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5415DF" w14:textId="6B82DA2E" w:rsidR="00A97193" w:rsidRDefault="00A97193" w:rsidP="00476519">
      <w:pPr>
        <w:rPr>
          <w:rFonts w:cs="Arial"/>
        </w:rPr>
      </w:pPr>
      <w:r w:rsidRPr="00A97193">
        <w:rPr>
          <w:rFonts w:ascii="Verdana" w:eastAsia="Verdana" w:hAnsi="Verdana" w:cs="Verdana"/>
          <w:noProof/>
          <w:sz w:val="22"/>
          <w:szCs w:val="22"/>
        </w:rPr>
        <mc:AlternateContent>
          <mc:Choice Requires="wps">
            <w:drawing>
              <wp:anchor distT="0" distB="0" distL="114300" distR="114300" simplePos="0" relativeHeight="251659264" behindDoc="0" locked="0" layoutInCell="1" allowOverlap="1" wp14:anchorId="69C98A7A" wp14:editId="3028D8E3">
                <wp:simplePos x="0" y="0"/>
                <wp:positionH relativeFrom="column">
                  <wp:posOffset>80010</wp:posOffset>
                </wp:positionH>
                <wp:positionV relativeFrom="paragraph">
                  <wp:posOffset>90170</wp:posOffset>
                </wp:positionV>
                <wp:extent cx="9029700" cy="5448300"/>
                <wp:effectExtent l="114300" t="114300" r="114300" b="114300"/>
                <wp:wrapNone/>
                <wp:docPr id="4" name="Text Box 4"/>
                <wp:cNvGraphicFramePr/>
                <a:graphic xmlns:a="http://schemas.openxmlformats.org/drawingml/2006/main">
                  <a:graphicData uri="http://schemas.microsoft.com/office/word/2010/wordprocessingShape">
                    <wps:wsp>
                      <wps:cNvSpPr txBox="1"/>
                      <wps:spPr>
                        <a:xfrm>
                          <a:off x="0" y="0"/>
                          <a:ext cx="9029700" cy="54483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2BEFA02A" w14:textId="77777777" w:rsidR="00A97193" w:rsidRPr="005E0B91" w:rsidRDefault="00A97193" w:rsidP="00A97193">
                            <w:pPr>
                              <w:pStyle w:val="Title"/>
                              <w:rPr>
                                <w:rFonts w:ascii="Arial" w:hAnsi="Arial" w:cs="Arial"/>
                                <w:color w:val="FFFF00"/>
                                <w:sz w:val="20"/>
                                <w:szCs w:val="20"/>
                              </w:rPr>
                            </w:pPr>
                          </w:p>
                          <w:p w14:paraId="22E02E78" w14:textId="7F61591C" w:rsidR="00A97193" w:rsidRDefault="00A97193" w:rsidP="00A97193">
                            <w:pPr>
                              <w:pStyle w:val="Title"/>
                              <w:jc w:val="center"/>
                              <w:rPr>
                                <w:rFonts w:ascii="Arial" w:hAnsi="Arial" w:cs="Arial"/>
                                <w:b/>
                                <w:color w:val="FFFF00"/>
                                <w:sz w:val="100"/>
                                <w:szCs w:val="100"/>
                              </w:rPr>
                            </w:pPr>
                            <w:r>
                              <w:rPr>
                                <w:rFonts w:ascii="Arial" w:hAnsi="Arial" w:cs="Arial"/>
                                <w:b/>
                                <w:color w:val="FFFF00"/>
                                <w:sz w:val="100"/>
                                <w:szCs w:val="100"/>
                              </w:rPr>
                              <w:t>Risk Assessment List</w:t>
                            </w:r>
                          </w:p>
                          <w:p w14:paraId="0D6388D0" w14:textId="77777777" w:rsidR="00A97193" w:rsidRPr="00A97193" w:rsidRDefault="00A97193" w:rsidP="00A97193">
                            <w:pPr>
                              <w:pStyle w:val="Title"/>
                              <w:jc w:val="center"/>
                              <w:rPr>
                                <w:rFonts w:ascii="Arial" w:hAnsi="Arial" w:cs="Arial"/>
                                <w:color w:val="FFFF00"/>
                                <w:sz w:val="30"/>
                                <w:szCs w:val="30"/>
                              </w:rPr>
                            </w:pPr>
                          </w:p>
                          <w:p w14:paraId="3E845786" w14:textId="50E42C0A" w:rsidR="00A97193" w:rsidRDefault="00A97193" w:rsidP="00A97193">
                            <w:pPr>
                              <w:pStyle w:val="Title"/>
                              <w:jc w:val="center"/>
                              <w:rPr>
                                <w:rFonts w:ascii="Arial" w:hAnsi="Arial" w:cs="Arial"/>
                                <w:b/>
                                <w:color w:val="FFFF00"/>
                                <w:sz w:val="50"/>
                                <w:szCs w:val="50"/>
                              </w:rPr>
                            </w:pPr>
                            <w:r>
                              <w:rPr>
                                <w:rFonts w:ascii="Arial" w:hAnsi="Arial" w:cs="Arial"/>
                                <w:b/>
                                <w:color w:val="FFFF00"/>
                                <w:sz w:val="50"/>
                                <w:szCs w:val="50"/>
                              </w:rPr>
                              <w:t>Document 56</w:t>
                            </w:r>
                          </w:p>
                          <w:p w14:paraId="761E7FDA" w14:textId="77777777" w:rsidR="00A97193" w:rsidRDefault="00A97193" w:rsidP="00A97193">
                            <w:pPr>
                              <w:pStyle w:val="Title"/>
                              <w:rPr>
                                <w:rFonts w:ascii="Arial" w:hAnsi="Arial" w:cs="Arial"/>
                                <w:color w:val="FFFF00"/>
                                <w:sz w:val="40"/>
                                <w:szCs w:val="40"/>
                              </w:rPr>
                            </w:pPr>
                          </w:p>
                          <w:p w14:paraId="0B1BB5AD" w14:textId="44DDF450" w:rsidR="00A97193" w:rsidRPr="005E0B91" w:rsidRDefault="001C5897" w:rsidP="00A97193">
                            <w:pPr>
                              <w:pStyle w:val="Title"/>
                              <w:jc w:val="center"/>
                              <w:rPr>
                                <w:rFonts w:ascii="Arial" w:hAnsi="Arial" w:cs="Arial"/>
                                <w:color w:val="FFFF00"/>
                                <w:sz w:val="40"/>
                                <w:szCs w:val="40"/>
                              </w:rPr>
                            </w:pPr>
                            <w:r>
                              <w:rPr>
                                <w:noProof/>
                              </w:rPr>
                              <w:drawing>
                                <wp:inline distT="0" distB="0" distL="0" distR="0" wp14:anchorId="11F28685" wp14:editId="201F4D8C">
                                  <wp:extent cx="2657475" cy="31813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657475" cy="3181350"/>
                                          </a:xfrm>
                                          <a:prstGeom prst="rect">
                                            <a:avLst/>
                                          </a:prstGeom>
                                        </pic:spPr>
                                      </pic:pic>
                                    </a:graphicData>
                                  </a:graphic>
                                </wp:inline>
                              </w:drawing>
                            </w:r>
                          </w:p>
                          <w:p w14:paraId="41155B7B" w14:textId="77777777" w:rsidR="00A97193" w:rsidRPr="00C324B3" w:rsidRDefault="00A97193" w:rsidP="00A97193">
                            <w:pPr>
                              <w:pStyle w:val="Title"/>
                              <w:rPr>
                                <w:rFonts w:ascii="Arial" w:hAnsi="Arial" w:cs="Arial"/>
                                <w:b/>
                                <w:color w:val="FFFF00"/>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98A7A" id="_x0000_t202" coordsize="21600,21600" o:spt="202" path="m,l,21600r21600,l21600,xe">
                <v:stroke joinstyle="miter"/>
                <v:path gradientshapeok="t" o:connecttype="rect"/>
              </v:shapetype>
              <v:shape id="Text Box 4" o:spid="_x0000_s1026" type="#_x0000_t202" style="position:absolute;margin-left:6.3pt;margin-top:7.1pt;width:711pt;height:42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" fillcolor="#10253f" strokecolor="#17375e" strokeweight="10pt">
                <v:textbox>
                  <w:txbxContent>
                    <w:p w14:paraId="2BEFA02A" w14:textId="77777777" w:rsidR="00A97193" w:rsidRPr="005E0B91" w:rsidRDefault="00A97193" w:rsidP="00A97193">
                      <w:pPr>
                        <w:pStyle w:val="Title"/>
                        <w:rPr>
                          <w:rFonts w:ascii="Arial" w:hAnsi="Arial" w:cs="Arial"/>
                          <w:color w:val="FFFF00"/>
                          <w:sz w:val="20"/>
                          <w:szCs w:val="20"/>
                        </w:rPr>
                      </w:pPr>
                    </w:p>
                    <w:p w14:paraId="22E02E78" w14:textId="7F61591C" w:rsidR="00A97193" w:rsidRDefault="00A97193" w:rsidP="00A97193">
                      <w:pPr>
                        <w:pStyle w:val="Title"/>
                        <w:jc w:val="center"/>
                        <w:rPr>
                          <w:rFonts w:ascii="Arial" w:hAnsi="Arial" w:cs="Arial"/>
                          <w:b/>
                          <w:color w:val="FFFF00"/>
                          <w:sz w:val="100"/>
                          <w:szCs w:val="100"/>
                        </w:rPr>
                      </w:pPr>
                      <w:r>
                        <w:rPr>
                          <w:rFonts w:ascii="Arial" w:hAnsi="Arial" w:cs="Arial"/>
                          <w:b/>
                          <w:color w:val="FFFF00"/>
                          <w:sz w:val="100"/>
                          <w:szCs w:val="100"/>
                        </w:rPr>
                        <w:t>Risk Assessment List</w:t>
                      </w:r>
                    </w:p>
                    <w:p w14:paraId="0D6388D0" w14:textId="77777777" w:rsidR="00A97193" w:rsidRPr="00A97193" w:rsidRDefault="00A97193" w:rsidP="00A97193">
                      <w:pPr>
                        <w:pStyle w:val="Title"/>
                        <w:jc w:val="center"/>
                        <w:rPr>
                          <w:rFonts w:ascii="Arial" w:hAnsi="Arial" w:cs="Arial"/>
                          <w:color w:val="FFFF00"/>
                          <w:sz w:val="30"/>
                          <w:szCs w:val="30"/>
                        </w:rPr>
                      </w:pPr>
                    </w:p>
                    <w:p w14:paraId="3E845786" w14:textId="50E42C0A" w:rsidR="00A97193" w:rsidRDefault="00A97193" w:rsidP="00A97193">
                      <w:pPr>
                        <w:pStyle w:val="Title"/>
                        <w:jc w:val="center"/>
                        <w:rPr>
                          <w:rFonts w:ascii="Arial" w:hAnsi="Arial" w:cs="Arial"/>
                          <w:b/>
                          <w:color w:val="FFFF00"/>
                          <w:sz w:val="50"/>
                          <w:szCs w:val="50"/>
                        </w:rPr>
                      </w:pPr>
                      <w:r>
                        <w:rPr>
                          <w:rFonts w:ascii="Arial" w:hAnsi="Arial" w:cs="Arial"/>
                          <w:b/>
                          <w:color w:val="FFFF00"/>
                          <w:sz w:val="50"/>
                          <w:szCs w:val="50"/>
                        </w:rPr>
                        <w:t>Document 56</w:t>
                      </w:r>
                    </w:p>
                    <w:p w14:paraId="761E7FDA" w14:textId="77777777" w:rsidR="00A97193" w:rsidRDefault="00A97193" w:rsidP="00A97193">
                      <w:pPr>
                        <w:pStyle w:val="Title"/>
                        <w:rPr>
                          <w:rFonts w:ascii="Arial" w:hAnsi="Arial" w:cs="Arial"/>
                          <w:color w:val="FFFF00"/>
                          <w:sz w:val="40"/>
                          <w:szCs w:val="40"/>
                        </w:rPr>
                      </w:pPr>
                    </w:p>
                    <w:p w14:paraId="0B1BB5AD" w14:textId="44DDF450" w:rsidR="00A97193" w:rsidRPr="005E0B91" w:rsidRDefault="001C5897" w:rsidP="00A97193">
                      <w:pPr>
                        <w:pStyle w:val="Title"/>
                        <w:jc w:val="center"/>
                        <w:rPr>
                          <w:rFonts w:ascii="Arial" w:hAnsi="Arial" w:cs="Arial"/>
                          <w:color w:val="FFFF00"/>
                          <w:sz w:val="40"/>
                          <w:szCs w:val="40"/>
                        </w:rPr>
                      </w:pPr>
                      <w:r>
                        <w:rPr>
                          <w:noProof/>
                        </w:rPr>
                        <w:drawing>
                          <wp:inline distT="0" distB="0" distL="0" distR="0" wp14:anchorId="11F28685" wp14:editId="201F4D8C">
                            <wp:extent cx="2657475" cy="31813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657475" cy="3181350"/>
                                    </a:xfrm>
                                    <a:prstGeom prst="rect">
                                      <a:avLst/>
                                    </a:prstGeom>
                                  </pic:spPr>
                                </pic:pic>
                              </a:graphicData>
                            </a:graphic>
                          </wp:inline>
                        </w:drawing>
                      </w:r>
                    </w:p>
                    <w:p w14:paraId="41155B7B" w14:textId="77777777" w:rsidR="00A97193" w:rsidRPr="00C324B3" w:rsidRDefault="00A97193" w:rsidP="00A97193">
                      <w:pPr>
                        <w:pStyle w:val="Title"/>
                        <w:rPr>
                          <w:rFonts w:ascii="Arial" w:hAnsi="Arial" w:cs="Arial"/>
                          <w:b/>
                          <w:color w:val="FFFF00"/>
                          <w:sz w:val="50"/>
                          <w:szCs w:val="50"/>
                        </w:rPr>
                      </w:pPr>
                    </w:p>
                  </w:txbxContent>
                </v:textbox>
              </v:shape>
            </w:pict>
          </mc:Fallback>
        </mc:AlternateContent>
      </w:r>
    </w:p>
    <w:p w14:paraId="1CADB4AE" w14:textId="0D861290" w:rsidR="00A97193" w:rsidRDefault="00A97193">
      <w:pPr>
        <w:rPr>
          <w:rFonts w:cs="Arial"/>
        </w:rPr>
      </w:pPr>
      <w:r>
        <w:rPr>
          <w:rFonts w:cs="Arial"/>
        </w:rPr>
        <w:br w:type="page"/>
      </w:r>
    </w:p>
    <w:p w14:paraId="72A68625" w14:textId="77777777" w:rsidR="00B30D6B" w:rsidRPr="00291B59" w:rsidRDefault="00B30D6B" w:rsidP="00476519">
      <w:pPr>
        <w:rPr>
          <w:rFonts w:cs="Arial"/>
        </w:rPr>
      </w:pPr>
    </w:p>
    <w:p w14:paraId="786B7D36" w14:textId="77777777" w:rsidR="00291B59" w:rsidRPr="007536CD" w:rsidRDefault="00291B59" w:rsidP="007536CD">
      <w:pPr>
        <w:shd w:val="clear" w:color="auto" w:fill="002060"/>
        <w:jc w:val="center"/>
        <w:rPr>
          <w:rFonts w:cs="Arial"/>
          <w:b/>
          <w:color w:val="FFFF00"/>
          <w:sz w:val="36"/>
          <w:szCs w:val="32"/>
        </w:rPr>
      </w:pPr>
      <w:r w:rsidRPr="007536CD">
        <w:rPr>
          <w:rFonts w:cs="Arial"/>
          <w:b/>
          <w:color w:val="FFFF00"/>
          <w:sz w:val="36"/>
          <w:szCs w:val="32"/>
        </w:rPr>
        <w:t>School Risk Assessment List</w:t>
      </w:r>
    </w:p>
    <w:p w14:paraId="586D693F" w14:textId="77777777" w:rsidR="00291B59" w:rsidRPr="007536CD" w:rsidRDefault="00291B59" w:rsidP="00476519">
      <w:pPr>
        <w:rPr>
          <w:rFonts w:cs="Arial"/>
          <w:sz w:val="32"/>
        </w:rPr>
      </w:pPr>
    </w:p>
    <w:p w14:paraId="1ABD53AE" w14:textId="1D5D3FB0" w:rsidR="00BC1A45" w:rsidRPr="007536CD" w:rsidRDefault="0005319E" w:rsidP="0005319E">
      <w:pPr>
        <w:rPr>
          <w:rFonts w:cs="Arial"/>
          <w:color w:val="002060"/>
          <w:sz w:val="32"/>
          <w:szCs w:val="28"/>
        </w:rPr>
      </w:pPr>
      <w:r w:rsidRPr="007536CD">
        <w:rPr>
          <w:rFonts w:cs="Arial"/>
          <w:b/>
          <w:color w:val="002060"/>
          <w:sz w:val="32"/>
          <w:szCs w:val="28"/>
        </w:rPr>
        <w:t>Background I</w:t>
      </w:r>
      <w:r w:rsidR="00BC1A45" w:rsidRPr="007536CD">
        <w:rPr>
          <w:rFonts w:cs="Arial"/>
          <w:b/>
          <w:color w:val="002060"/>
          <w:sz w:val="32"/>
          <w:szCs w:val="28"/>
        </w:rPr>
        <w:t>nformation</w:t>
      </w:r>
      <w:r w:rsidR="00BC1A45" w:rsidRPr="007536CD">
        <w:rPr>
          <w:rFonts w:cs="Arial"/>
          <w:color w:val="002060"/>
          <w:sz w:val="32"/>
          <w:szCs w:val="28"/>
        </w:rPr>
        <w:t xml:space="preserve"> </w:t>
      </w:r>
    </w:p>
    <w:p w14:paraId="39EF1A79" w14:textId="7A55CFC3" w:rsidR="00BC1A45" w:rsidRPr="00291B59" w:rsidRDefault="00BC1A45" w:rsidP="00476519">
      <w:pPr>
        <w:rPr>
          <w:rFonts w:cs="Arial"/>
        </w:rPr>
      </w:pPr>
    </w:p>
    <w:p w14:paraId="2216507C" w14:textId="5E79C851" w:rsidR="0005319E" w:rsidRDefault="00B30D6B" w:rsidP="00B30D6B">
      <w:pPr>
        <w:shd w:val="clear" w:color="auto" w:fill="FFFFFF"/>
        <w:outlineLvl w:val="1"/>
        <w:rPr>
          <w:rFonts w:cs="Arial"/>
        </w:rPr>
      </w:pPr>
      <w:r w:rsidRPr="00291B59">
        <w:rPr>
          <w:rFonts w:cs="Arial"/>
          <w:bCs/>
          <w:color w:val="242424"/>
        </w:rPr>
        <w:t>You have a legal duty to assess the risks to the health and safety of your employees (and risks to the health and safety of persons not in your employment. For example, visitors) to which they are exposed while they are at work.</w:t>
      </w:r>
      <w:r w:rsidRPr="00291B59">
        <w:rPr>
          <w:rFonts w:cs="Arial"/>
        </w:rPr>
        <w:t xml:space="preserve"> </w:t>
      </w:r>
    </w:p>
    <w:p w14:paraId="0A6BF432" w14:textId="77777777" w:rsidR="0005319E" w:rsidRDefault="0005319E" w:rsidP="00B30D6B">
      <w:pPr>
        <w:shd w:val="clear" w:color="auto" w:fill="FFFFFF"/>
        <w:outlineLvl w:val="1"/>
        <w:rPr>
          <w:rFonts w:cs="Arial"/>
        </w:rPr>
      </w:pPr>
    </w:p>
    <w:p w14:paraId="2D805937" w14:textId="4D1A70F3" w:rsidR="00B30D6B" w:rsidRPr="00291B59" w:rsidRDefault="00B30D6B" w:rsidP="00B30D6B">
      <w:pPr>
        <w:shd w:val="clear" w:color="auto" w:fill="FFFFFF"/>
        <w:outlineLvl w:val="1"/>
        <w:rPr>
          <w:rFonts w:cs="Arial"/>
          <w:bCs/>
          <w:color w:val="242424"/>
        </w:rPr>
      </w:pPr>
      <w:r w:rsidRPr="00291B59">
        <w:rPr>
          <w:rFonts w:cs="Arial"/>
          <w:bCs/>
          <w:color w:val="242424"/>
        </w:rPr>
        <w:t>You don't need a standalone health and safety risk assessment to meet this requirement.</w:t>
      </w:r>
    </w:p>
    <w:p w14:paraId="2FEB707E" w14:textId="77777777" w:rsidR="00B30D6B" w:rsidRPr="00291B59" w:rsidRDefault="00B30D6B" w:rsidP="00B30D6B">
      <w:pPr>
        <w:shd w:val="clear" w:color="auto" w:fill="FFFFFF"/>
        <w:outlineLvl w:val="1"/>
        <w:rPr>
          <w:rFonts w:cs="Arial"/>
          <w:bCs/>
          <w:color w:val="242424"/>
        </w:rPr>
      </w:pPr>
    </w:p>
    <w:p w14:paraId="76475F9F" w14:textId="683E65BB" w:rsidR="00B30D6B" w:rsidRDefault="00B30D6B" w:rsidP="00B30D6B">
      <w:pPr>
        <w:shd w:val="clear" w:color="auto" w:fill="FFFFFF"/>
        <w:outlineLvl w:val="1"/>
        <w:rPr>
          <w:rFonts w:cs="Arial"/>
          <w:bCs/>
          <w:color w:val="242424"/>
        </w:rPr>
      </w:pPr>
      <w:r w:rsidRPr="00291B59">
        <w:rPr>
          <w:rFonts w:cs="Arial"/>
          <w:bCs/>
          <w:color w:val="242424"/>
        </w:rPr>
        <w:t>This is not an exhaustive list of risk assessments that relate to the school and you can modify this to reflect changes/situation in your school.</w:t>
      </w:r>
    </w:p>
    <w:p w14:paraId="2F6DD4F9" w14:textId="77777777" w:rsidR="0005319E" w:rsidRPr="00291B59" w:rsidRDefault="0005319E" w:rsidP="00B30D6B">
      <w:pPr>
        <w:shd w:val="clear" w:color="auto" w:fill="FFFFFF"/>
        <w:outlineLvl w:val="1"/>
        <w:rPr>
          <w:rFonts w:cs="Arial"/>
          <w:bCs/>
          <w:color w:val="242424"/>
        </w:rPr>
      </w:pPr>
    </w:p>
    <w:p w14:paraId="2B2C4C67" w14:textId="11F5167D" w:rsidR="00B30D6B" w:rsidRPr="00291B59" w:rsidRDefault="00B30D6B" w:rsidP="00B30D6B">
      <w:pPr>
        <w:shd w:val="clear" w:color="auto" w:fill="FFFFFF"/>
        <w:outlineLvl w:val="1"/>
        <w:rPr>
          <w:rFonts w:cs="Arial"/>
          <w:bCs/>
          <w:color w:val="242424"/>
        </w:rPr>
      </w:pPr>
      <w:r w:rsidRPr="00291B59">
        <w:rPr>
          <w:rFonts w:cs="Arial"/>
          <w:bCs/>
          <w:color w:val="242424"/>
        </w:rPr>
        <w:t>Premises hazards and risks</w:t>
      </w:r>
      <w:r w:rsidR="001802B3">
        <w:rPr>
          <w:rFonts w:cs="Arial"/>
          <w:bCs/>
          <w:color w:val="242424"/>
        </w:rPr>
        <w:t xml:space="preserve"> are</w:t>
      </w:r>
      <w:r w:rsidRPr="00291B59">
        <w:rPr>
          <w:rFonts w:cs="Arial"/>
          <w:bCs/>
          <w:color w:val="242424"/>
        </w:rPr>
        <w:t xml:space="preserve"> highlighted in yellow, refer to the NASPM </w:t>
      </w:r>
      <w:r w:rsidR="007536CD">
        <w:rPr>
          <w:rFonts w:cs="Arial"/>
          <w:bCs/>
          <w:color w:val="242424"/>
        </w:rPr>
        <w:t xml:space="preserve">Resource Hub </w:t>
      </w:r>
      <w:r w:rsidRPr="00291B59">
        <w:rPr>
          <w:rFonts w:cs="Arial"/>
          <w:bCs/>
          <w:color w:val="242424"/>
        </w:rPr>
        <w:t xml:space="preserve">risk assessment section for premises risk assessment </w:t>
      </w:r>
    </w:p>
    <w:p w14:paraId="6BC4AF2C" w14:textId="77777777" w:rsidR="00391CC9" w:rsidRDefault="00391CC9">
      <w:pPr>
        <w:rPr>
          <w:rFonts w:cs="Arial"/>
          <w:bCs/>
          <w:color w:val="242424"/>
        </w:rPr>
      </w:pPr>
    </w:p>
    <w:p w14:paraId="278D8C1E" w14:textId="3B7A7B5E" w:rsidR="00B30D6B" w:rsidRDefault="00391CC9">
      <w:pPr>
        <w:rPr>
          <w:rFonts w:cs="Arial"/>
          <w:b/>
          <w:bCs/>
          <w:color w:val="242424"/>
        </w:rPr>
      </w:pPr>
      <w:r w:rsidRPr="003A57E3">
        <w:rPr>
          <w:rFonts w:cs="Arial"/>
          <w:b/>
          <w:bCs/>
          <w:color w:val="002060"/>
          <w:sz w:val="28"/>
        </w:rPr>
        <w:t>See the tables on the following pages</w:t>
      </w:r>
      <w:r w:rsidR="00B30D6B" w:rsidRPr="003A57E3">
        <w:rPr>
          <w:rFonts w:cs="Arial"/>
          <w:b/>
          <w:bCs/>
          <w:color w:val="242424"/>
        </w:rPr>
        <w:br w:type="page"/>
      </w:r>
    </w:p>
    <w:p w14:paraId="2F517432" w14:textId="65953213" w:rsidR="003A57E3" w:rsidRPr="003A57E3" w:rsidRDefault="003A57E3">
      <w:pPr>
        <w:rPr>
          <w:rFonts w:cs="Arial"/>
          <w:b/>
          <w:bCs/>
          <w:color w:val="242424"/>
        </w:rPr>
      </w:pPr>
    </w:p>
    <w:tbl>
      <w:tblPr>
        <w:tblStyle w:val="TableGrid"/>
        <w:tblW w:w="14596" w:type="dxa"/>
        <w:tblLayout w:type="fixed"/>
        <w:tblLook w:val="04A0" w:firstRow="1" w:lastRow="0" w:firstColumn="1" w:lastColumn="0" w:noHBand="0" w:noVBand="1"/>
      </w:tblPr>
      <w:tblGrid>
        <w:gridCol w:w="2122"/>
        <w:gridCol w:w="3260"/>
        <w:gridCol w:w="3260"/>
        <w:gridCol w:w="2835"/>
        <w:gridCol w:w="3119"/>
      </w:tblGrid>
      <w:tr w:rsidR="00B30D6B" w:rsidRPr="00291B59" w14:paraId="0C686AE0" w14:textId="77777777" w:rsidTr="00E16105">
        <w:trPr>
          <w:trHeight w:val="372"/>
        </w:trPr>
        <w:tc>
          <w:tcPr>
            <w:tcW w:w="2122" w:type="dxa"/>
            <w:shd w:val="clear" w:color="auto" w:fill="002060"/>
          </w:tcPr>
          <w:p w14:paraId="17F123BF" w14:textId="77777777" w:rsidR="00B30D6B" w:rsidRPr="00291B59" w:rsidRDefault="00B30D6B" w:rsidP="00B0620A">
            <w:pPr>
              <w:rPr>
                <w:rFonts w:cs="Arial"/>
                <w:b/>
                <w:color w:val="FFFF00"/>
                <w:sz w:val="28"/>
                <w:szCs w:val="28"/>
                <w:lang w:val="en-US"/>
              </w:rPr>
            </w:pPr>
            <w:r w:rsidRPr="00291B59">
              <w:rPr>
                <w:rFonts w:cs="Arial"/>
                <w:b/>
                <w:color w:val="FFFF00"/>
                <w:sz w:val="28"/>
                <w:szCs w:val="28"/>
                <w:lang w:val="en-US"/>
              </w:rPr>
              <w:t>Risk Assessment Area</w:t>
            </w:r>
          </w:p>
        </w:tc>
        <w:tc>
          <w:tcPr>
            <w:tcW w:w="12474" w:type="dxa"/>
            <w:gridSpan w:val="4"/>
            <w:shd w:val="clear" w:color="auto" w:fill="002060"/>
          </w:tcPr>
          <w:p w14:paraId="66F12D98" w14:textId="77777777" w:rsidR="0005319E" w:rsidRDefault="0005319E" w:rsidP="0005319E">
            <w:pPr>
              <w:jc w:val="center"/>
              <w:rPr>
                <w:rFonts w:cs="Arial"/>
                <w:b/>
                <w:color w:val="FFFF00"/>
                <w:sz w:val="28"/>
                <w:szCs w:val="28"/>
                <w:lang w:val="en-US"/>
              </w:rPr>
            </w:pPr>
          </w:p>
          <w:p w14:paraId="18F50FB6" w14:textId="04776D03" w:rsidR="00B30D6B" w:rsidRPr="00291B59" w:rsidRDefault="00B30D6B" w:rsidP="0081712B">
            <w:pPr>
              <w:ind w:firstLine="3578"/>
              <w:rPr>
                <w:rFonts w:cs="Arial"/>
                <w:b/>
                <w:color w:val="FFFF00"/>
                <w:sz w:val="28"/>
                <w:szCs w:val="28"/>
                <w:lang w:val="en-US"/>
              </w:rPr>
            </w:pPr>
            <w:r w:rsidRPr="00291B59">
              <w:rPr>
                <w:rFonts w:cs="Arial"/>
                <w:b/>
                <w:color w:val="FFFF00"/>
                <w:sz w:val="28"/>
                <w:szCs w:val="28"/>
                <w:lang w:val="en-US"/>
              </w:rPr>
              <w:t>Risk Assessments to Consider</w:t>
            </w:r>
          </w:p>
        </w:tc>
      </w:tr>
      <w:tr w:rsidR="00E16105" w:rsidRPr="00291B59" w14:paraId="657C1671" w14:textId="77777777" w:rsidTr="00E16105">
        <w:tc>
          <w:tcPr>
            <w:tcW w:w="2122" w:type="dxa"/>
            <w:vMerge w:val="restart"/>
            <w:shd w:val="clear" w:color="auto" w:fill="DBE5F1" w:themeFill="accent1" w:themeFillTint="33"/>
            <w:vAlign w:val="center"/>
          </w:tcPr>
          <w:p w14:paraId="31BD7B07" w14:textId="77777777" w:rsidR="00E16105" w:rsidRPr="00291B59" w:rsidRDefault="00E16105" w:rsidP="00B0620A">
            <w:pPr>
              <w:jc w:val="center"/>
              <w:rPr>
                <w:rFonts w:cs="Arial"/>
                <w:b/>
                <w:lang w:val="en-US"/>
              </w:rPr>
            </w:pPr>
            <w:r w:rsidRPr="00291B59">
              <w:rPr>
                <w:rFonts w:cs="Arial"/>
                <w:b/>
                <w:lang w:val="en-US"/>
              </w:rPr>
              <w:t>General Risk Assessments</w:t>
            </w:r>
          </w:p>
          <w:p w14:paraId="4D258FFD" w14:textId="77777777" w:rsidR="00E16105" w:rsidRDefault="00E16105" w:rsidP="00E16105">
            <w:pPr>
              <w:jc w:val="center"/>
              <w:rPr>
                <w:rFonts w:cs="Arial"/>
                <w:color w:val="FFFF00"/>
              </w:rPr>
            </w:pPr>
          </w:p>
          <w:p w14:paraId="3511C297" w14:textId="77777777" w:rsidR="00E16105" w:rsidRDefault="00E16105" w:rsidP="00E16105">
            <w:pPr>
              <w:jc w:val="center"/>
              <w:rPr>
                <w:rFonts w:cs="Arial"/>
                <w:color w:val="FFFF00"/>
              </w:rPr>
            </w:pPr>
          </w:p>
          <w:p w14:paraId="0562E0FE" w14:textId="77777777" w:rsidR="00E16105" w:rsidRDefault="00E16105" w:rsidP="00E16105">
            <w:pPr>
              <w:jc w:val="center"/>
              <w:rPr>
                <w:rFonts w:cs="Arial"/>
                <w:color w:val="FFFF00"/>
              </w:rPr>
            </w:pPr>
          </w:p>
          <w:p w14:paraId="3D5E2459" w14:textId="77777777" w:rsidR="00E16105" w:rsidRDefault="00E16105" w:rsidP="00E16105">
            <w:pPr>
              <w:jc w:val="center"/>
              <w:rPr>
                <w:rFonts w:cs="Arial"/>
                <w:color w:val="FFFF00"/>
              </w:rPr>
            </w:pPr>
          </w:p>
          <w:p w14:paraId="5FA54D63" w14:textId="77777777" w:rsidR="00E16105" w:rsidRDefault="00E16105" w:rsidP="00E16105">
            <w:pPr>
              <w:jc w:val="center"/>
              <w:rPr>
                <w:rFonts w:cs="Arial"/>
                <w:color w:val="FFFF00"/>
              </w:rPr>
            </w:pPr>
          </w:p>
          <w:p w14:paraId="19CAC889" w14:textId="77777777" w:rsidR="00E16105" w:rsidRPr="00291B59" w:rsidRDefault="00E16105" w:rsidP="00E16105">
            <w:pPr>
              <w:jc w:val="center"/>
              <w:rPr>
                <w:rFonts w:cs="Arial"/>
                <w:b/>
                <w:lang w:val="en-US"/>
              </w:rPr>
            </w:pPr>
          </w:p>
        </w:tc>
        <w:tc>
          <w:tcPr>
            <w:tcW w:w="3260" w:type="dxa"/>
            <w:shd w:val="clear" w:color="auto" w:fill="DBE5F1" w:themeFill="accent1" w:themeFillTint="33"/>
          </w:tcPr>
          <w:p w14:paraId="137BF083" w14:textId="77777777" w:rsidR="00E16105" w:rsidRPr="00291B59" w:rsidRDefault="00E16105" w:rsidP="00B0620A">
            <w:pPr>
              <w:rPr>
                <w:rFonts w:cs="Arial"/>
                <w:lang w:val="en-US"/>
              </w:rPr>
            </w:pPr>
            <w:r w:rsidRPr="00291B59">
              <w:rPr>
                <w:rFonts w:cs="Arial"/>
                <w:lang w:val="en-US"/>
              </w:rPr>
              <w:t>Allergies</w:t>
            </w:r>
          </w:p>
        </w:tc>
        <w:tc>
          <w:tcPr>
            <w:tcW w:w="3260" w:type="dxa"/>
            <w:shd w:val="clear" w:color="auto" w:fill="DBE5F1" w:themeFill="accent1" w:themeFillTint="33"/>
          </w:tcPr>
          <w:p w14:paraId="040A1DCD" w14:textId="77777777" w:rsidR="00E16105" w:rsidRDefault="00E16105" w:rsidP="00B0620A">
            <w:pPr>
              <w:rPr>
                <w:rFonts w:cs="Arial"/>
                <w:lang w:val="en-US"/>
              </w:rPr>
            </w:pPr>
            <w:r w:rsidRPr="00291B59">
              <w:rPr>
                <w:rFonts w:cs="Arial"/>
                <w:lang w:val="en-US"/>
              </w:rPr>
              <w:t>Asbestos Survey</w:t>
            </w:r>
          </w:p>
          <w:p w14:paraId="14C682AC" w14:textId="051EA770" w:rsidR="00E16105" w:rsidRPr="00291B59" w:rsidRDefault="00E16105" w:rsidP="00B0620A">
            <w:pPr>
              <w:rPr>
                <w:rFonts w:cs="Arial"/>
                <w:lang w:val="en-US"/>
              </w:rPr>
            </w:pPr>
          </w:p>
        </w:tc>
        <w:tc>
          <w:tcPr>
            <w:tcW w:w="2835" w:type="dxa"/>
            <w:shd w:val="clear" w:color="auto" w:fill="DBE5F1" w:themeFill="accent1" w:themeFillTint="33"/>
          </w:tcPr>
          <w:p w14:paraId="1E8FB2FD" w14:textId="77777777" w:rsidR="00E16105" w:rsidRPr="00291B59" w:rsidRDefault="00E16105" w:rsidP="00B0620A">
            <w:pPr>
              <w:rPr>
                <w:rFonts w:cs="Arial"/>
                <w:lang w:val="en-US"/>
              </w:rPr>
            </w:pPr>
            <w:r w:rsidRPr="00291B59">
              <w:rPr>
                <w:rFonts w:cs="Arial"/>
                <w:lang w:val="en-US"/>
              </w:rPr>
              <w:t>Air Pollution</w:t>
            </w:r>
          </w:p>
        </w:tc>
        <w:tc>
          <w:tcPr>
            <w:tcW w:w="3119" w:type="dxa"/>
            <w:shd w:val="clear" w:color="auto" w:fill="DBE5F1" w:themeFill="accent1" w:themeFillTint="33"/>
          </w:tcPr>
          <w:p w14:paraId="09D257B9" w14:textId="4592F58F" w:rsidR="00E16105" w:rsidRPr="00291B59" w:rsidRDefault="00E16105" w:rsidP="000477D4">
            <w:pPr>
              <w:rPr>
                <w:rFonts w:cs="Arial"/>
                <w:lang w:val="en-US"/>
              </w:rPr>
            </w:pPr>
            <w:r w:rsidRPr="00291B59">
              <w:rPr>
                <w:rFonts w:cs="Arial"/>
              </w:rPr>
              <w:t>Laminators</w:t>
            </w:r>
            <w:r w:rsidRPr="00291B59">
              <w:rPr>
                <w:rFonts w:cs="Arial"/>
                <w:lang w:val="en-US"/>
              </w:rPr>
              <w:t xml:space="preserve"> </w:t>
            </w:r>
          </w:p>
        </w:tc>
      </w:tr>
      <w:tr w:rsidR="00E16105" w:rsidRPr="00291B59" w14:paraId="0410D6C4" w14:textId="77777777" w:rsidTr="00E16105">
        <w:tc>
          <w:tcPr>
            <w:tcW w:w="2122" w:type="dxa"/>
            <w:vMerge/>
            <w:shd w:val="clear" w:color="auto" w:fill="DBE5F1" w:themeFill="accent1" w:themeFillTint="33"/>
            <w:vAlign w:val="center"/>
          </w:tcPr>
          <w:p w14:paraId="6475DCC4" w14:textId="77777777" w:rsidR="00E16105" w:rsidRPr="00291B59" w:rsidRDefault="00E16105" w:rsidP="00E16105">
            <w:pPr>
              <w:jc w:val="center"/>
              <w:rPr>
                <w:rFonts w:cs="Arial"/>
                <w:b/>
                <w:lang w:val="en-US"/>
              </w:rPr>
            </w:pPr>
          </w:p>
        </w:tc>
        <w:tc>
          <w:tcPr>
            <w:tcW w:w="3260" w:type="dxa"/>
            <w:shd w:val="clear" w:color="auto" w:fill="DBE5F1" w:themeFill="accent1" w:themeFillTint="33"/>
          </w:tcPr>
          <w:p w14:paraId="18A344BD" w14:textId="5A25E0F9" w:rsidR="00E16105" w:rsidRPr="00291B59" w:rsidRDefault="00E16105" w:rsidP="0005319E">
            <w:pPr>
              <w:rPr>
                <w:rFonts w:cs="Arial"/>
                <w:lang w:val="en-US"/>
              </w:rPr>
            </w:pPr>
            <w:r w:rsidRPr="00291B59">
              <w:rPr>
                <w:rFonts w:cs="Arial"/>
                <w:lang w:val="en-US"/>
              </w:rPr>
              <w:t xml:space="preserve">Choking hazards </w:t>
            </w:r>
          </w:p>
        </w:tc>
        <w:tc>
          <w:tcPr>
            <w:tcW w:w="3260" w:type="dxa"/>
            <w:shd w:val="clear" w:color="auto" w:fill="DBE5F1" w:themeFill="accent1" w:themeFillTint="33"/>
          </w:tcPr>
          <w:p w14:paraId="56F8CB1B" w14:textId="77777777" w:rsidR="00E16105" w:rsidRDefault="00E16105" w:rsidP="0005319E">
            <w:pPr>
              <w:rPr>
                <w:rFonts w:cs="Arial"/>
                <w:lang w:val="en-US"/>
              </w:rPr>
            </w:pPr>
            <w:r w:rsidRPr="00291B59">
              <w:rPr>
                <w:rFonts w:cs="Arial"/>
              </w:rPr>
              <w:t>Home Visits</w:t>
            </w:r>
            <w:r>
              <w:rPr>
                <w:rFonts w:cs="Arial"/>
                <w:lang w:val="en-US"/>
              </w:rPr>
              <w:t xml:space="preserve"> </w:t>
            </w:r>
          </w:p>
          <w:p w14:paraId="4A90D1F6" w14:textId="73BDE4A0" w:rsidR="00E16105" w:rsidRPr="00291B59" w:rsidRDefault="00E16105" w:rsidP="0005319E">
            <w:pPr>
              <w:rPr>
                <w:rFonts w:cs="Arial"/>
                <w:lang w:val="en-US"/>
              </w:rPr>
            </w:pPr>
          </w:p>
        </w:tc>
        <w:tc>
          <w:tcPr>
            <w:tcW w:w="2835" w:type="dxa"/>
            <w:shd w:val="clear" w:color="auto" w:fill="DBE5F1" w:themeFill="accent1" w:themeFillTint="33"/>
          </w:tcPr>
          <w:p w14:paraId="30D3B943" w14:textId="77777777" w:rsidR="00E16105" w:rsidRPr="00291B59" w:rsidRDefault="00E16105" w:rsidP="00B0620A">
            <w:pPr>
              <w:rPr>
                <w:rFonts w:cs="Arial"/>
                <w:lang w:val="en-US"/>
              </w:rPr>
            </w:pPr>
            <w:r w:rsidRPr="00291B59">
              <w:rPr>
                <w:rFonts w:cs="Arial"/>
                <w:lang w:val="en-US"/>
              </w:rPr>
              <w:t>Bullying</w:t>
            </w:r>
          </w:p>
        </w:tc>
        <w:tc>
          <w:tcPr>
            <w:tcW w:w="3119" w:type="dxa"/>
            <w:shd w:val="clear" w:color="auto" w:fill="DBE5F1" w:themeFill="accent1" w:themeFillTint="33"/>
          </w:tcPr>
          <w:p w14:paraId="45771296" w14:textId="77777777" w:rsidR="00E16105" w:rsidRPr="00291B59" w:rsidRDefault="00E16105" w:rsidP="00B0620A">
            <w:pPr>
              <w:rPr>
                <w:rFonts w:cs="Arial"/>
                <w:lang w:val="en-US"/>
              </w:rPr>
            </w:pPr>
            <w:r w:rsidRPr="00291B59">
              <w:rPr>
                <w:rFonts w:cs="Arial"/>
                <w:lang w:val="en-US"/>
              </w:rPr>
              <w:t>Bouncy Castle</w:t>
            </w:r>
          </w:p>
        </w:tc>
      </w:tr>
      <w:tr w:rsidR="00E16105" w:rsidRPr="00291B59" w14:paraId="7516FEF1" w14:textId="77777777" w:rsidTr="00E16105">
        <w:tc>
          <w:tcPr>
            <w:tcW w:w="2122" w:type="dxa"/>
            <w:vMerge/>
            <w:shd w:val="clear" w:color="auto" w:fill="DBE5F1" w:themeFill="accent1" w:themeFillTint="33"/>
            <w:vAlign w:val="center"/>
          </w:tcPr>
          <w:p w14:paraId="150BE19E" w14:textId="77777777" w:rsidR="00E16105" w:rsidRPr="00291B59" w:rsidRDefault="00E16105" w:rsidP="00E16105">
            <w:pPr>
              <w:jc w:val="center"/>
              <w:rPr>
                <w:rFonts w:cs="Arial"/>
                <w:b/>
                <w:lang w:val="en-US"/>
              </w:rPr>
            </w:pPr>
          </w:p>
        </w:tc>
        <w:tc>
          <w:tcPr>
            <w:tcW w:w="3260" w:type="dxa"/>
            <w:shd w:val="clear" w:color="auto" w:fill="DBE5F1" w:themeFill="accent1" w:themeFillTint="33"/>
          </w:tcPr>
          <w:p w14:paraId="03DB17A9" w14:textId="7A349C6D" w:rsidR="00E16105" w:rsidRPr="00291B59" w:rsidRDefault="00E16105" w:rsidP="00B0620A">
            <w:pPr>
              <w:rPr>
                <w:rFonts w:cs="Arial"/>
                <w:lang w:val="en-US"/>
              </w:rPr>
            </w:pPr>
            <w:r w:rsidRPr="00291B59">
              <w:rPr>
                <w:rFonts w:cs="Arial"/>
                <w:lang w:val="en-US"/>
              </w:rPr>
              <w:t>Animals kept in-house or visits to farms and zoos, foxes in yards</w:t>
            </w:r>
          </w:p>
        </w:tc>
        <w:tc>
          <w:tcPr>
            <w:tcW w:w="3260" w:type="dxa"/>
            <w:shd w:val="clear" w:color="auto" w:fill="DBE5F1" w:themeFill="accent1" w:themeFillTint="33"/>
          </w:tcPr>
          <w:p w14:paraId="072756C9" w14:textId="719BD132" w:rsidR="00E16105" w:rsidRPr="00291B59" w:rsidRDefault="00E16105" w:rsidP="00E16105">
            <w:pPr>
              <w:rPr>
                <w:rFonts w:cs="Arial"/>
                <w:lang w:val="en-US"/>
              </w:rPr>
            </w:pPr>
            <w:r w:rsidRPr="00291B59">
              <w:rPr>
                <w:rFonts w:cs="Arial"/>
              </w:rPr>
              <w:t>Slips, Trips&amp; Falls/Head Injuries</w:t>
            </w:r>
          </w:p>
        </w:tc>
        <w:tc>
          <w:tcPr>
            <w:tcW w:w="2835" w:type="dxa"/>
            <w:shd w:val="clear" w:color="auto" w:fill="DBE5F1" w:themeFill="accent1" w:themeFillTint="33"/>
          </w:tcPr>
          <w:p w14:paraId="0B390CD4" w14:textId="72E2CC41" w:rsidR="00E16105" w:rsidRPr="00291B59" w:rsidRDefault="00E16105" w:rsidP="00B0620A">
            <w:pPr>
              <w:rPr>
                <w:rFonts w:cs="Arial"/>
                <w:lang w:val="en-US"/>
              </w:rPr>
            </w:pPr>
            <w:r w:rsidRPr="00291B59">
              <w:rPr>
                <w:rFonts w:cs="Arial"/>
                <w:lang w:val="en-US"/>
              </w:rPr>
              <w:t>Disabilities</w:t>
            </w:r>
            <w:r>
              <w:rPr>
                <w:rFonts w:cs="Arial"/>
                <w:lang w:val="en-US"/>
              </w:rPr>
              <w:t xml:space="preserve"> </w:t>
            </w:r>
            <w:r w:rsidRPr="00291B59">
              <w:rPr>
                <w:rFonts w:cs="Arial"/>
                <w:lang w:val="en-US"/>
              </w:rPr>
              <w:t>-</w:t>
            </w:r>
            <w:r>
              <w:rPr>
                <w:rFonts w:cs="Arial"/>
                <w:lang w:val="en-US"/>
              </w:rPr>
              <w:t xml:space="preserve"> </w:t>
            </w:r>
            <w:r w:rsidRPr="00291B59">
              <w:rPr>
                <w:rFonts w:cs="Arial"/>
                <w:lang w:val="en-US"/>
              </w:rPr>
              <w:t>PEEPS</w:t>
            </w:r>
          </w:p>
        </w:tc>
        <w:tc>
          <w:tcPr>
            <w:tcW w:w="3119" w:type="dxa"/>
            <w:shd w:val="clear" w:color="auto" w:fill="DBE5F1" w:themeFill="accent1" w:themeFillTint="33"/>
          </w:tcPr>
          <w:p w14:paraId="26ADD026" w14:textId="19A1DF9C" w:rsidR="00E16105" w:rsidRPr="00291B59" w:rsidRDefault="00E16105" w:rsidP="00B0620A">
            <w:pPr>
              <w:rPr>
                <w:rFonts w:cs="Arial"/>
                <w:lang w:val="en-US"/>
              </w:rPr>
            </w:pPr>
            <w:r w:rsidRPr="00291B59">
              <w:rPr>
                <w:rFonts w:cs="Arial"/>
                <w:lang w:val="en-US"/>
              </w:rPr>
              <w:t>Display Screen Equipment’s</w:t>
            </w:r>
            <w:r>
              <w:rPr>
                <w:rFonts w:cs="Arial"/>
                <w:lang w:val="en-US"/>
              </w:rPr>
              <w:t xml:space="preserve"> (DSE)</w:t>
            </w:r>
          </w:p>
        </w:tc>
      </w:tr>
      <w:tr w:rsidR="00E16105" w:rsidRPr="00291B59" w14:paraId="1CD92793" w14:textId="77777777" w:rsidTr="00E16105">
        <w:tc>
          <w:tcPr>
            <w:tcW w:w="2122" w:type="dxa"/>
            <w:vMerge/>
            <w:shd w:val="clear" w:color="auto" w:fill="DBE5F1" w:themeFill="accent1" w:themeFillTint="33"/>
            <w:vAlign w:val="center"/>
          </w:tcPr>
          <w:p w14:paraId="0E3F6C26" w14:textId="77777777" w:rsidR="00E16105" w:rsidRPr="00291B59" w:rsidRDefault="00E16105" w:rsidP="00E16105">
            <w:pPr>
              <w:jc w:val="center"/>
              <w:rPr>
                <w:rFonts w:cs="Arial"/>
                <w:b/>
                <w:lang w:val="en-US"/>
              </w:rPr>
            </w:pPr>
          </w:p>
        </w:tc>
        <w:tc>
          <w:tcPr>
            <w:tcW w:w="3260" w:type="dxa"/>
            <w:shd w:val="clear" w:color="auto" w:fill="DBE5F1" w:themeFill="accent1" w:themeFillTint="33"/>
          </w:tcPr>
          <w:p w14:paraId="3224A660" w14:textId="77777777" w:rsidR="00E16105" w:rsidRPr="00291B59" w:rsidRDefault="00E16105" w:rsidP="00B0620A">
            <w:pPr>
              <w:rPr>
                <w:rFonts w:cs="Arial"/>
                <w:lang w:val="en-US"/>
              </w:rPr>
            </w:pPr>
            <w:r w:rsidRPr="00291B59">
              <w:rPr>
                <w:rFonts w:cs="Arial"/>
                <w:lang w:val="en-US"/>
              </w:rPr>
              <w:t>Classroom</w:t>
            </w:r>
          </w:p>
        </w:tc>
        <w:tc>
          <w:tcPr>
            <w:tcW w:w="3260" w:type="dxa"/>
            <w:shd w:val="clear" w:color="auto" w:fill="DBE5F1" w:themeFill="accent1" w:themeFillTint="33"/>
          </w:tcPr>
          <w:p w14:paraId="171322DC" w14:textId="77777777" w:rsidR="00E16105" w:rsidRDefault="00E16105" w:rsidP="00B0620A">
            <w:pPr>
              <w:rPr>
                <w:rFonts w:cs="Arial"/>
                <w:lang w:val="en-US"/>
              </w:rPr>
            </w:pPr>
            <w:r w:rsidRPr="00291B59">
              <w:rPr>
                <w:rFonts w:cs="Arial"/>
                <w:lang w:val="en-US"/>
              </w:rPr>
              <w:t>Electrical hazards</w:t>
            </w:r>
          </w:p>
          <w:p w14:paraId="430F9009" w14:textId="5268BC78" w:rsidR="00E16105" w:rsidRPr="00291B59" w:rsidRDefault="00E16105" w:rsidP="00B0620A">
            <w:pPr>
              <w:rPr>
                <w:rFonts w:cs="Arial"/>
                <w:lang w:val="en-US"/>
              </w:rPr>
            </w:pPr>
          </w:p>
        </w:tc>
        <w:tc>
          <w:tcPr>
            <w:tcW w:w="2835" w:type="dxa"/>
            <w:shd w:val="clear" w:color="auto" w:fill="DBE5F1" w:themeFill="accent1" w:themeFillTint="33"/>
          </w:tcPr>
          <w:p w14:paraId="471576F8" w14:textId="77777777" w:rsidR="00E16105" w:rsidRPr="00291B59" w:rsidRDefault="00E16105" w:rsidP="00B0620A">
            <w:pPr>
              <w:rPr>
                <w:rFonts w:cs="Arial"/>
                <w:lang w:val="en-US"/>
              </w:rPr>
            </w:pPr>
            <w:r w:rsidRPr="00291B59">
              <w:rPr>
                <w:rFonts w:cs="Arial"/>
                <w:lang w:val="en-US"/>
              </w:rPr>
              <w:t>Finger traps</w:t>
            </w:r>
          </w:p>
        </w:tc>
        <w:tc>
          <w:tcPr>
            <w:tcW w:w="3119" w:type="dxa"/>
            <w:shd w:val="clear" w:color="auto" w:fill="DBE5F1" w:themeFill="accent1" w:themeFillTint="33"/>
          </w:tcPr>
          <w:p w14:paraId="1D81EFCC" w14:textId="77777777" w:rsidR="00E16105" w:rsidRPr="00291B59" w:rsidRDefault="00E16105" w:rsidP="00B0620A">
            <w:pPr>
              <w:rPr>
                <w:rFonts w:cs="Arial"/>
                <w:lang w:val="en-US"/>
              </w:rPr>
            </w:pPr>
            <w:r w:rsidRPr="00291B59">
              <w:rPr>
                <w:rFonts w:cs="Arial"/>
                <w:lang w:val="en-US"/>
              </w:rPr>
              <w:t>First aid</w:t>
            </w:r>
          </w:p>
        </w:tc>
      </w:tr>
      <w:tr w:rsidR="00E16105" w:rsidRPr="00291B59" w14:paraId="57246DC9" w14:textId="77777777" w:rsidTr="00E16105">
        <w:tc>
          <w:tcPr>
            <w:tcW w:w="2122" w:type="dxa"/>
            <w:vMerge/>
            <w:shd w:val="clear" w:color="auto" w:fill="DBE5F1" w:themeFill="accent1" w:themeFillTint="33"/>
            <w:vAlign w:val="center"/>
          </w:tcPr>
          <w:p w14:paraId="51CFEA4C" w14:textId="77777777" w:rsidR="00E16105" w:rsidRPr="00291B59" w:rsidRDefault="00E16105" w:rsidP="00E16105">
            <w:pPr>
              <w:jc w:val="center"/>
              <w:rPr>
                <w:rFonts w:cs="Arial"/>
                <w:b/>
                <w:lang w:val="en-US"/>
              </w:rPr>
            </w:pPr>
          </w:p>
        </w:tc>
        <w:tc>
          <w:tcPr>
            <w:tcW w:w="3260" w:type="dxa"/>
            <w:shd w:val="clear" w:color="auto" w:fill="DBE5F1" w:themeFill="accent1" w:themeFillTint="33"/>
          </w:tcPr>
          <w:p w14:paraId="5D203CAB" w14:textId="2E665C14" w:rsidR="00E16105" w:rsidRDefault="00E16105" w:rsidP="000477D4">
            <w:pPr>
              <w:rPr>
                <w:rFonts w:cs="Arial"/>
                <w:lang w:val="en-US"/>
              </w:rPr>
            </w:pPr>
            <w:r w:rsidRPr="00291B59">
              <w:rPr>
                <w:rFonts w:cs="Arial"/>
                <w:lang w:val="en-US"/>
              </w:rPr>
              <w:t>Lone working consider</w:t>
            </w:r>
            <w:r>
              <w:rPr>
                <w:rFonts w:cs="Arial"/>
                <w:lang w:val="en-US"/>
              </w:rPr>
              <w:t>s the</w:t>
            </w:r>
            <w:r w:rsidRPr="00291B59">
              <w:rPr>
                <w:rFonts w:cs="Arial"/>
                <w:lang w:val="en-US"/>
              </w:rPr>
              <w:t xml:space="preserve"> risks to both </w:t>
            </w:r>
            <w:r>
              <w:rPr>
                <w:rFonts w:cs="Arial"/>
                <w:lang w:val="en-US"/>
              </w:rPr>
              <w:t xml:space="preserve">the premises team, teaching and </w:t>
            </w:r>
          </w:p>
          <w:p w14:paraId="305C52C8" w14:textId="38C452C6" w:rsidR="00E16105" w:rsidRPr="00291B59" w:rsidRDefault="00E16105" w:rsidP="000477D4">
            <w:pPr>
              <w:rPr>
                <w:rFonts w:cs="Arial"/>
                <w:lang w:val="en-US"/>
              </w:rPr>
            </w:pPr>
            <w:r>
              <w:rPr>
                <w:rFonts w:cs="Arial"/>
                <w:lang w:val="en-US"/>
              </w:rPr>
              <w:t>non</w:t>
            </w:r>
            <w:r w:rsidRPr="00291B59">
              <w:rPr>
                <w:rFonts w:cs="Arial"/>
                <w:lang w:val="en-US"/>
              </w:rPr>
              <w:t>–teaching staff</w:t>
            </w:r>
          </w:p>
        </w:tc>
        <w:tc>
          <w:tcPr>
            <w:tcW w:w="3260" w:type="dxa"/>
            <w:shd w:val="clear" w:color="auto" w:fill="DBE5F1" w:themeFill="accent1" w:themeFillTint="33"/>
          </w:tcPr>
          <w:p w14:paraId="5C0FB62E" w14:textId="77777777" w:rsidR="00E16105" w:rsidRDefault="00E16105" w:rsidP="00B0620A">
            <w:pPr>
              <w:rPr>
                <w:rFonts w:cs="Arial"/>
                <w:lang w:val="en-US"/>
              </w:rPr>
            </w:pPr>
            <w:r>
              <w:rPr>
                <w:rFonts w:cs="Arial"/>
                <w:lang w:val="en-US"/>
              </w:rPr>
              <w:t>Biological hazards (</w:t>
            </w:r>
            <w:r w:rsidRPr="00291B59">
              <w:rPr>
                <w:rFonts w:cs="Arial"/>
                <w:lang w:val="en-US"/>
              </w:rPr>
              <w:t>Coro</w:t>
            </w:r>
            <w:r>
              <w:rPr>
                <w:rFonts w:cs="Arial"/>
                <w:lang w:val="en-US"/>
              </w:rPr>
              <w:t>navirus, Hepatitis B, Influenza and</w:t>
            </w:r>
            <w:r w:rsidRPr="00291B59">
              <w:rPr>
                <w:rFonts w:cs="Arial"/>
                <w:lang w:val="en-US"/>
              </w:rPr>
              <w:t xml:space="preserve"> HIV Aids</w:t>
            </w:r>
            <w:r>
              <w:rPr>
                <w:rFonts w:cs="Arial"/>
                <w:lang w:val="en-US"/>
              </w:rPr>
              <w:t xml:space="preserve"> etc.)</w:t>
            </w:r>
          </w:p>
          <w:p w14:paraId="60E08F15" w14:textId="0A28D8BE" w:rsidR="00E16105" w:rsidRPr="00291B59" w:rsidRDefault="00E16105" w:rsidP="00B0620A">
            <w:pPr>
              <w:rPr>
                <w:rFonts w:cs="Arial"/>
              </w:rPr>
            </w:pPr>
          </w:p>
        </w:tc>
        <w:tc>
          <w:tcPr>
            <w:tcW w:w="2835" w:type="dxa"/>
            <w:shd w:val="clear" w:color="auto" w:fill="DBE5F1" w:themeFill="accent1" w:themeFillTint="33"/>
          </w:tcPr>
          <w:p w14:paraId="635F23CF" w14:textId="77777777" w:rsidR="00E16105" w:rsidRDefault="00E16105" w:rsidP="00B0620A">
            <w:pPr>
              <w:rPr>
                <w:rFonts w:cs="Arial"/>
              </w:rPr>
            </w:pPr>
            <w:r w:rsidRPr="00291B59">
              <w:rPr>
                <w:rFonts w:cs="Arial"/>
              </w:rPr>
              <w:t>Infectious disease (Coronaviru</w:t>
            </w:r>
            <w:r>
              <w:rPr>
                <w:rFonts w:cs="Arial"/>
              </w:rPr>
              <w:t xml:space="preserve">s, Hepatitis B, Influenza, HIV and </w:t>
            </w:r>
            <w:r w:rsidRPr="00291B59">
              <w:rPr>
                <w:rFonts w:cs="Arial"/>
              </w:rPr>
              <w:t>diarrhoea etc.)</w:t>
            </w:r>
          </w:p>
          <w:p w14:paraId="21DDFCF6" w14:textId="22CE6756" w:rsidR="00E16105" w:rsidRPr="00291B59" w:rsidRDefault="00E16105" w:rsidP="00B0620A">
            <w:pPr>
              <w:rPr>
                <w:rFonts w:cs="Arial"/>
              </w:rPr>
            </w:pPr>
          </w:p>
        </w:tc>
        <w:tc>
          <w:tcPr>
            <w:tcW w:w="3119" w:type="dxa"/>
            <w:shd w:val="clear" w:color="auto" w:fill="DBE5F1" w:themeFill="accent1" w:themeFillTint="33"/>
          </w:tcPr>
          <w:p w14:paraId="5C3E2529" w14:textId="31E34677" w:rsidR="00E16105" w:rsidRPr="00291B59" w:rsidRDefault="00E16105" w:rsidP="00B0620A">
            <w:pPr>
              <w:rPr>
                <w:rFonts w:cs="Arial"/>
              </w:rPr>
            </w:pPr>
            <w:r w:rsidRPr="00291B59">
              <w:rPr>
                <w:rFonts w:cs="Arial"/>
                <w:lang w:val="en-US"/>
              </w:rPr>
              <w:t>Abusive/Violent Behavior of Pupils/Parents</w:t>
            </w:r>
          </w:p>
        </w:tc>
      </w:tr>
      <w:tr w:rsidR="00E16105" w:rsidRPr="00291B59" w14:paraId="02480160" w14:textId="77777777" w:rsidTr="00E16105">
        <w:tc>
          <w:tcPr>
            <w:tcW w:w="2122" w:type="dxa"/>
            <w:vMerge/>
            <w:shd w:val="clear" w:color="auto" w:fill="DBE5F1" w:themeFill="accent1" w:themeFillTint="33"/>
            <w:vAlign w:val="center"/>
          </w:tcPr>
          <w:p w14:paraId="2B949455" w14:textId="77777777" w:rsidR="00E16105" w:rsidRPr="00291B59" w:rsidRDefault="00E16105" w:rsidP="00E16105">
            <w:pPr>
              <w:jc w:val="center"/>
              <w:rPr>
                <w:rFonts w:cs="Arial"/>
                <w:b/>
                <w:lang w:val="en-US"/>
              </w:rPr>
            </w:pPr>
          </w:p>
        </w:tc>
        <w:tc>
          <w:tcPr>
            <w:tcW w:w="3260" w:type="dxa"/>
            <w:shd w:val="clear" w:color="auto" w:fill="DBE5F1" w:themeFill="accent1" w:themeFillTint="33"/>
          </w:tcPr>
          <w:p w14:paraId="1CCB7439" w14:textId="77777777" w:rsidR="00E16105" w:rsidRDefault="00E16105" w:rsidP="00B0620A">
            <w:pPr>
              <w:rPr>
                <w:rFonts w:cs="Arial"/>
                <w:lang w:val="en-US"/>
              </w:rPr>
            </w:pPr>
            <w:r w:rsidRPr="00291B59">
              <w:rPr>
                <w:rFonts w:cs="Arial"/>
                <w:lang w:val="en-US"/>
              </w:rPr>
              <w:t>New</w:t>
            </w:r>
            <w:r>
              <w:rPr>
                <w:rFonts w:cs="Arial"/>
                <w:lang w:val="en-US"/>
              </w:rPr>
              <w:t xml:space="preserve"> </w:t>
            </w:r>
            <w:r w:rsidRPr="00291B59">
              <w:rPr>
                <w:rFonts w:cs="Arial"/>
                <w:lang w:val="en-US"/>
              </w:rPr>
              <w:t>&amp; Expectant Mothers</w:t>
            </w:r>
          </w:p>
          <w:p w14:paraId="7E0B5253" w14:textId="74989650" w:rsidR="00E16105" w:rsidRPr="00291B59" w:rsidRDefault="00E16105" w:rsidP="00B0620A">
            <w:pPr>
              <w:rPr>
                <w:rFonts w:cs="Arial"/>
                <w:lang w:val="en-US"/>
              </w:rPr>
            </w:pPr>
          </w:p>
        </w:tc>
        <w:tc>
          <w:tcPr>
            <w:tcW w:w="3260" w:type="dxa"/>
            <w:shd w:val="clear" w:color="auto" w:fill="DBE5F1" w:themeFill="accent1" w:themeFillTint="33"/>
          </w:tcPr>
          <w:p w14:paraId="13622501" w14:textId="308B0BA2" w:rsidR="00E16105" w:rsidRPr="00291B59" w:rsidRDefault="00E16105" w:rsidP="000477D4">
            <w:pPr>
              <w:rPr>
                <w:rFonts w:cs="Arial"/>
              </w:rPr>
            </w:pPr>
            <w:r w:rsidRPr="00291B59">
              <w:rPr>
                <w:rFonts w:cs="Arial"/>
              </w:rPr>
              <w:t xml:space="preserve">Ponds </w:t>
            </w:r>
          </w:p>
        </w:tc>
        <w:tc>
          <w:tcPr>
            <w:tcW w:w="2835" w:type="dxa"/>
            <w:shd w:val="clear" w:color="auto" w:fill="DBE5F1" w:themeFill="accent1" w:themeFillTint="33"/>
          </w:tcPr>
          <w:p w14:paraId="37324BBD" w14:textId="77777777" w:rsidR="00E16105" w:rsidRPr="00291B59" w:rsidRDefault="00E16105" w:rsidP="00B0620A">
            <w:pPr>
              <w:rPr>
                <w:rFonts w:cs="Arial"/>
              </w:rPr>
            </w:pPr>
            <w:r w:rsidRPr="00291B59">
              <w:rPr>
                <w:rFonts w:cs="Arial"/>
              </w:rPr>
              <w:t>Medicines</w:t>
            </w:r>
          </w:p>
        </w:tc>
        <w:tc>
          <w:tcPr>
            <w:tcW w:w="3119" w:type="dxa"/>
            <w:shd w:val="clear" w:color="auto" w:fill="DBE5F1" w:themeFill="accent1" w:themeFillTint="33"/>
          </w:tcPr>
          <w:p w14:paraId="1F906A3A" w14:textId="77777777" w:rsidR="00E16105" w:rsidRPr="00291B59" w:rsidRDefault="00E16105" w:rsidP="00B0620A">
            <w:pPr>
              <w:rPr>
                <w:rFonts w:cs="Arial"/>
              </w:rPr>
            </w:pPr>
            <w:r w:rsidRPr="00291B59">
              <w:rPr>
                <w:rFonts w:cs="Arial"/>
              </w:rPr>
              <w:t>Mould /damp</w:t>
            </w:r>
          </w:p>
        </w:tc>
      </w:tr>
      <w:tr w:rsidR="00E16105" w:rsidRPr="00291B59" w14:paraId="3A6F3177" w14:textId="77777777" w:rsidTr="00E16105">
        <w:tc>
          <w:tcPr>
            <w:tcW w:w="2122" w:type="dxa"/>
            <w:vMerge/>
            <w:shd w:val="clear" w:color="auto" w:fill="DBE5F1" w:themeFill="accent1" w:themeFillTint="33"/>
            <w:vAlign w:val="center"/>
          </w:tcPr>
          <w:p w14:paraId="1F696C3C" w14:textId="77777777" w:rsidR="00E16105" w:rsidRPr="00291B59" w:rsidRDefault="00E16105" w:rsidP="00E16105">
            <w:pPr>
              <w:jc w:val="center"/>
              <w:rPr>
                <w:rFonts w:cs="Arial"/>
                <w:b/>
                <w:lang w:val="en-US"/>
              </w:rPr>
            </w:pPr>
          </w:p>
        </w:tc>
        <w:tc>
          <w:tcPr>
            <w:tcW w:w="3260" w:type="dxa"/>
            <w:shd w:val="clear" w:color="auto" w:fill="DBE5F1" w:themeFill="accent1" w:themeFillTint="33"/>
          </w:tcPr>
          <w:p w14:paraId="45A5F67F" w14:textId="77777777" w:rsidR="00E16105" w:rsidRDefault="00E16105" w:rsidP="000477D4">
            <w:pPr>
              <w:rPr>
                <w:rFonts w:cs="Arial"/>
                <w:lang w:val="en-US"/>
              </w:rPr>
            </w:pPr>
            <w:r w:rsidRPr="00291B59">
              <w:rPr>
                <w:rFonts w:cs="Arial"/>
                <w:lang w:val="en-US"/>
              </w:rPr>
              <w:t>Fire</w:t>
            </w:r>
          </w:p>
          <w:p w14:paraId="2A6A01A8" w14:textId="67370ACB" w:rsidR="00E16105" w:rsidRPr="00291B59" w:rsidRDefault="00E16105" w:rsidP="000477D4">
            <w:pPr>
              <w:rPr>
                <w:rFonts w:cs="Arial"/>
                <w:lang w:val="en-US"/>
              </w:rPr>
            </w:pPr>
          </w:p>
        </w:tc>
        <w:tc>
          <w:tcPr>
            <w:tcW w:w="3260" w:type="dxa"/>
            <w:shd w:val="clear" w:color="auto" w:fill="DBE5F1" w:themeFill="accent1" w:themeFillTint="33"/>
          </w:tcPr>
          <w:p w14:paraId="3FCE5BEE" w14:textId="77777777" w:rsidR="00E16105" w:rsidRPr="00291B59" w:rsidRDefault="00E16105" w:rsidP="00B0620A">
            <w:pPr>
              <w:rPr>
                <w:rFonts w:cs="Arial"/>
              </w:rPr>
            </w:pPr>
            <w:r w:rsidRPr="00291B59">
              <w:rPr>
                <w:rFonts w:cs="Arial"/>
              </w:rPr>
              <w:t>Outdoor trips</w:t>
            </w:r>
          </w:p>
        </w:tc>
        <w:tc>
          <w:tcPr>
            <w:tcW w:w="2835" w:type="dxa"/>
            <w:shd w:val="clear" w:color="auto" w:fill="DBE5F1" w:themeFill="accent1" w:themeFillTint="33"/>
          </w:tcPr>
          <w:p w14:paraId="6AA98164" w14:textId="77777777" w:rsidR="00E16105" w:rsidRPr="00291B59" w:rsidRDefault="00E16105" w:rsidP="00B0620A">
            <w:pPr>
              <w:rPr>
                <w:rFonts w:cs="Arial"/>
              </w:rPr>
            </w:pPr>
            <w:r w:rsidRPr="00291B59">
              <w:rPr>
                <w:rFonts w:cs="Arial"/>
              </w:rPr>
              <w:t>Photocopiers</w:t>
            </w:r>
          </w:p>
        </w:tc>
        <w:tc>
          <w:tcPr>
            <w:tcW w:w="3119" w:type="dxa"/>
            <w:shd w:val="clear" w:color="auto" w:fill="DBE5F1" w:themeFill="accent1" w:themeFillTint="33"/>
          </w:tcPr>
          <w:p w14:paraId="03D5C18F" w14:textId="77777777" w:rsidR="00E16105" w:rsidRPr="00291B59" w:rsidRDefault="00E16105" w:rsidP="00B0620A">
            <w:pPr>
              <w:rPr>
                <w:rFonts w:cs="Arial"/>
              </w:rPr>
            </w:pPr>
            <w:r w:rsidRPr="00291B59">
              <w:rPr>
                <w:rFonts w:cs="Arial"/>
              </w:rPr>
              <w:t>Playground</w:t>
            </w:r>
          </w:p>
        </w:tc>
      </w:tr>
      <w:tr w:rsidR="00E16105" w:rsidRPr="00291B59" w14:paraId="77527AAD" w14:textId="77777777" w:rsidTr="00A67029">
        <w:tc>
          <w:tcPr>
            <w:tcW w:w="2122" w:type="dxa"/>
            <w:vMerge/>
            <w:shd w:val="clear" w:color="auto" w:fill="DBE5F1" w:themeFill="accent1" w:themeFillTint="33"/>
          </w:tcPr>
          <w:p w14:paraId="0E176254" w14:textId="2D025E33" w:rsidR="00E16105" w:rsidRPr="00291B59" w:rsidRDefault="00E16105" w:rsidP="00E16105">
            <w:pPr>
              <w:jc w:val="center"/>
              <w:rPr>
                <w:rFonts w:cs="Arial"/>
                <w:b/>
                <w:lang w:val="en-US"/>
              </w:rPr>
            </w:pPr>
          </w:p>
        </w:tc>
        <w:tc>
          <w:tcPr>
            <w:tcW w:w="3260" w:type="dxa"/>
            <w:shd w:val="clear" w:color="auto" w:fill="DBE5F1" w:themeFill="accent1" w:themeFillTint="33"/>
          </w:tcPr>
          <w:p w14:paraId="09290624" w14:textId="77777777" w:rsidR="00E16105" w:rsidRDefault="00E16105" w:rsidP="00E16105">
            <w:pPr>
              <w:rPr>
                <w:rFonts w:cs="Arial"/>
                <w:lang w:val="en-US"/>
              </w:rPr>
            </w:pPr>
            <w:r w:rsidRPr="00291B59">
              <w:rPr>
                <w:rFonts w:cs="Arial"/>
                <w:lang w:val="en-US"/>
              </w:rPr>
              <w:t>Work</w:t>
            </w:r>
            <w:r>
              <w:rPr>
                <w:rFonts w:cs="Arial"/>
                <w:lang w:val="en-US"/>
              </w:rPr>
              <w:t xml:space="preserve">ing at height considers the </w:t>
            </w:r>
            <w:r w:rsidRPr="00291B59">
              <w:rPr>
                <w:rFonts w:cs="Arial"/>
                <w:lang w:val="en-US"/>
              </w:rPr>
              <w:t xml:space="preserve">risks to both </w:t>
            </w:r>
            <w:r>
              <w:rPr>
                <w:rFonts w:cs="Arial"/>
                <w:lang w:val="en-US"/>
              </w:rPr>
              <w:t xml:space="preserve">the </w:t>
            </w:r>
            <w:r w:rsidRPr="00291B59">
              <w:rPr>
                <w:rFonts w:cs="Arial"/>
                <w:lang w:val="en-US"/>
              </w:rPr>
              <w:t>premises team, teaching and non–teaching staff</w:t>
            </w:r>
          </w:p>
          <w:p w14:paraId="3223E8CA" w14:textId="77777777" w:rsidR="00E16105" w:rsidRPr="00291B59" w:rsidRDefault="00E16105" w:rsidP="00E16105">
            <w:pPr>
              <w:rPr>
                <w:rFonts w:cs="Arial"/>
                <w:lang w:val="en-US"/>
              </w:rPr>
            </w:pPr>
          </w:p>
        </w:tc>
        <w:tc>
          <w:tcPr>
            <w:tcW w:w="3260" w:type="dxa"/>
            <w:shd w:val="clear" w:color="auto" w:fill="DBE5F1" w:themeFill="accent1" w:themeFillTint="33"/>
          </w:tcPr>
          <w:p w14:paraId="05DD3EEA" w14:textId="77777777" w:rsidR="00E16105" w:rsidRDefault="00E16105" w:rsidP="00E16105">
            <w:pPr>
              <w:rPr>
                <w:rFonts w:cs="Arial"/>
              </w:rPr>
            </w:pPr>
            <w:r w:rsidRPr="00291B59">
              <w:rPr>
                <w:rFonts w:cs="Arial"/>
              </w:rPr>
              <w:t>Manual handling consider</w:t>
            </w:r>
            <w:r>
              <w:rPr>
                <w:rFonts w:cs="Arial"/>
              </w:rPr>
              <w:t>s the</w:t>
            </w:r>
            <w:r w:rsidRPr="00291B59">
              <w:rPr>
                <w:rFonts w:cs="Arial"/>
              </w:rPr>
              <w:t xml:space="preserve"> risks to both premises team, teaching and non –teaching staff</w:t>
            </w:r>
          </w:p>
          <w:p w14:paraId="26A650AC" w14:textId="77777777" w:rsidR="00E16105" w:rsidRPr="00291B59" w:rsidRDefault="00E16105" w:rsidP="00E16105">
            <w:pPr>
              <w:rPr>
                <w:rFonts w:cs="Arial"/>
              </w:rPr>
            </w:pPr>
          </w:p>
        </w:tc>
        <w:tc>
          <w:tcPr>
            <w:tcW w:w="2835" w:type="dxa"/>
            <w:shd w:val="clear" w:color="auto" w:fill="DBE5F1" w:themeFill="accent1" w:themeFillTint="33"/>
          </w:tcPr>
          <w:p w14:paraId="671D6F69" w14:textId="450574A1" w:rsidR="00E16105" w:rsidRDefault="00E16105" w:rsidP="00E16105">
            <w:pPr>
              <w:rPr>
                <w:rFonts w:cs="Arial"/>
                <w:lang w:val="en-US"/>
              </w:rPr>
            </w:pPr>
            <w:r w:rsidRPr="00291B59">
              <w:rPr>
                <w:rFonts w:cs="Arial"/>
                <w:lang w:val="en-US"/>
              </w:rPr>
              <w:t>Chemicals</w:t>
            </w:r>
            <w:r>
              <w:rPr>
                <w:rFonts w:cs="Arial"/>
                <w:lang w:val="en-US"/>
              </w:rPr>
              <w:t xml:space="preserve"> </w:t>
            </w:r>
            <w:r w:rsidRPr="00291B59">
              <w:rPr>
                <w:rFonts w:cs="Arial"/>
                <w:lang w:val="en-US"/>
              </w:rPr>
              <w:t>consider</w:t>
            </w:r>
            <w:r>
              <w:rPr>
                <w:rFonts w:cs="Arial"/>
                <w:lang w:val="en-US"/>
              </w:rPr>
              <w:t xml:space="preserve">s the </w:t>
            </w:r>
            <w:r w:rsidRPr="00291B59">
              <w:rPr>
                <w:rFonts w:cs="Arial"/>
                <w:lang w:val="en-US"/>
              </w:rPr>
              <w:t xml:space="preserve">risks to both </w:t>
            </w:r>
            <w:r>
              <w:rPr>
                <w:rFonts w:cs="Arial"/>
                <w:lang w:val="en-US"/>
              </w:rPr>
              <w:t xml:space="preserve">the </w:t>
            </w:r>
            <w:r w:rsidRPr="00291B59">
              <w:rPr>
                <w:rFonts w:cs="Arial"/>
                <w:lang w:val="en-US"/>
              </w:rPr>
              <w:t xml:space="preserve">premises team, teaching and </w:t>
            </w:r>
            <w:r>
              <w:rPr>
                <w:rFonts w:cs="Arial"/>
                <w:lang w:val="en-US"/>
              </w:rPr>
              <w:t>non</w:t>
            </w:r>
            <w:r w:rsidRPr="00291B59">
              <w:rPr>
                <w:rFonts w:cs="Arial"/>
                <w:lang w:val="en-US"/>
              </w:rPr>
              <w:t>–teaching staff</w:t>
            </w:r>
          </w:p>
          <w:p w14:paraId="55718E4E" w14:textId="18F7BD71" w:rsidR="00E16105" w:rsidRPr="00291B59" w:rsidRDefault="00E16105" w:rsidP="00E16105">
            <w:pPr>
              <w:rPr>
                <w:rFonts w:cs="Arial"/>
              </w:rPr>
            </w:pPr>
          </w:p>
        </w:tc>
        <w:tc>
          <w:tcPr>
            <w:tcW w:w="3119" w:type="dxa"/>
            <w:shd w:val="clear" w:color="auto" w:fill="DBE5F1" w:themeFill="accent1" w:themeFillTint="33"/>
          </w:tcPr>
          <w:p w14:paraId="006D2C8B" w14:textId="478B9785" w:rsidR="00E16105" w:rsidRPr="00291B59" w:rsidRDefault="00E16105" w:rsidP="00E16105">
            <w:pPr>
              <w:rPr>
                <w:rFonts w:cs="Arial"/>
              </w:rPr>
            </w:pPr>
            <w:r w:rsidRPr="00291B59">
              <w:rPr>
                <w:rFonts w:cs="Arial"/>
              </w:rPr>
              <w:t>Severe weather conditions</w:t>
            </w:r>
          </w:p>
        </w:tc>
      </w:tr>
      <w:tr w:rsidR="00E16105" w:rsidRPr="00291B59" w14:paraId="1029BC76" w14:textId="77777777" w:rsidTr="00A67029">
        <w:tc>
          <w:tcPr>
            <w:tcW w:w="2122" w:type="dxa"/>
            <w:vMerge/>
            <w:shd w:val="clear" w:color="auto" w:fill="DBE5F1" w:themeFill="accent1" w:themeFillTint="33"/>
          </w:tcPr>
          <w:p w14:paraId="56194438" w14:textId="77777777" w:rsidR="00E16105" w:rsidRDefault="00E16105" w:rsidP="00E16105">
            <w:pPr>
              <w:jc w:val="center"/>
              <w:rPr>
                <w:rFonts w:cs="Arial"/>
                <w:color w:val="FFFF00"/>
              </w:rPr>
            </w:pPr>
          </w:p>
        </w:tc>
        <w:tc>
          <w:tcPr>
            <w:tcW w:w="3260" w:type="dxa"/>
            <w:shd w:val="clear" w:color="auto" w:fill="DBE5F1" w:themeFill="accent1" w:themeFillTint="33"/>
          </w:tcPr>
          <w:p w14:paraId="2C2FB384" w14:textId="77777777" w:rsidR="00E16105" w:rsidRDefault="00E16105" w:rsidP="00E16105">
            <w:pPr>
              <w:rPr>
                <w:rFonts w:cs="Arial"/>
                <w:lang w:val="en-US"/>
              </w:rPr>
            </w:pPr>
            <w:r>
              <w:rPr>
                <w:rFonts w:cs="Arial"/>
                <w:lang w:val="en-US"/>
              </w:rPr>
              <w:t>Pests (M</w:t>
            </w:r>
            <w:r w:rsidRPr="00291B59">
              <w:rPr>
                <w:rFonts w:cs="Arial"/>
                <w:lang w:val="en-US"/>
              </w:rPr>
              <w:t>ice, rats, ants, squirrels, pigeon</w:t>
            </w:r>
            <w:r>
              <w:rPr>
                <w:rFonts w:cs="Arial"/>
                <w:lang w:val="en-US"/>
              </w:rPr>
              <w:t xml:space="preserve">s or </w:t>
            </w:r>
            <w:r w:rsidRPr="00291B59">
              <w:rPr>
                <w:rFonts w:cs="Arial"/>
                <w:lang w:val="en-US"/>
              </w:rPr>
              <w:t>flies</w:t>
            </w:r>
            <w:r>
              <w:rPr>
                <w:rFonts w:cs="Arial"/>
                <w:lang w:val="en-US"/>
              </w:rPr>
              <w:t>)</w:t>
            </w:r>
          </w:p>
          <w:p w14:paraId="225B096A" w14:textId="77777777" w:rsidR="00E16105" w:rsidRPr="00291B59" w:rsidRDefault="00E16105" w:rsidP="00E16105">
            <w:pPr>
              <w:rPr>
                <w:rFonts w:cs="Arial"/>
                <w:lang w:val="en-US"/>
              </w:rPr>
            </w:pPr>
          </w:p>
        </w:tc>
        <w:tc>
          <w:tcPr>
            <w:tcW w:w="3260" w:type="dxa"/>
            <w:shd w:val="clear" w:color="auto" w:fill="DBE5F1" w:themeFill="accent1" w:themeFillTint="33"/>
          </w:tcPr>
          <w:p w14:paraId="1984DEA8" w14:textId="7BEB1C44" w:rsidR="00E16105" w:rsidRPr="00291B59" w:rsidRDefault="00E16105" w:rsidP="00E16105">
            <w:pPr>
              <w:rPr>
                <w:rFonts w:cs="Arial"/>
              </w:rPr>
            </w:pPr>
            <w:r w:rsidRPr="00291B59">
              <w:rPr>
                <w:rFonts w:cs="Arial"/>
              </w:rPr>
              <w:t>Remote working</w:t>
            </w:r>
          </w:p>
        </w:tc>
        <w:tc>
          <w:tcPr>
            <w:tcW w:w="2835" w:type="dxa"/>
            <w:shd w:val="clear" w:color="auto" w:fill="DBE5F1" w:themeFill="accent1" w:themeFillTint="33"/>
          </w:tcPr>
          <w:p w14:paraId="195EA0E2" w14:textId="3F9DF26C" w:rsidR="00E16105" w:rsidRPr="00291B59" w:rsidRDefault="00E16105" w:rsidP="00E16105">
            <w:pPr>
              <w:rPr>
                <w:rFonts w:cs="Arial"/>
              </w:rPr>
            </w:pPr>
            <w:r w:rsidRPr="00291B59">
              <w:rPr>
                <w:rFonts w:cs="Arial"/>
              </w:rPr>
              <w:t>Dogs in school</w:t>
            </w:r>
          </w:p>
        </w:tc>
        <w:tc>
          <w:tcPr>
            <w:tcW w:w="3119" w:type="dxa"/>
            <w:shd w:val="clear" w:color="auto" w:fill="DBE5F1" w:themeFill="accent1" w:themeFillTint="33"/>
          </w:tcPr>
          <w:p w14:paraId="5E4ECD60" w14:textId="42A2D5A6" w:rsidR="00E16105" w:rsidRPr="00291B59" w:rsidRDefault="00E16105" w:rsidP="00E16105">
            <w:pPr>
              <w:rPr>
                <w:rFonts w:cs="Arial"/>
              </w:rPr>
            </w:pPr>
          </w:p>
        </w:tc>
      </w:tr>
    </w:tbl>
    <w:p w14:paraId="2880FE8C" w14:textId="0E5C828C" w:rsidR="005869BB" w:rsidRDefault="005869BB" w:rsidP="00B30D6B">
      <w:pPr>
        <w:rPr>
          <w:rFonts w:cs="Arial"/>
          <w:color w:val="FFFF00"/>
        </w:rPr>
      </w:pPr>
    </w:p>
    <w:p w14:paraId="0E08E6C4" w14:textId="77777777" w:rsidR="00F033FD" w:rsidRDefault="00F033FD" w:rsidP="00B30D6B">
      <w:pPr>
        <w:rPr>
          <w:rFonts w:cs="Arial"/>
          <w:color w:val="FFFF00"/>
        </w:rPr>
      </w:pPr>
    </w:p>
    <w:tbl>
      <w:tblPr>
        <w:tblStyle w:val="TableGrid"/>
        <w:tblW w:w="0" w:type="auto"/>
        <w:tblLook w:val="04A0" w:firstRow="1" w:lastRow="0" w:firstColumn="1" w:lastColumn="0" w:noHBand="0" w:noVBand="1"/>
      </w:tblPr>
      <w:tblGrid>
        <w:gridCol w:w="2122"/>
        <w:gridCol w:w="3260"/>
        <w:gridCol w:w="3260"/>
        <w:gridCol w:w="2835"/>
        <w:gridCol w:w="3083"/>
      </w:tblGrid>
      <w:tr w:rsidR="00E16105" w14:paraId="64F45F5D" w14:textId="77777777" w:rsidTr="00F033FD">
        <w:tc>
          <w:tcPr>
            <w:tcW w:w="2122" w:type="dxa"/>
            <w:shd w:val="clear" w:color="auto" w:fill="002060"/>
          </w:tcPr>
          <w:p w14:paraId="41077E9D" w14:textId="307E75A7" w:rsidR="00E16105" w:rsidRDefault="00E16105" w:rsidP="00B30D6B">
            <w:pPr>
              <w:rPr>
                <w:rFonts w:cs="Arial"/>
                <w:color w:val="FFFF00"/>
              </w:rPr>
            </w:pPr>
            <w:r w:rsidRPr="0005319E">
              <w:rPr>
                <w:rFonts w:cs="Arial"/>
                <w:b/>
                <w:color w:val="FFFF00"/>
                <w:sz w:val="28"/>
                <w:szCs w:val="28"/>
                <w:lang w:val="en-US"/>
              </w:rPr>
              <w:t>Risk Assessment Area</w:t>
            </w:r>
          </w:p>
        </w:tc>
        <w:tc>
          <w:tcPr>
            <w:tcW w:w="12438" w:type="dxa"/>
            <w:gridSpan w:val="4"/>
            <w:shd w:val="clear" w:color="auto" w:fill="002060"/>
          </w:tcPr>
          <w:p w14:paraId="636E2A56" w14:textId="77777777" w:rsidR="0081712B" w:rsidRDefault="0081712B" w:rsidP="0081712B">
            <w:pPr>
              <w:ind w:firstLine="3578"/>
              <w:rPr>
                <w:rFonts w:cs="Arial"/>
                <w:b/>
                <w:color w:val="FFFF00"/>
                <w:sz w:val="28"/>
                <w:szCs w:val="28"/>
                <w:lang w:val="en-US"/>
              </w:rPr>
            </w:pPr>
          </w:p>
          <w:p w14:paraId="2314830D" w14:textId="040F8BAD" w:rsidR="00E16105" w:rsidRDefault="00E16105" w:rsidP="0081712B">
            <w:pPr>
              <w:ind w:firstLine="3578"/>
              <w:rPr>
                <w:rFonts w:cs="Arial"/>
                <w:color w:val="FFFF00"/>
              </w:rPr>
            </w:pPr>
            <w:r w:rsidRPr="0005319E">
              <w:rPr>
                <w:rFonts w:cs="Arial"/>
                <w:b/>
                <w:color w:val="FFFF00"/>
                <w:sz w:val="28"/>
                <w:szCs w:val="28"/>
                <w:lang w:val="en-US"/>
              </w:rPr>
              <w:t>Risk Assessments to Consider</w:t>
            </w:r>
          </w:p>
        </w:tc>
      </w:tr>
      <w:tr w:rsidR="003A57E3" w:rsidRPr="00291B59" w14:paraId="5D32B550" w14:textId="77777777" w:rsidTr="00F033FD">
        <w:tc>
          <w:tcPr>
            <w:tcW w:w="2122" w:type="dxa"/>
            <w:vMerge w:val="restart"/>
            <w:shd w:val="clear" w:color="auto" w:fill="EAF1DD" w:themeFill="accent3" w:themeFillTint="33"/>
            <w:vAlign w:val="center"/>
          </w:tcPr>
          <w:p w14:paraId="144C27EB" w14:textId="77777777" w:rsidR="003A57E3" w:rsidRPr="00291B59" w:rsidRDefault="003A57E3" w:rsidP="0036232B">
            <w:pPr>
              <w:jc w:val="center"/>
              <w:rPr>
                <w:rFonts w:cs="Arial"/>
                <w:b/>
                <w:lang w:val="en-US"/>
              </w:rPr>
            </w:pPr>
            <w:r w:rsidRPr="00291B59">
              <w:rPr>
                <w:rFonts w:cs="Arial"/>
                <w:b/>
                <w:lang w:val="en-US"/>
              </w:rPr>
              <w:t>Premises Risk Assessments</w:t>
            </w:r>
          </w:p>
        </w:tc>
        <w:tc>
          <w:tcPr>
            <w:tcW w:w="3260" w:type="dxa"/>
            <w:shd w:val="clear" w:color="auto" w:fill="EAF1DD" w:themeFill="accent3" w:themeFillTint="33"/>
          </w:tcPr>
          <w:p w14:paraId="3EF1AE56" w14:textId="210937A8" w:rsidR="00F033FD" w:rsidRDefault="00F033FD" w:rsidP="00F033FD">
            <w:pPr>
              <w:rPr>
                <w:rFonts w:cs="Arial"/>
                <w:lang w:val="en-US"/>
              </w:rPr>
            </w:pPr>
            <w:r w:rsidRPr="00291B59">
              <w:rPr>
                <w:rFonts w:cs="Arial"/>
                <w:lang w:val="en-US"/>
              </w:rPr>
              <w:t>Disposal of hazardous/</w:t>
            </w:r>
          </w:p>
          <w:p w14:paraId="48A41B64" w14:textId="58B9E67E" w:rsidR="003A57E3" w:rsidRPr="00291B59" w:rsidRDefault="00F033FD" w:rsidP="00F033FD">
            <w:pPr>
              <w:rPr>
                <w:rFonts w:cs="Arial"/>
                <w:lang w:val="en-US"/>
              </w:rPr>
            </w:pPr>
            <w:r w:rsidRPr="00291B59">
              <w:rPr>
                <w:rFonts w:cs="Arial"/>
                <w:lang w:val="en-US"/>
              </w:rPr>
              <w:t>non-hazardous waste</w:t>
            </w:r>
          </w:p>
        </w:tc>
        <w:tc>
          <w:tcPr>
            <w:tcW w:w="3260" w:type="dxa"/>
            <w:shd w:val="clear" w:color="auto" w:fill="EAF1DD" w:themeFill="accent3" w:themeFillTint="33"/>
          </w:tcPr>
          <w:p w14:paraId="5ABBADEF" w14:textId="67E2ED3E" w:rsidR="003A57E3" w:rsidRPr="00291B59" w:rsidRDefault="00F033FD" w:rsidP="0036232B">
            <w:pPr>
              <w:rPr>
                <w:rFonts w:cs="Arial"/>
                <w:lang w:val="en-US"/>
              </w:rPr>
            </w:pPr>
            <w:r w:rsidRPr="00291B59">
              <w:rPr>
                <w:rFonts w:cs="Arial"/>
                <w:lang w:val="en-US"/>
              </w:rPr>
              <w:t>Use of hand and power tools</w:t>
            </w:r>
          </w:p>
        </w:tc>
        <w:tc>
          <w:tcPr>
            <w:tcW w:w="2835" w:type="dxa"/>
            <w:shd w:val="clear" w:color="auto" w:fill="EAF1DD" w:themeFill="accent3" w:themeFillTint="33"/>
          </w:tcPr>
          <w:p w14:paraId="6D0C8529" w14:textId="77777777" w:rsidR="003A57E3" w:rsidRPr="00291B59" w:rsidRDefault="003A57E3" w:rsidP="0036232B">
            <w:pPr>
              <w:rPr>
                <w:rFonts w:cs="Arial"/>
                <w:lang w:val="en-US"/>
              </w:rPr>
            </w:pPr>
            <w:r w:rsidRPr="00291B59">
              <w:rPr>
                <w:rFonts w:cs="Arial"/>
                <w:lang w:val="en-US"/>
              </w:rPr>
              <w:t>Legionella/Water risk assessment</w:t>
            </w:r>
          </w:p>
        </w:tc>
        <w:tc>
          <w:tcPr>
            <w:tcW w:w="3083" w:type="dxa"/>
            <w:shd w:val="clear" w:color="auto" w:fill="EAF1DD" w:themeFill="accent3" w:themeFillTint="33"/>
          </w:tcPr>
          <w:p w14:paraId="4F563A24" w14:textId="77777777" w:rsidR="003A57E3" w:rsidRDefault="003A57E3" w:rsidP="0036232B">
            <w:pPr>
              <w:rPr>
                <w:rFonts w:cs="Arial"/>
                <w:lang w:val="en-US"/>
              </w:rPr>
            </w:pPr>
            <w:r w:rsidRPr="00291B59">
              <w:rPr>
                <w:rFonts w:cs="Arial"/>
                <w:lang w:val="en-US"/>
              </w:rPr>
              <w:t>Noise and Vibration from equipment</w:t>
            </w:r>
          </w:p>
          <w:p w14:paraId="145D5FD9" w14:textId="324655CC" w:rsidR="00F033FD" w:rsidRPr="00291B59" w:rsidRDefault="00F033FD" w:rsidP="0036232B">
            <w:pPr>
              <w:rPr>
                <w:rFonts w:cs="Arial"/>
                <w:lang w:val="en-US"/>
              </w:rPr>
            </w:pPr>
          </w:p>
        </w:tc>
      </w:tr>
      <w:tr w:rsidR="003A57E3" w:rsidRPr="00291B59" w14:paraId="0721B969" w14:textId="77777777" w:rsidTr="00F033FD">
        <w:tc>
          <w:tcPr>
            <w:tcW w:w="2122" w:type="dxa"/>
            <w:vMerge/>
            <w:shd w:val="clear" w:color="auto" w:fill="EAF1DD" w:themeFill="accent3" w:themeFillTint="33"/>
            <w:vAlign w:val="center"/>
          </w:tcPr>
          <w:p w14:paraId="7D62A1B7" w14:textId="77777777" w:rsidR="003A57E3" w:rsidRPr="00291B59" w:rsidRDefault="003A57E3" w:rsidP="0036232B">
            <w:pPr>
              <w:jc w:val="center"/>
              <w:rPr>
                <w:rFonts w:cs="Arial"/>
                <w:b/>
                <w:lang w:val="en-US"/>
              </w:rPr>
            </w:pPr>
          </w:p>
        </w:tc>
        <w:tc>
          <w:tcPr>
            <w:tcW w:w="3260" w:type="dxa"/>
            <w:shd w:val="clear" w:color="auto" w:fill="EAF1DD" w:themeFill="accent3" w:themeFillTint="33"/>
          </w:tcPr>
          <w:p w14:paraId="58C48BFF" w14:textId="402F74C5" w:rsidR="003A57E3" w:rsidRPr="00291B59" w:rsidRDefault="00F033FD" w:rsidP="0036232B">
            <w:pPr>
              <w:rPr>
                <w:rFonts w:cs="Arial"/>
                <w:lang w:val="en-US"/>
              </w:rPr>
            </w:pPr>
            <w:r w:rsidRPr="00291B59">
              <w:rPr>
                <w:rFonts w:cs="Arial"/>
                <w:lang w:val="en-US"/>
              </w:rPr>
              <w:t>Arson</w:t>
            </w:r>
          </w:p>
        </w:tc>
        <w:tc>
          <w:tcPr>
            <w:tcW w:w="3260" w:type="dxa"/>
            <w:shd w:val="clear" w:color="auto" w:fill="EAF1DD" w:themeFill="accent3" w:themeFillTint="33"/>
          </w:tcPr>
          <w:p w14:paraId="5A72BBC5" w14:textId="77777777" w:rsidR="003A57E3" w:rsidRDefault="003A57E3" w:rsidP="0036232B">
            <w:pPr>
              <w:rPr>
                <w:rFonts w:cs="Arial"/>
                <w:lang w:val="en-US"/>
              </w:rPr>
            </w:pPr>
            <w:r w:rsidRPr="00291B59">
              <w:rPr>
                <w:rFonts w:cs="Arial"/>
                <w:lang w:val="en-US"/>
              </w:rPr>
              <w:t>School Security</w:t>
            </w:r>
          </w:p>
          <w:p w14:paraId="073B958C" w14:textId="730D25DE" w:rsidR="00F033FD" w:rsidRPr="00291B59" w:rsidRDefault="00F033FD" w:rsidP="0036232B">
            <w:pPr>
              <w:rPr>
                <w:rFonts w:cs="Arial"/>
                <w:lang w:val="en-US"/>
              </w:rPr>
            </w:pPr>
          </w:p>
        </w:tc>
        <w:tc>
          <w:tcPr>
            <w:tcW w:w="2835" w:type="dxa"/>
            <w:shd w:val="clear" w:color="auto" w:fill="EAF1DD" w:themeFill="accent3" w:themeFillTint="33"/>
          </w:tcPr>
          <w:p w14:paraId="13E4E285" w14:textId="77777777" w:rsidR="003A57E3" w:rsidRPr="00291B59" w:rsidRDefault="003A57E3" w:rsidP="0036232B">
            <w:pPr>
              <w:rPr>
                <w:rFonts w:cs="Arial"/>
                <w:lang w:val="en-US"/>
              </w:rPr>
            </w:pPr>
            <w:r w:rsidRPr="00291B59">
              <w:rPr>
                <w:rFonts w:cs="Arial"/>
                <w:lang w:val="en-US"/>
              </w:rPr>
              <w:t>Snow and Ice</w:t>
            </w:r>
          </w:p>
        </w:tc>
        <w:tc>
          <w:tcPr>
            <w:tcW w:w="3083" w:type="dxa"/>
            <w:shd w:val="clear" w:color="auto" w:fill="EAF1DD" w:themeFill="accent3" w:themeFillTint="33"/>
          </w:tcPr>
          <w:p w14:paraId="4ED2C6CE" w14:textId="363353A4" w:rsidR="003A57E3" w:rsidRPr="00291B59" w:rsidRDefault="00F033FD" w:rsidP="0036232B">
            <w:pPr>
              <w:rPr>
                <w:rFonts w:cs="Arial"/>
                <w:lang w:val="en-US"/>
              </w:rPr>
            </w:pPr>
            <w:r w:rsidRPr="00291B59">
              <w:rPr>
                <w:rFonts w:cs="Arial"/>
                <w:lang w:val="en-US"/>
              </w:rPr>
              <w:t>Electrical safety</w:t>
            </w:r>
          </w:p>
        </w:tc>
      </w:tr>
      <w:tr w:rsidR="003A57E3" w:rsidRPr="00291B59" w14:paraId="5BB065A0" w14:textId="77777777" w:rsidTr="00F033FD">
        <w:tc>
          <w:tcPr>
            <w:tcW w:w="2122" w:type="dxa"/>
            <w:vMerge/>
            <w:shd w:val="clear" w:color="auto" w:fill="EAF1DD" w:themeFill="accent3" w:themeFillTint="33"/>
            <w:vAlign w:val="center"/>
          </w:tcPr>
          <w:p w14:paraId="33D2AC30" w14:textId="77777777" w:rsidR="003A57E3" w:rsidRPr="00291B59" w:rsidRDefault="003A57E3" w:rsidP="0036232B">
            <w:pPr>
              <w:jc w:val="center"/>
              <w:rPr>
                <w:rFonts w:cs="Arial"/>
                <w:b/>
                <w:lang w:val="en-US"/>
              </w:rPr>
            </w:pPr>
          </w:p>
        </w:tc>
        <w:tc>
          <w:tcPr>
            <w:tcW w:w="3260" w:type="dxa"/>
            <w:shd w:val="clear" w:color="auto" w:fill="EAF1DD" w:themeFill="accent3" w:themeFillTint="33"/>
          </w:tcPr>
          <w:p w14:paraId="34248C5F" w14:textId="77777777" w:rsidR="003A57E3" w:rsidRPr="00291B59" w:rsidRDefault="003A57E3" w:rsidP="0036232B">
            <w:pPr>
              <w:rPr>
                <w:rFonts w:cs="Arial"/>
                <w:lang w:val="en-US"/>
              </w:rPr>
            </w:pPr>
            <w:r w:rsidRPr="00291B59">
              <w:rPr>
                <w:rFonts w:cs="Arial"/>
                <w:lang w:val="en-US"/>
              </w:rPr>
              <w:t>Vehicle Movements On-site</w:t>
            </w:r>
          </w:p>
        </w:tc>
        <w:tc>
          <w:tcPr>
            <w:tcW w:w="3260" w:type="dxa"/>
            <w:shd w:val="clear" w:color="auto" w:fill="EAF1DD" w:themeFill="accent3" w:themeFillTint="33"/>
          </w:tcPr>
          <w:p w14:paraId="064321DB" w14:textId="77777777" w:rsidR="003A57E3" w:rsidRDefault="003A57E3" w:rsidP="0036232B">
            <w:pPr>
              <w:rPr>
                <w:rFonts w:cs="Arial"/>
                <w:lang w:val="en-US"/>
              </w:rPr>
            </w:pPr>
            <w:r w:rsidRPr="00291B59">
              <w:rPr>
                <w:rFonts w:cs="Arial"/>
                <w:lang w:val="en-US"/>
              </w:rPr>
              <w:t>Repairs and maintenance works</w:t>
            </w:r>
          </w:p>
          <w:p w14:paraId="7929F7AB" w14:textId="2DEA080A" w:rsidR="00F033FD" w:rsidRPr="00291B59" w:rsidRDefault="00F033FD" w:rsidP="0036232B">
            <w:pPr>
              <w:rPr>
                <w:rFonts w:cs="Arial"/>
                <w:lang w:val="en-US"/>
              </w:rPr>
            </w:pPr>
          </w:p>
        </w:tc>
        <w:tc>
          <w:tcPr>
            <w:tcW w:w="2835" w:type="dxa"/>
            <w:shd w:val="clear" w:color="auto" w:fill="EAF1DD" w:themeFill="accent3" w:themeFillTint="33"/>
          </w:tcPr>
          <w:p w14:paraId="5A0F4F2F" w14:textId="3927C024" w:rsidR="003A57E3" w:rsidRPr="00291B59" w:rsidRDefault="00F033FD" w:rsidP="0036232B">
            <w:pPr>
              <w:rPr>
                <w:rFonts w:cs="Arial"/>
                <w:lang w:val="en-US"/>
              </w:rPr>
            </w:pPr>
            <w:r w:rsidRPr="00291B59">
              <w:rPr>
                <w:rFonts w:cs="Arial"/>
                <w:lang w:val="en-US"/>
              </w:rPr>
              <w:t>Lone working/personal safety</w:t>
            </w:r>
          </w:p>
        </w:tc>
        <w:tc>
          <w:tcPr>
            <w:tcW w:w="3083" w:type="dxa"/>
            <w:shd w:val="clear" w:color="auto" w:fill="EAF1DD" w:themeFill="accent3" w:themeFillTint="33"/>
          </w:tcPr>
          <w:p w14:paraId="185DA5DA" w14:textId="77777777" w:rsidR="003A57E3" w:rsidRPr="00291B59" w:rsidRDefault="003A57E3" w:rsidP="0036232B">
            <w:pPr>
              <w:rPr>
                <w:rFonts w:cs="Arial"/>
                <w:lang w:val="en-US"/>
              </w:rPr>
            </w:pPr>
            <w:r w:rsidRPr="00291B59">
              <w:rPr>
                <w:rFonts w:cs="Arial"/>
                <w:lang w:val="en-US"/>
              </w:rPr>
              <w:t xml:space="preserve">Equipment </w:t>
            </w:r>
          </w:p>
        </w:tc>
      </w:tr>
      <w:tr w:rsidR="003A57E3" w:rsidRPr="00291B59" w14:paraId="3754F5BF" w14:textId="77777777" w:rsidTr="00F033FD">
        <w:tc>
          <w:tcPr>
            <w:tcW w:w="2122" w:type="dxa"/>
            <w:vMerge/>
            <w:shd w:val="clear" w:color="auto" w:fill="EAF1DD" w:themeFill="accent3" w:themeFillTint="33"/>
            <w:vAlign w:val="center"/>
          </w:tcPr>
          <w:p w14:paraId="19378544" w14:textId="77777777" w:rsidR="003A57E3" w:rsidRPr="00291B59" w:rsidRDefault="003A57E3" w:rsidP="0036232B">
            <w:pPr>
              <w:jc w:val="center"/>
              <w:rPr>
                <w:rFonts w:cs="Arial"/>
                <w:b/>
                <w:lang w:val="en-US"/>
              </w:rPr>
            </w:pPr>
          </w:p>
        </w:tc>
        <w:tc>
          <w:tcPr>
            <w:tcW w:w="3260" w:type="dxa"/>
            <w:shd w:val="clear" w:color="auto" w:fill="EAF1DD" w:themeFill="accent3" w:themeFillTint="33"/>
          </w:tcPr>
          <w:p w14:paraId="020048E4" w14:textId="77777777" w:rsidR="003A57E3" w:rsidRPr="00291B59" w:rsidRDefault="003A57E3" w:rsidP="0036232B">
            <w:pPr>
              <w:rPr>
                <w:rFonts w:cs="Arial"/>
                <w:lang w:val="en-US"/>
              </w:rPr>
            </w:pPr>
            <w:r w:rsidRPr="00291B59">
              <w:rPr>
                <w:rFonts w:cs="Arial"/>
                <w:lang w:val="en-US"/>
              </w:rPr>
              <w:t xml:space="preserve">Working at height </w:t>
            </w:r>
          </w:p>
        </w:tc>
        <w:tc>
          <w:tcPr>
            <w:tcW w:w="3260" w:type="dxa"/>
            <w:shd w:val="clear" w:color="auto" w:fill="EAF1DD" w:themeFill="accent3" w:themeFillTint="33"/>
          </w:tcPr>
          <w:p w14:paraId="7EE221B0" w14:textId="77777777" w:rsidR="003A57E3" w:rsidRDefault="00F033FD" w:rsidP="0036232B">
            <w:pPr>
              <w:rPr>
                <w:rFonts w:cs="Arial"/>
                <w:lang w:val="en-US"/>
              </w:rPr>
            </w:pPr>
            <w:r w:rsidRPr="00291B59">
              <w:rPr>
                <w:rFonts w:cs="Arial"/>
                <w:lang w:val="en-US"/>
              </w:rPr>
              <w:t>Trees</w:t>
            </w:r>
          </w:p>
          <w:p w14:paraId="5FF8F55E" w14:textId="3B672423" w:rsidR="00F033FD" w:rsidRPr="00291B59" w:rsidRDefault="00F033FD" w:rsidP="0036232B">
            <w:pPr>
              <w:rPr>
                <w:rFonts w:cs="Arial"/>
                <w:lang w:val="en-US"/>
              </w:rPr>
            </w:pPr>
          </w:p>
        </w:tc>
        <w:tc>
          <w:tcPr>
            <w:tcW w:w="2835" w:type="dxa"/>
            <w:shd w:val="clear" w:color="auto" w:fill="EAF1DD" w:themeFill="accent3" w:themeFillTint="33"/>
          </w:tcPr>
          <w:p w14:paraId="6CEA0D3C" w14:textId="77777777" w:rsidR="003A57E3" w:rsidRPr="00291B59" w:rsidRDefault="003A57E3" w:rsidP="0036232B">
            <w:pPr>
              <w:rPr>
                <w:rFonts w:cs="Arial"/>
                <w:lang w:val="en-US"/>
              </w:rPr>
            </w:pPr>
            <w:r w:rsidRPr="00291B59">
              <w:rPr>
                <w:rFonts w:cs="Arial"/>
                <w:lang w:val="en-US"/>
              </w:rPr>
              <w:t xml:space="preserve">Manual handling </w:t>
            </w:r>
          </w:p>
        </w:tc>
        <w:tc>
          <w:tcPr>
            <w:tcW w:w="3083" w:type="dxa"/>
            <w:shd w:val="clear" w:color="auto" w:fill="EAF1DD" w:themeFill="accent3" w:themeFillTint="33"/>
          </w:tcPr>
          <w:p w14:paraId="6A0AB1D4" w14:textId="77777777" w:rsidR="003A57E3" w:rsidRPr="00291B59" w:rsidRDefault="003A57E3" w:rsidP="0036232B">
            <w:pPr>
              <w:rPr>
                <w:rFonts w:cs="Arial"/>
                <w:lang w:val="en-US"/>
              </w:rPr>
            </w:pPr>
            <w:r w:rsidRPr="00291B59">
              <w:rPr>
                <w:rFonts w:cs="Arial"/>
                <w:lang w:val="en-US"/>
              </w:rPr>
              <w:t xml:space="preserve">Fire </w:t>
            </w:r>
          </w:p>
        </w:tc>
      </w:tr>
      <w:tr w:rsidR="003A57E3" w:rsidRPr="00291B59" w14:paraId="163A1506" w14:textId="77777777" w:rsidTr="00F033FD">
        <w:tc>
          <w:tcPr>
            <w:tcW w:w="2122" w:type="dxa"/>
            <w:vMerge/>
            <w:shd w:val="clear" w:color="auto" w:fill="EAF1DD" w:themeFill="accent3" w:themeFillTint="33"/>
            <w:vAlign w:val="center"/>
          </w:tcPr>
          <w:p w14:paraId="51647129" w14:textId="77777777" w:rsidR="003A57E3" w:rsidRPr="00291B59" w:rsidRDefault="003A57E3" w:rsidP="0036232B">
            <w:pPr>
              <w:jc w:val="center"/>
              <w:rPr>
                <w:rFonts w:cs="Arial"/>
                <w:b/>
                <w:lang w:val="en-US"/>
              </w:rPr>
            </w:pPr>
          </w:p>
        </w:tc>
        <w:tc>
          <w:tcPr>
            <w:tcW w:w="3260" w:type="dxa"/>
            <w:shd w:val="clear" w:color="auto" w:fill="EAF1DD" w:themeFill="accent3" w:themeFillTint="33"/>
          </w:tcPr>
          <w:p w14:paraId="15560465" w14:textId="77777777" w:rsidR="003A57E3" w:rsidRPr="00291B59" w:rsidRDefault="003A57E3" w:rsidP="0036232B">
            <w:pPr>
              <w:rPr>
                <w:rFonts w:cs="Arial"/>
                <w:lang w:val="en-US"/>
              </w:rPr>
            </w:pPr>
            <w:r w:rsidRPr="00291B59">
              <w:rPr>
                <w:rFonts w:cs="Arial"/>
                <w:lang w:val="en-US"/>
              </w:rPr>
              <w:t>Contractors</w:t>
            </w:r>
          </w:p>
        </w:tc>
        <w:tc>
          <w:tcPr>
            <w:tcW w:w="3260" w:type="dxa"/>
            <w:shd w:val="clear" w:color="auto" w:fill="EAF1DD" w:themeFill="accent3" w:themeFillTint="33"/>
          </w:tcPr>
          <w:p w14:paraId="1FF349A5" w14:textId="77777777" w:rsidR="003A57E3" w:rsidRPr="00291B59" w:rsidRDefault="003A57E3" w:rsidP="0036232B">
            <w:pPr>
              <w:rPr>
                <w:rFonts w:cs="Arial"/>
                <w:lang w:val="en-US"/>
              </w:rPr>
            </w:pPr>
            <w:r w:rsidRPr="00291B59">
              <w:rPr>
                <w:rFonts w:cs="Arial"/>
                <w:lang w:val="en-US"/>
              </w:rPr>
              <w:t>COSHH</w:t>
            </w:r>
          </w:p>
        </w:tc>
        <w:tc>
          <w:tcPr>
            <w:tcW w:w="2835" w:type="dxa"/>
            <w:shd w:val="clear" w:color="auto" w:fill="EAF1DD" w:themeFill="accent3" w:themeFillTint="33"/>
          </w:tcPr>
          <w:p w14:paraId="535D0633" w14:textId="77777777" w:rsidR="003A57E3" w:rsidRPr="00291B59" w:rsidRDefault="003A57E3" w:rsidP="0036232B">
            <w:pPr>
              <w:rPr>
                <w:rFonts w:cs="Arial"/>
                <w:lang w:val="en-US"/>
              </w:rPr>
            </w:pPr>
            <w:r w:rsidRPr="00291B59">
              <w:rPr>
                <w:rFonts w:cs="Arial"/>
                <w:lang w:val="en-US"/>
              </w:rPr>
              <w:t xml:space="preserve">Slip, trip fall </w:t>
            </w:r>
          </w:p>
        </w:tc>
        <w:tc>
          <w:tcPr>
            <w:tcW w:w="3083" w:type="dxa"/>
            <w:shd w:val="clear" w:color="auto" w:fill="EAF1DD" w:themeFill="accent3" w:themeFillTint="33"/>
          </w:tcPr>
          <w:p w14:paraId="32C3A267" w14:textId="77777777" w:rsidR="003A57E3" w:rsidRPr="00291B59" w:rsidRDefault="003A57E3" w:rsidP="0036232B">
            <w:pPr>
              <w:rPr>
                <w:rFonts w:cs="Arial"/>
                <w:lang w:val="en-US"/>
              </w:rPr>
            </w:pPr>
            <w:r w:rsidRPr="00291B59">
              <w:rPr>
                <w:rFonts w:cs="Arial"/>
                <w:lang w:val="en-US"/>
              </w:rPr>
              <w:t xml:space="preserve">Working in confined spaces </w:t>
            </w:r>
          </w:p>
        </w:tc>
      </w:tr>
      <w:tr w:rsidR="003A57E3" w:rsidRPr="00291B59" w14:paraId="00965048" w14:textId="77777777" w:rsidTr="00F033FD">
        <w:tc>
          <w:tcPr>
            <w:tcW w:w="2122" w:type="dxa"/>
            <w:vMerge/>
            <w:shd w:val="clear" w:color="auto" w:fill="EAF1DD" w:themeFill="accent3" w:themeFillTint="33"/>
            <w:vAlign w:val="center"/>
          </w:tcPr>
          <w:p w14:paraId="4D454538" w14:textId="77777777" w:rsidR="003A57E3" w:rsidRPr="00291B59" w:rsidRDefault="003A57E3" w:rsidP="0036232B">
            <w:pPr>
              <w:jc w:val="center"/>
              <w:rPr>
                <w:rFonts w:cs="Arial"/>
                <w:b/>
                <w:lang w:val="en-US"/>
              </w:rPr>
            </w:pPr>
          </w:p>
        </w:tc>
        <w:tc>
          <w:tcPr>
            <w:tcW w:w="3260" w:type="dxa"/>
            <w:shd w:val="clear" w:color="auto" w:fill="EAF1DD" w:themeFill="accent3" w:themeFillTint="33"/>
          </w:tcPr>
          <w:p w14:paraId="47FB8A5C" w14:textId="77777777" w:rsidR="003A57E3" w:rsidRDefault="003A57E3" w:rsidP="0036232B">
            <w:pPr>
              <w:rPr>
                <w:rFonts w:cs="Arial"/>
                <w:lang w:val="en-US"/>
              </w:rPr>
            </w:pPr>
            <w:r w:rsidRPr="00291B59">
              <w:rPr>
                <w:rFonts w:cs="Arial"/>
                <w:lang w:val="en-US"/>
              </w:rPr>
              <w:t>Boiler/plant rooms</w:t>
            </w:r>
          </w:p>
          <w:p w14:paraId="757D5E77" w14:textId="449CA1E4" w:rsidR="003A57E3" w:rsidRPr="00291B59" w:rsidRDefault="003A57E3" w:rsidP="0036232B">
            <w:pPr>
              <w:rPr>
                <w:rFonts w:cs="Arial"/>
                <w:lang w:val="en-US"/>
              </w:rPr>
            </w:pPr>
          </w:p>
        </w:tc>
        <w:tc>
          <w:tcPr>
            <w:tcW w:w="3260" w:type="dxa"/>
            <w:shd w:val="clear" w:color="auto" w:fill="EAF1DD" w:themeFill="accent3" w:themeFillTint="33"/>
          </w:tcPr>
          <w:p w14:paraId="659DF55D" w14:textId="77777777" w:rsidR="003A57E3" w:rsidRPr="00291B59" w:rsidRDefault="003A57E3" w:rsidP="0036232B">
            <w:pPr>
              <w:rPr>
                <w:rFonts w:cs="Arial"/>
                <w:lang w:val="en-US"/>
              </w:rPr>
            </w:pPr>
            <w:r w:rsidRPr="00291B59">
              <w:rPr>
                <w:rFonts w:cs="Arial"/>
                <w:lang w:val="en-US"/>
              </w:rPr>
              <w:t xml:space="preserve">Asbestos </w:t>
            </w:r>
          </w:p>
        </w:tc>
        <w:tc>
          <w:tcPr>
            <w:tcW w:w="2835" w:type="dxa"/>
            <w:shd w:val="clear" w:color="auto" w:fill="EAF1DD" w:themeFill="accent3" w:themeFillTint="33"/>
          </w:tcPr>
          <w:p w14:paraId="77DACD9E" w14:textId="77777777" w:rsidR="003A57E3" w:rsidRPr="00291B59" w:rsidRDefault="003A57E3" w:rsidP="0036232B">
            <w:pPr>
              <w:rPr>
                <w:rFonts w:cs="Arial"/>
                <w:lang w:val="en-US"/>
              </w:rPr>
            </w:pPr>
            <w:r w:rsidRPr="00291B59">
              <w:rPr>
                <w:rFonts w:cs="Arial"/>
                <w:lang w:val="en-US"/>
              </w:rPr>
              <w:t>Security</w:t>
            </w:r>
          </w:p>
        </w:tc>
        <w:tc>
          <w:tcPr>
            <w:tcW w:w="3083" w:type="dxa"/>
            <w:shd w:val="clear" w:color="auto" w:fill="EAF1DD" w:themeFill="accent3" w:themeFillTint="33"/>
          </w:tcPr>
          <w:p w14:paraId="200F28A0" w14:textId="77777777" w:rsidR="003A57E3" w:rsidRPr="00291B59" w:rsidRDefault="003A57E3" w:rsidP="0036232B">
            <w:pPr>
              <w:rPr>
                <w:rFonts w:cs="Arial"/>
                <w:lang w:val="en-US"/>
              </w:rPr>
            </w:pPr>
          </w:p>
        </w:tc>
      </w:tr>
      <w:tr w:rsidR="003A57E3" w:rsidRPr="00291B59" w14:paraId="3A2AB266" w14:textId="77777777" w:rsidTr="00F033FD">
        <w:trPr>
          <w:trHeight w:val="391"/>
        </w:trPr>
        <w:tc>
          <w:tcPr>
            <w:tcW w:w="2122" w:type="dxa"/>
            <w:shd w:val="clear" w:color="auto" w:fill="D6E3BC" w:themeFill="accent3" w:themeFillTint="66"/>
            <w:vAlign w:val="center"/>
          </w:tcPr>
          <w:p w14:paraId="4582157B" w14:textId="77777777" w:rsidR="003A57E3" w:rsidRDefault="003A57E3" w:rsidP="0036232B">
            <w:pPr>
              <w:jc w:val="center"/>
              <w:rPr>
                <w:rFonts w:cs="Arial"/>
                <w:b/>
                <w:lang w:val="en-US"/>
              </w:rPr>
            </w:pPr>
            <w:r w:rsidRPr="00291B59">
              <w:rPr>
                <w:rFonts w:cs="Arial"/>
                <w:b/>
                <w:lang w:val="en-US"/>
              </w:rPr>
              <w:t>Out of Hours Risk Assessments</w:t>
            </w:r>
          </w:p>
          <w:p w14:paraId="21927894" w14:textId="07398A7A" w:rsidR="003A57E3" w:rsidRPr="00291B59" w:rsidRDefault="003A57E3" w:rsidP="0036232B">
            <w:pPr>
              <w:jc w:val="center"/>
              <w:rPr>
                <w:rFonts w:cs="Arial"/>
                <w:b/>
                <w:lang w:val="en-US"/>
              </w:rPr>
            </w:pPr>
          </w:p>
        </w:tc>
        <w:tc>
          <w:tcPr>
            <w:tcW w:w="3260" w:type="dxa"/>
            <w:shd w:val="clear" w:color="auto" w:fill="D6E3BC" w:themeFill="accent3" w:themeFillTint="66"/>
          </w:tcPr>
          <w:p w14:paraId="0B2895DE" w14:textId="77777777" w:rsidR="003A57E3" w:rsidRPr="00291B59" w:rsidRDefault="003A57E3" w:rsidP="0036232B">
            <w:pPr>
              <w:rPr>
                <w:rFonts w:cs="Arial"/>
                <w:lang w:val="en-US"/>
              </w:rPr>
            </w:pPr>
            <w:r w:rsidRPr="00291B59">
              <w:rPr>
                <w:rFonts w:cs="Arial"/>
                <w:lang w:val="en-US"/>
              </w:rPr>
              <w:t>After school clubs</w:t>
            </w:r>
          </w:p>
        </w:tc>
        <w:tc>
          <w:tcPr>
            <w:tcW w:w="3260" w:type="dxa"/>
            <w:shd w:val="clear" w:color="auto" w:fill="D6E3BC" w:themeFill="accent3" w:themeFillTint="66"/>
          </w:tcPr>
          <w:p w14:paraId="2F0A2B4C" w14:textId="77777777" w:rsidR="003A57E3" w:rsidRPr="00291B59" w:rsidRDefault="003A57E3" w:rsidP="0036232B">
            <w:pPr>
              <w:rPr>
                <w:rFonts w:cs="Arial"/>
                <w:lang w:val="en-US"/>
              </w:rPr>
            </w:pPr>
            <w:r w:rsidRPr="00291B59">
              <w:rPr>
                <w:rFonts w:cs="Arial"/>
                <w:lang w:val="en-US"/>
              </w:rPr>
              <w:t>Breakfast clubs</w:t>
            </w:r>
          </w:p>
        </w:tc>
        <w:tc>
          <w:tcPr>
            <w:tcW w:w="2835" w:type="dxa"/>
            <w:shd w:val="clear" w:color="auto" w:fill="D6E3BC" w:themeFill="accent3" w:themeFillTint="66"/>
          </w:tcPr>
          <w:p w14:paraId="342BC2F0" w14:textId="77777777" w:rsidR="003A57E3" w:rsidRPr="00291B59" w:rsidRDefault="003A57E3" w:rsidP="0036232B">
            <w:pPr>
              <w:rPr>
                <w:rFonts w:cs="Arial"/>
                <w:lang w:val="en-US"/>
              </w:rPr>
            </w:pPr>
          </w:p>
        </w:tc>
        <w:tc>
          <w:tcPr>
            <w:tcW w:w="3083" w:type="dxa"/>
            <w:shd w:val="clear" w:color="auto" w:fill="D6E3BC" w:themeFill="accent3" w:themeFillTint="66"/>
          </w:tcPr>
          <w:p w14:paraId="0DE2357D" w14:textId="77777777" w:rsidR="003A57E3" w:rsidRPr="00291B59" w:rsidRDefault="003A57E3" w:rsidP="0036232B">
            <w:pPr>
              <w:rPr>
                <w:rFonts w:cs="Arial"/>
                <w:lang w:val="en-US"/>
              </w:rPr>
            </w:pPr>
          </w:p>
        </w:tc>
      </w:tr>
      <w:tr w:rsidR="003A57E3" w:rsidRPr="00291B59" w14:paraId="65BC5EE7" w14:textId="77777777" w:rsidTr="00F033FD">
        <w:trPr>
          <w:trHeight w:val="410"/>
        </w:trPr>
        <w:tc>
          <w:tcPr>
            <w:tcW w:w="2122" w:type="dxa"/>
            <w:shd w:val="clear" w:color="auto" w:fill="FBD4B4" w:themeFill="accent6" w:themeFillTint="66"/>
            <w:vAlign w:val="center"/>
          </w:tcPr>
          <w:p w14:paraId="1F8597D7" w14:textId="77777777" w:rsidR="003A57E3" w:rsidRDefault="003A57E3" w:rsidP="0036232B">
            <w:pPr>
              <w:jc w:val="center"/>
              <w:rPr>
                <w:rFonts w:cs="Arial"/>
                <w:b/>
                <w:lang w:val="en-US"/>
              </w:rPr>
            </w:pPr>
            <w:r w:rsidRPr="00291B59">
              <w:rPr>
                <w:rFonts w:cs="Arial"/>
                <w:b/>
                <w:lang w:val="en-US"/>
              </w:rPr>
              <w:t>Events Risk Assessments</w:t>
            </w:r>
          </w:p>
          <w:p w14:paraId="130AB4CF" w14:textId="21F06CAB" w:rsidR="003A57E3" w:rsidRPr="00291B59" w:rsidRDefault="003A57E3" w:rsidP="0036232B">
            <w:pPr>
              <w:jc w:val="center"/>
              <w:rPr>
                <w:rFonts w:cs="Arial"/>
                <w:b/>
                <w:lang w:val="en-US"/>
              </w:rPr>
            </w:pPr>
          </w:p>
        </w:tc>
        <w:tc>
          <w:tcPr>
            <w:tcW w:w="3260" w:type="dxa"/>
            <w:shd w:val="clear" w:color="auto" w:fill="FBD4B4" w:themeFill="accent6" w:themeFillTint="66"/>
          </w:tcPr>
          <w:p w14:paraId="1CC71868" w14:textId="77777777" w:rsidR="003A57E3" w:rsidRPr="00291B59" w:rsidRDefault="003A57E3" w:rsidP="0036232B">
            <w:pPr>
              <w:rPr>
                <w:rFonts w:cs="Arial"/>
                <w:lang w:val="en-US"/>
              </w:rPr>
            </w:pPr>
            <w:r w:rsidRPr="00291B59">
              <w:rPr>
                <w:rFonts w:cs="Arial"/>
                <w:lang w:val="en-US"/>
              </w:rPr>
              <w:t>Sports Day</w:t>
            </w:r>
          </w:p>
        </w:tc>
        <w:tc>
          <w:tcPr>
            <w:tcW w:w="3260" w:type="dxa"/>
            <w:shd w:val="clear" w:color="auto" w:fill="FBD4B4" w:themeFill="accent6" w:themeFillTint="66"/>
          </w:tcPr>
          <w:p w14:paraId="1D0011E5" w14:textId="77777777" w:rsidR="003A57E3" w:rsidRPr="00291B59" w:rsidRDefault="003A57E3" w:rsidP="0036232B">
            <w:pPr>
              <w:rPr>
                <w:rFonts w:cs="Arial"/>
                <w:lang w:val="en-US"/>
              </w:rPr>
            </w:pPr>
            <w:r w:rsidRPr="00291B59">
              <w:rPr>
                <w:rFonts w:cs="Arial"/>
                <w:lang w:val="en-US"/>
              </w:rPr>
              <w:t>Parents Evening</w:t>
            </w:r>
          </w:p>
        </w:tc>
        <w:tc>
          <w:tcPr>
            <w:tcW w:w="2835" w:type="dxa"/>
            <w:shd w:val="clear" w:color="auto" w:fill="FBD4B4" w:themeFill="accent6" w:themeFillTint="66"/>
          </w:tcPr>
          <w:p w14:paraId="26BB35F1" w14:textId="77777777" w:rsidR="003A57E3" w:rsidRPr="00291B59" w:rsidRDefault="003A57E3" w:rsidP="0036232B">
            <w:pPr>
              <w:rPr>
                <w:rFonts w:cs="Arial"/>
                <w:lang w:val="en-US"/>
              </w:rPr>
            </w:pPr>
            <w:r w:rsidRPr="00291B59">
              <w:rPr>
                <w:rFonts w:cs="Arial"/>
                <w:lang w:val="en-US"/>
              </w:rPr>
              <w:t>Christmas fair</w:t>
            </w:r>
          </w:p>
        </w:tc>
        <w:tc>
          <w:tcPr>
            <w:tcW w:w="3083" w:type="dxa"/>
            <w:shd w:val="clear" w:color="auto" w:fill="FBD4B4" w:themeFill="accent6" w:themeFillTint="66"/>
          </w:tcPr>
          <w:p w14:paraId="7711176B" w14:textId="77777777" w:rsidR="003A57E3" w:rsidRPr="00291B59" w:rsidRDefault="003A57E3" w:rsidP="0036232B">
            <w:pPr>
              <w:rPr>
                <w:rFonts w:cs="Arial"/>
                <w:lang w:val="en-US"/>
              </w:rPr>
            </w:pPr>
          </w:p>
        </w:tc>
      </w:tr>
      <w:tr w:rsidR="003A57E3" w:rsidRPr="00291B59" w14:paraId="329BF942" w14:textId="77777777" w:rsidTr="00F033FD">
        <w:trPr>
          <w:trHeight w:val="416"/>
        </w:trPr>
        <w:tc>
          <w:tcPr>
            <w:tcW w:w="2122" w:type="dxa"/>
            <w:shd w:val="clear" w:color="auto" w:fill="D99594" w:themeFill="accent2" w:themeFillTint="99"/>
            <w:vAlign w:val="center"/>
          </w:tcPr>
          <w:p w14:paraId="5C129C3D" w14:textId="77777777" w:rsidR="003A57E3" w:rsidRDefault="003A57E3" w:rsidP="0036232B">
            <w:pPr>
              <w:jc w:val="center"/>
              <w:rPr>
                <w:rFonts w:cs="Arial"/>
                <w:b/>
                <w:lang w:val="en-US"/>
              </w:rPr>
            </w:pPr>
            <w:r w:rsidRPr="00291B59">
              <w:rPr>
                <w:rFonts w:cs="Arial"/>
                <w:b/>
                <w:lang w:val="en-US"/>
              </w:rPr>
              <w:t>Recruitment Risk Assessments</w:t>
            </w:r>
          </w:p>
          <w:p w14:paraId="0691A7A7" w14:textId="209DAD6B" w:rsidR="003A57E3" w:rsidRPr="00291B59" w:rsidRDefault="003A57E3" w:rsidP="0036232B">
            <w:pPr>
              <w:jc w:val="center"/>
              <w:rPr>
                <w:rFonts w:cs="Arial"/>
                <w:b/>
                <w:lang w:val="en-US"/>
              </w:rPr>
            </w:pPr>
          </w:p>
        </w:tc>
        <w:tc>
          <w:tcPr>
            <w:tcW w:w="3260" w:type="dxa"/>
            <w:shd w:val="clear" w:color="auto" w:fill="D99594" w:themeFill="accent2" w:themeFillTint="99"/>
          </w:tcPr>
          <w:p w14:paraId="1CD95C14" w14:textId="77777777" w:rsidR="003A57E3" w:rsidRPr="00291B59" w:rsidRDefault="003A57E3" w:rsidP="0036232B">
            <w:pPr>
              <w:rPr>
                <w:rFonts w:cs="Arial"/>
                <w:lang w:val="en-US"/>
              </w:rPr>
            </w:pPr>
            <w:r w:rsidRPr="00291B59">
              <w:rPr>
                <w:rFonts w:cs="Arial"/>
                <w:lang w:val="en-US"/>
              </w:rPr>
              <w:t>Young workers under 18</w:t>
            </w:r>
          </w:p>
        </w:tc>
        <w:tc>
          <w:tcPr>
            <w:tcW w:w="3260" w:type="dxa"/>
            <w:shd w:val="clear" w:color="auto" w:fill="D99594" w:themeFill="accent2" w:themeFillTint="99"/>
          </w:tcPr>
          <w:p w14:paraId="59AE3DC3" w14:textId="77777777" w:rsidR="003A57E3" w:rsidRPr="00291B59" w:rsidRDefault="003A57E3" w:rsidP="0036232B">
            <w:pPr>
              <w:rPr>
                <w:rFonts w:cs="Arial"/>
                <w:lang w:val="en-US"/>
              </w:rPr>
            </w:pPr>
            <w:r w:rsidRPr="00291B59">
              <w:rPr>
                <w:rFonts w:cs="Arial"/>
                <w:lang w:val="en-US"/>
              </w:rPr>
              <w:t>Volunteers</w:t>
            </w:r>
          </w:p>
        </w:tc>
        <w:tc>
          <w:tcPr>
            <w:tcW w:w="2835" w:type="dxa"/>
            <w:shd w:val="clear" w:color="auto" w:fill="D99594" w:themeFill="accent2" w:themeFillTint="99"/>
          </w:tcPr>
          <w:p w14:paraId="0C843B28" w14:textId="77777777" w:rsidR="003A57E3" w:rsidRPr="00291B59" w:rsidRDefault="003A57E3" w:rsidP="0036232B">
            <w:pPr>
              <w:rPr>
                <w:rFonts w:cs="Arial"/>
                <w:lang w:val="en-US"/>
              </w:rPr>
            </w:pPr>
            <w:r w:rsidRPr="00291B59">
              <w:rPr>
                <w:rFonts w:cs="Arial"/>
                <w:lang w:val="en-US"/>
              </w:rPr>
              <w:t>Work Experience</w:t>
            </w:r>
          </w:p>
        </w:tc>
        <w:tc>
          <w:tcPr>
            <w:tcW w:w="3083" w:type="dxa"/>
            <w:shd w:val="clear" w:color="auto" w:fill="D99594" w:themeFill="accent2" w:themeFillTint="99"/>
          </w:tcPr>
          <w:p w14:paraId="47DE34CA" w14:textId="77777777" w:rsidR="003A57E3" w:rsidRPr="00291B59" w:rsidRDefault="003A57E3" w:rsidP="0036232B">
            <w:pPr>
              <w:rPr>
                <w:rFonts w:cs="Arial"/>
                <w:lang w:val="en-US"/>
              </w:rPr>
            </w:pPr>
          </w:p>
        </w:tc>
      </w:tr>
    </w:tbl>
    <w:p w14:paraId="2154C1D4" w14:textId="77777777" w:rsidR="00F033FD" w:rsidRDefault="00F033FD">
      <w:r>
        <w:br w:type="page"/>
      </w:r>
    </w:p>
    <w:p w14:paraId="47D49F39" w14:textId="5D760369" w:rsidR="001C2CD0" w:rsidRDefault="001C2CD0" w:rsidP="005869BB">
      <w:pPr>
        <w:spacing w:line="360" w:lineRule="auto"/>
        <w:rPr>
          <w:rFonts w:cs="Arial"/>
        </w:rPr>
      </w:pPr>
    </w:p>
    <w:tbl>
      <w:tblPr>
        <w:tblStyle w:val="TableGrid"/>
        <w:tblW w:w="14596" w:type="dxa"/>
        <w:tblLook w:val="04A0" w:firstRow="1" w:lastRow="0" w:firstColumn="1" w:lastColumn="0" w:noHBand="0" w:noVBand="1"/>
      </w:tblPr>
      <w:tblGrid>
        <w:gridCol w:w="2122"/>
        <w:gridCol w:w="3260"/>
        <w:gridCol w:w="3260"/>
        <w:gridCol w:w="2835"/>
        <w:gridCol w:w="3119"/>
      </w:tblGrid>
      <w:tr w:rsidR="00F033FD" w:rsidRPr="00291B59" w14:paraId="43E332C0" w14:textId="77777777" w:rsidTr="00F033FD">
        <w:tc>
          <w:tcPr>
            <w:tcW w:w="2122" w:type="dxa"/>
            <w:shd w:val="clear" w:color="auto" w:fill="002060"/>
          </w:tcPr>
          <w:p w14:paraId="5F677810" w14:textId="505A5F1A" w:rsidR="00F033FD" w:rsidRPr="00291B59" w:rsidRDefault="00F033FD" w:rsidP="00F033FD">
            <w:pPr>
              <w:jc w:val="center"/>
              <w:rPr>
                <w:rFonts w:cs="Arial"/>
                <w:b/>
                <w:lang w:val="en-US"/>
              </w:rPr>
            </w:pPr>
            <w:r w:rsidRPr="0005319E">
              <w:rPr>
                <w:rFonts w:cs="Arial"/>
                <w:b/>
                <w:color w:val="FFFF00"/>
                <w:sz w:val="28"/>
                <w:szCs w:val="28"/>
                <w:lang w:val="en-US"/>
              </w:rPr>
              <w:t>Risk Assessment Area</w:t>
            </w:r>
          </w:p>
        </w:tc>
        <w:tc>
          <w:tcPr>
            <w:tcW w:w="12474" w:type="dxa"/>
            <w:gridSpan w:val="4"/>
            <w:shd w:val="clear" w:color="auto" w:fill="002060"/>
          </w:tcPr>
          <w:p w14:paraId="62622587" w14:textId="77777777" w:rsidR="0081712B" w:rsidRDefault="0081712B" w:rsidP="0081712B">
            <w:pPr>
              <w:ind w:firstLine="3578"/>
              <w:rPr>
                <w:rFonts w:cs="Arial"/>
                <w:b/>
                <w:color w:val="FFFF00"/>
                <w:sz w:val="28"/>
                <w:szCs w:val="28"/>
                <w:lang w:val="en-US"/>
              </w:rPr>
            </w:pPr>
          </w:p>
          <w:p w14:paraId="56743A08" w14:textId="4C4A8877" w:rsidR="00F033FD" w:rsidRPr="00291B59" w:rsidRDefault="00F033FD" w:rsidP="0081712B">
            <w:pPr>
              <w:ind w:firstLine="3578"/>
              <w:rPr>
                <w:rFonts w:cs="Arial"/>
                <w:lang w:val="en-US"/>
              </w:rPr>
            </w:pPr>
            <w:r w:rsidRPr="0005319E">
              <w:rPr>
                <w:rFonts w:cs="Arial"/>
                <w:b/>
                <w:color w:val="FFFF00"/>
                <w:sz w:val="28"/>
                <w:szCs w:val="28"/>
                <w:lang w:val="en-US"/>
              </w:rPr>
              <w:t>Risk Assessments to Consider</w:t>
            </w:r>
          </w:p>
        </w:tc>
      </w:tr>
      <w:tr w:rsidR="00F033FD" w:rsidRPr="00291B59" w14:paraId="4D9E5DC7" w14:textId="77777777" w:rsidTr="00F033FD">
        <w:tc>
          <w:tcPr>
            <w:tcW w:w="2122" w:type="dxa"/>
            <w:shd w:val="clear" w:color="auto" w:fill="B2A1C7" w:themeFill="accent4" w:themeFillTint="99"/>
            <w:vAlign w:val="center"/>
          </w:tcPr>
          <w:p w14:paraId="03F91F97" w14:textId="77777777" w:rsidR="00F033FD" w:rsidRDefault="00F033FD" w:rsidP="00F033FD">
            <w:pPr>
              <w:jc w:val="center"/>
              <w:rPr>
                <w:rFonts w:cs="Arial"/>
                <w:b/>
                <w:lang w:val="en-US"/>
              </w:rPr>
            </w:pPr>
            <w:r w:rsidRPr="00291B59">
              <w:rPr>
                <w:rFonts w:cs="Arial"/>
                <w:b/>
                <w:lang w:val="en-US"/>
              </w:rPr>
              <w:t>Contractors Risk Assessments</w:t>
            </w:r>
          </w:p>
          <w:p w14:paraId="68BF8264" w14:textId="77777777" w:rsidR="00F033FD" w:rsidRPr="00291B59" w:rsidRDefault="00F033FD" w:rsidP="00F033FD">
            <w:pPr>
              <w:jc w:val="center"/>
              <w:rPr>
                <w:rFonts w:cs="Arial"/>
                <w:b/>
                <w:lang w:val="en-US"/>
              </w:rPr>
            </w:pPr>
          </w:p>
        </w:tc>
        <w:tc>
          <w:tcPr>
            <w:tcW w:w="3260" w:type="dxa"/>
            <w:shd w:val="clear" w:color="auto" w:fill="B2A1C7" w:themeFill="accent4" w:themeFillTint="99"/>
          </w:tcPr>
          <w:p w14:paraId="15FA1BB6" w14:textId="073DA3D9" w:rsidR="00F033FD" w:rsidRPr="00291B59" w:rsidRDefault="00F033FD" w:rsidP="00F033FD">
            <w:pPr>
              <w:rPr>
                <w:rFonts w:cs="Arial"/>
                <w:lang w:val="en-US"/>
              </w:rPr>
            </w:pPr>
            <w:r w:rsidRPr="00291B59">
              <w:rPr>
                <w:rFonts w:cs="Arial"/>
                <w:lang w:val="en-US"/>
              </w:rPr>
              <w:t>Cleaning Contractor</w:t>
            </w:r>
            <w:r>
              <w:rPr>
                <w:rFonts w:cs="Arial"/>
                <w:lang w:val="en-US"/>
              </w:rPr>
              <w:t>’</w:t>
            </w:r>
            <w:r w:rsidRPr="00291B59">
              <w:rPr>
                <w:rFonts w:cs="Arial"/>
                <w:lang w:val="en-US"/>
              </w:rPr>
              <w:t xml:space="preserve">s risk </w:t>
            </w:r>
            <w:r>
              <w:rPr>
                <w:rFonts w:cs="Arial"/>
                <w:lang w:val="en-US"/>
              </w:rPr>
              <w:t>assessment and CO</w:t>
            </w:r>
            <w:r w:rsidRPr="00291B59">
              <w:rPr>
                <w:rFonts w:cs="Arial"/>
                <w:lang w:val="en-US"/>
              </w:rPr>
              <w:t>SHH risk assessments</w:t>
            </w:r>
          </w:p>
        </w:tc>
        <w:tc>
          <w:tcPr>
            <w:tcW w:w="3260" w:type="dxa"/>
            <w:shd w:val="clear" w:color="auto" w:fill="B2A1C7" w:themeFill="accent4" w:themeFillTint="99"/>
          </w:tcPr>
          <w:p w14:paraId="62C373F4" w14:textId="77777777" w:rsidR="00F033FD" w:rsidRDefault="00F033FD" w:rsidP="00F033FD">
            <w:pPr>
              <w:rPr>
                <w:rFonts w:cs="Arial"/>
                <w:lang w:val="en-US"/>
              </w:rPr>
            </w:pPr>
            <w:r w:rsidRPr="00291B59">
              <w:rPr>
                <w:rFonts w:cs="Arial"/>
                <w:lang w:val="en-US"/>
              </w:rPr>
              <w:t>Catering Co</w:t>
            </w:r>
            <w:r>
              <w:rPr>
                <w:rFonts w:cs="Arial"/>
                <w:lang w:val="en-US"/>
              </w:rPr>
              <w:t>ntractor’s risk assessment and CO</w:t>
            </w:r>
            <w:r w:rsidRPr="00291B59">
              <w:rPr>
                <w:rFonts w:cs="Arial"/>
                <w:lang w:val="en-US"/>
              </w:rPr>
              <w:t xml:space="preserve">SHH risk assessments </w:t>
            </w:r>
          </w:p>
          <w:p w14:paraId="3705BF61" w14:textId="77777777" w:rsidR="00F033FD" w:rsidRPr="00291B59" w:rsidRDefault="00F033FD" w:rsidP="00F033FD">
            <w:pPr>
              <w:rPr>
                <w:rFonts w:cs="Arial"/>
                <w:lang w:val="en-US"/>
              </w:rPr>
            </w:pPr>
          </w:p>
        </w:tc>
        <w:tc>
          <w:tcPr>
            <w:tcW w:w="2835" w:type="dxa"/>
            <w:shd w:val="clear" w:color="auto" w:fill="B2A1C7" w:themeFill="accent4" w:themeFillTint="99"/>
          </w:tcPr>
          <w:p w14:paraId="728BB0CB" w14:textId="7F443359" w:rsidR="00F033FD" w:rsidRPr="00291B59" w:rsidRDefault="00F033FD" w:rsidP="00F033FD">
            <w:pPr>
              <w:rPr>
                <w:rFonts w:cs="Arial"/>
                <w:lang w:val="en-US"/>
              </w:rPr>
            </w:pPr>
            <w:r w:rsidRPr="00291B59">
              <w:rPr>
                <w:rFonts w:cs="Arial"/>
                <w:lang w:val="en-US"/>
              </w:rPr>
              <w:t>Contractor</w:t>
            </w:r>
            <w:r>
              <w:rPr>
                <w:rFonts w:cs="Arial"/>
                <w:lang w:val="en-US"/>
              </w:rPr>
              <w:t>’</w:t>
            </w:r>
            <w:r w:rsidRPr="00291B59">
              <w:rPr>
                <w:rFonts w:cs="Arial"/>
                <w:lang w:val="en-US"/>
              </w:rPr>
              <w:t>s risk assessment for any planned works</w:t>
            </w:r>
          </w:p>
        </w:tc>
        <w:tc>
          <w:tcPr>
            <w:tcW w:w="3119" w:type="dxa"/>
            <w:shd w:val="clear" w:color="auto" w:fill="B2A1C7" w:themeFill="accent4" w:themeFillTint="99"/>
          </w:tcPr>
          <w:p w14:paraId="740A63AA" w14:textId="77777777" w:rsidR="00F033FD" w:rsidRPr="00291B59" w:rsidRDefault="00F033FD" w:rsidP="00F033FD">
            <w:pPr>
              <w:rPr>
                <w:rFonts w:cs="Arial"/>
                <w:lang w:val="en-US"/>
              </w:rPr>
            </w:pPr>
          </w:p>
        </w:tc>
      </w:tr>
      <w:tr w:rsidR="00F033FD" w:rsidRPr="00291B59" w14:paraId="453A0E7D" w14:textId="77777777" w:rsidTr="0036232B">
        <w:tc>
          <w:tcPr>
            <w:tcW w:w="2122" w:type="dxa"/>
            <w:vMerge w:val="restart"/>
            <w:shd w:val="clear" w:color="auto" w:fill="DDD9C3" w:themeFill="background2" w:themeFillShade="E6"/>
            <w:vAlign w:val="center"/>
          </w:tcPr>
          <w:p w14:paraId="7E1ED486" w14:textId="77777777" w:rsidR="00F033FD" w:rsidRPr="00291B59" w:rsidRDefault="00F033FD" w:rsidP="00F033FD">
            <w:pPr>
              <w:jc w:val="center"/>
              <w:rPr>
                <w:rFonts w:cs="Arial"/>
                <w:b/>
                <w:lang w:val="en-US"/>
              </w:rPr>
            </w:pPr>
            <w:r w:rsidRPr="00291B59">
              <w:rPr>
                <w:rFonts w:cs="Arial"/>
                <w:b/>
                <w:lang w:val="en-US"/>
              </w:rPr>
              <w:t>Curriculum Risk Assessment</w:t>
            </w:r>
          </w:p>
        </w:tc>
        <w:tc>
          <w:tcPr>
            <w:tcW w:w="3260" w:type="dxa"/>
            <w:shd w:val="clear" w:color="auto" w:fill="DDD9C3" w:themeFill="background2" w:themeFillShade="E6"/>
          </w:tcPr>
          <w:p w14:paraId="7FCC24A4" w14:textId="77777777" w:rsidR="00F033FD" w:rsidRPr="00291B59" w:rsidRDefault="00F033FD" w:rsidP="00F033FD">
            <w:pPr>
              <w:rPr>
                <w:rFonts w:cs="Arial"/>
                <w:lang w:val="en-US"/>
              </w:rPr>
            </w:pPr>
            <w:r w:rsidRPr="00291B59">
              <w:rPr>
                <w:rFonts w:cs="Arial"/>
                <w:lang w:val="en-US"/>
              </w:rPr>
              <w:t>Art &amp; Kiln</w:t>
            </w:r>
          </w:p>
        </w:tc>
        <w:tc>
          <w:tcPr>
            <w:tcW w:w="3260" w:type="dxa"/>
            <w:shd w:val="clear" w:color="auto" w:fill="DDD9C3" w:themeFill="background2" w:themeFillShade="E6"/>
          </w:tcPr>
          <w:p w14:paraId="55A6B378" w14:textId="77777777" w:rsidR="00F033FD" w:rsidRDefault="00F033FD" w:rsidP="00F033FD">
            <w:pPr>
              <w:rPr>
                <w:rFonts w:cs="Arial"/>
              </w:rPr>
            </w:pPr>
            <w:r w:rsidRPr="00291B59">
              <w:rPr>
                <w:rFonts w:cs="Arial"/>
              </w:rPr>
              <w:t>Cooking</w:t>
            </w:r>
          </w:p>
          <w:p w14:paraId="773FE13A" w14:textId="77777777" w:rsidR="00F033FD" w:rsidRPr="00291B59" w:rsidRDefault="00F033FD" w:rsidP="00F033FD">
            <w:pPr>
              <w:rPr>
                <w:rFonts w:cs="Arial"/>
              </w:rPr>
            </w:pPr>
          </w:p>
        </w:tc>
        <w:tc>
          <w:tcPr>
            <w:tcW w:w="2835" w:type="dxa"/>
            <w:shd w:val="clear" w:color="auto" w:fill="DDD9C3" w:themeFill="background2" w:themeFillShade="E6"/>
          </w:tcPr>
          <w:p w14:paraId="68B057B8" w14:textId="77777777" w:rsidR="00F033FD" w:rsidRPr="00291B59" w:rsidRDefault="00F033FD" w:rsidP="00F033FD">
            <w:pPr>
              <w:rPr>
                <w:rFonts w:cs="Arial"/>
              </w:rPr>
            </w:pPr>
            <w:r w:rsidRPr="00291B59">
              <w:rPr>
                <w:rFonts w:cs="Arial"/>
              </w:rPr>
              <w:t>Drama/Use of theatre</w:t>
            </w:r>
          </w:p>
        </w:tc>
        <w:tc>
          <w:tcPr>
            <w:tcW w:w="3119" w:type="dxa"/>
            <w:shd w:val="clear" w:color="auto" w:fill="DDD9C3" w:themeFill="background2" w:themeFillShade="E6"/>
          </w:tcPr>
          <w:p w14:paraId="50220C2E" w14:textId="77777777" w:rsidR="00F033FD" w:rsidRPr="00291B59" w:rsidRDefault="00F033FD" w:rsidP="00F033FD">
            <w:pPr>
              <w:rPr>
                <w:rFonts w:cs="Arial"/>
              </w:rPr>
            </w:pPr>
            <w:r w:rsidRPr="00291B59">
              <w:rPr>
                <w:rFonts w:cs="Arial"/>
              </w:rPr>
              <w:t>Design&amp; Technology</w:t>
            </w:r>
          </w:p>
        </w:tc>
      </w:tr>
      <w:tr w:rsidR="00F033FD" w:rsidRPr="00291B59" w14:paraId="1EB20486" w14:textId="77777777" w:rsidTr="0036232B">
        <w:tc>
          <w:tcPr>
            <w:tcW w:w="2122" w:type="dxa"/>
            <w:vMerge/>
            <w:shd w:val="clear" w:color="auto" w:fill="DDD9C3" w:themeFill="background2" w:themeFillShade="E6"/>
            <w:vAlign w:val="center"/>
          </w:tcPr>
          <w:p w14:paraId="5F4A99B7" w14:textId="77777777" w:rsidR="00F033FD" w:rsidRPr="00291B59" w:rsidRDefault="00F033FD" w:rsidP="00F033FD">
            <w:pPr>
              <w:jc w:val="center"/>
              <w:rPr>
                <w:rFonts w:cs="Arial"/>
                <w:b/>
                <w:lang w:val="en-US"/>
              </w:rPr>
            </w:pPr>
          </w:p>
        </w:tc>
        <w:tc>
          <w:tcPr>
            <w:tcW w:w="3260" w:type="dxa"/>
            <w:shd w:val="clear" w:color="auto" w:fill="DDD9C3" w:themeFill="background2" w:themeFillShade="E6"/>
          </w:tcPr>
          <w:p w14:paraId="4BF7E62F" w14:textId="77777777" w:rsidR="00F033FD" w:rsidRPr="00291B59" w:rsidRDefault="00F033FD" w:rsidP="00F033FD">
            <w:pPr>
              <w:rPr>
                <w:rFonts w:cs="Arial"/>
                <w:lang w:val="en-US"/>
              </w:rPr>
            </w:pPr>
            <w:r w:rsidRPr="00291B59">
              <w:rPr>
                <w:rFonts w:cs="Arial"/>
                <w:lang w:val="en-US"/>
              </w:rPr>
              <w:t>ICT</w:t>
            </w:r>
          </w:p>
        </w:tc>
        <w:tc>
          <w:tcPr>
            <w:tcW w:w="3260" w:type="dxa"/>
            <w:shd w:val="clear" w:color="auto" w:fill="DDD9C3" w:themeFill="background2" w:themeFillShade="E6"/>
          </w:tcPr>
          <w:p w14:paraId="004677B6" w14:textId="77777777" w:rsidR="00F033FD" w:rsidRDefault="00F033FD" w:rsidP="00F033FD">
            <w:pPr>
              <w:rPr>
                <w:rFonts w:cs="Arial"/>
              </w:rPr>
            </w:pPr>
            <w:r w:rsidRPr="00291B59">
              <w:rPr>
                <w:rFonts w:cs="Arial"/>
              </w:rPr>
              <w:t>PE</w:t>
            </w:r>
          </w:p>
          <w:p w14:paraId="2A6B4468" w14:textId="77777777" w:rsidR="00F033FD" w:rsidRPr="00291B59" w:rsidRDefault="00F033FD" w:rsidP="00F033FD">
            <w:pPr>
              <w:rPr>
                <w:rFonts w:cs="Arial"/>
              </w:rPr>
            </w:pPr>
          </w:p>
        </w:tc>
        <w:tc>
          <w:tcPr>
            <w:tcW w:w="2835" w:type="dxa"/>
            <w:shd w:val="clear" w:color="auto" w:fill="DDD9C3" w:themeFill="background2" w:themeFillShade="E6"/>
          </w:tcPr>
          <w:p w14:paraId="702C019A" w14:textId="77777777" w:rsidR="00F033FD" w:rsidRPr="00291B59" w:rsidRDefault="00F033FD" w:rsidP="00F033FD">
            <w:pPr>
              <w:rPr>
                <w:rFonts w:cs="Arial"/>
              </w:rPr>
            </w:pPr>
            <w:r w:rsidRPr="00291B59">
              <w:rPr>
                <w:rFonts w:cs="Arial"/>
              </w:rPr>
              <w:t>Science</w:t>
            </w:r>
          </w:p>
        </w:tc>
        <w:tc>
          <w:tcPr>
            <w:tcW w:w="3119" w:type="dxa"/>
            <w:shd w:val="clear" w:color="auto" w:fill="DDD9C3" w:themeFill="background2" w:themeFillShade="E6"/>
          </w:tcPr>
          <w:p w14:paraId="63466588" w14:textId="77777777" w:rsidR="00F033FD" w:rsidRPr="00291B59" w:rsidRDefault="00F033FD" w:rsidP="00F033FD">
            <w:pPr>
              <w:rPr>
                <w:rFonts w:cs="Arial"/>
              </w:rPr>
            </w:pPr>
            <w:r w:rsidRPr="00291B59">
              <w:rPr>
                <w:rFonts w:cs="Arial"/>
              </w:rPr>
              <w:t>Swimming</w:t>
            </w:r>
          </w:p>
        </w:tc>
      </w:tr>
      <w:tr w:rsidR="00F033FD" w:rsidRPr="00291B59" w14:paraId="7CC6DAA8" w14:textId="77777777" w:rsidTr="0036232B">
        <w:trPr>
          <w:trHeight w:val="270"/>
        </w:trPr>
        <w:tc>
          <w:tcPr>
            <w:tcW w:w="2122" w:type="dxa"/>
            <w:shd w:val="clear" w:color="auto" w:fill="F2F2F2" w:themeFill="background1" w:themeFillShade="F2"/>
          </w:tcPr>
          <w:p w14:paraId="2E6454A9" w14:textId="77777777" w:rsidR="00F033FD" w:rsidRPr="00291B59" w:rsidRDefault="00F033FD" w:rsidP="00F033FD">
            <w:pPr>
              <w:jc w:val="center"/>
              <w:rPr>
                <w:rFonts w:cs="Arial"/>
                <w:b/>
                <w:lang w:val="en-US"/>
              </w:rPr>
            </w:pPr>
            <w:r>
              <w:rPr>
                <w:rFonts w:cs="Arial"/>
                <w:b/>
                <w:lang w:val="en-US"/>
              </w:rPr>
              <w:t xml:space="preserve">Individual </w:t>
            </w:r>
            <w:r w:rsidRPr="00291B59">
              <w:rPr>
                <w:rFonts w:cs="Arial"/>
                <w:b/>
                <w:lang w:val="en-US"/>
              </w:rPr>
              <w:t>Risk Assessment</w:t>
            </w:r>
          </w:p>
        </w:tc>
        <w:tc>
          <w:tcPr>
            <w:tcW w:w="3260" w:type="dxa"/>
            <w:shd w:val="clear" w:color="auto" w:fill="F2F2F2" w:themeFill="background1" w:themeFillShade="F2"/>
          </w:tcPr>
          <w:p w14:paraId="5A1091EA" w14:textId="77777777" w:rsidR="00F033FD" w:rsidRDefault="00F033FD" w:rsidP="00F033FD">
            <w:pPr>
              <w:rPr>
                <w:rFonts w:cs="Arial"/>
                <w:lang w:val="en-US"/>
              </w:rPr>
            </w:pPr>
            <w:r>
              <w:rPr>
                <w:rFonts w:cs="Arial"/>
                <w:lang w:val="en-US"/>
              </w:rPr>
              <w:t>Staff/Pupils individual</w:t>
            </w:r>
            <w:r w:rsidRPr="00291B59">
              <w:rPr>
                <w:rFonts w:cs="Arial"/>
                <w:lang w:val="en-US"/>
              </w:rPr>
              <w:t xml:space="preserve"> risk assessment</w:t>
            </w:r>
          </w:p>
          <w:p w14:paraId="48BA9287" w14:textId="77777777" w:rsidR="00F033FD" w:rsidRPr="00291B59" w:rsidRDefault="00F033FD" w:rsidP="00F033FD">
            <w:pPr>
              <w:rPr>
                <w:rFonts w:cs="Arial"/>
                <w:lang w:val="en-US"/>
              </w:rPr>
            </w:pPr>
          </w:p>
        </w:tc>
        <w:tc>
          <w:tcPr>
            <w:tcW w:w="3260" w:type="dxa"/>
            <w:shd w:val="clear" w:color="auto" w:fill="F2F2F2" w:themeFill="background1" w:themeFillShade="F2"/>
          </w:tcPr>
          <w:p w14:paraId="38941AB0" w14:textId="77777777" w:rsidR="00F033FD" w:rsidRPr="00291B59" w:rsidRDefault="00F033FD" w:rsidP="00F033FD">
            <w:pPr>
              <w:rPr>
                <w:rFonts w:cs="Arial"/>
                <w:lang w:val="en-US"/>
              </w:rPr>
            </w:pPr>
          </w:p>
        </w:tc>
        <w:tc>
          <w:tcPr>
            <w:tcW w:w="2835" w:type="dxa"/>
            <w:shd w:val="clear" w:color="auto" w:fill="F2F2F2" w:themeFill="background1" w:themeFillShade="F2"/>
          </w:tcPr>
          <w:p w14:paraId="24D09D05" w14:textId="77777777" w:rsidR="00F033FD" w:rsidRPr="00291B59" w:rsidRDefault="00F033FD" w:rsidP="00F033FD">
            <w:pPr>
              <w:rPr>
                <w:rFonts w:cs="Arial"/>
                <w:lang w:val="en-US"/>
              </w:rPr>
            </w:pPr>
          </w:p>
        </w:tc>
        <w:tc>
          <w:tcPr>
            <w:tcW w:w="3119" w:type="dxa"/>
            <w:shd w:val="clear" w:color="auto" w:fill="F2F2F2" w:themeFill="background1" w:themeFillShade="F2"/>
          </w:tcPr>
          <w:p w14:paraId="72247C70" w14:textId="77777777" w:rsidR="00F033FD" w:rsidRPr="00291B59" w:rsidRDefault="00F033FD" w:rsidP="00F033FD">
            <w:pPr>
              <w:rPr>
                <w:rFonts w:cs="Arial"/>
                <w:lang w:val="en-US"/>
              </w:rPr>
            </w:pPr>
          </w:p>
        </w:tc>
      </w:tr>
    </w:tbl>
    <w:p w14:paraId="136DC377" w14:textId="77777777" w:rsidR="00F033FD" w:rsidRPr="00291B59" w:rsidRDefault="00F033FD" w:rsidP="005869BB">
      <w:pPr>
        <w:spacing w:line="360" w:lineRule="auto"/>
        <w:rPr>
          <w:rFonts w:cs="Arial"/>
        </w:rPr>
      </w:pPr>
    </w:p>
    <w:p w14:paraId="30982EB4" w14:textId="5944828F" w:rsidR="00AD7E84" w:rsidRPr="00291B59" w:rsidRDefault="00AD7E84" w:rsidP="005869BB">
      <w:pPr>
        <w:spacing w:line="360" w:lineRule="auto"/>
        <w:rPr>
          <w:rFonts w:cs="Arial"/>
        </w:rPr>
      </w:pPr>
    </w:p>
    <w:p w14:paraId="59D31FB4" w14:textId="54818364" w:rsidR="00AD7E84" w:rsidRDefault="00AD7E84" w:rsidP="005869BB">
      <w:pPr>
        <w:spacing w:line="360" w:lineRule="auto"/>
        <w:rPr>
          <w:rFonts w:cs="Arial"/>
        </w:rPr>
      </w:pPr>
    </w:p>
    <w:p w14:paraId="079A75DD" w14:textId="065FF473" w:rsidR="002B36D2" w:rsidRDefault="002B36D2" w:rsidP="005869BB">
      <w:pPr>
        <w:spacing w:line="360" w:lineRule="auto"/>
        <w:rPr>
          <w:rFonts w:cs="Arial"/>
        </w:rPr>
      </w:pPr>
    </w:p>
    <w:p w14:paraId="2A31823F" w14:textId="4707DEDC" w:rsidR="002B36D2" w:rsidRDefault="002B36D2" w:rsidP="005869BB">
      <w:pPr>
        <w:spacing w:line="360" w:lineRule="auto"/>
        <w:rPr>
          <w:rFonts w:cs="Arial"/>
        </w:rPr>
      </w:pPr>
    </w:p>
    <w:p w14:paraId="13FD863A" w14:textId="17F6204E" w:rsidR="002B36D2" w:rsidRDefault="002B36D2" w:rsidP="005869BB">
      <w:pPr>
        <w:spacing w:line="360" w:lineRule="auto"/>
        <w:rPr>
          <w:rFonts w:cs="Arial"/>
        </w:rPr>
      </w:pPr>
    </w:p>
    <w:p w14:paraId="5841FFD7" w14:textId="5EA9F967" w:rsidR="002B36D2" w:rsidRDefault="002B36D2" w:rsidP="005869BB">
      <w:pPr>
        <w:spacing w:line="360" w:lineRule="auto"/>
        <w:rPr>
          <w:rFonts w:cs="Arial"/>
        </w:rPr>
      </w:pPr>
    </w:p>
    <w:p w14:paraId="39D1C680" w14:textId="1E0956E9" w:rsidR="002B36D2" w:rsidRDefault="002B36D2" w:rsidP="005869BB">
      <w:pPr>
        <w:spacing w:line="360" w:lineRule="auto"/>
        <w:rPr>
          <w:rFonts w:cs="Arial"/>
        </w:rPr>
      </w:pPr>
    </w:p>
    <w:p w14:paraId="6757E3FC" w14:textId="41493E4B" w:rsidR="002B36D2" w:rsidRDefault="002B36D2" w:rsidP="005869BB">
      <w:pPr>
        <w:spacing w:line="360" w:lineRule="auto"/>
        <w:rPr>
          <w:rFonts w:cs="Arial"/>
        </w:rPr>
      </w:pPr>
    </w:p>
    <w:p w14:paraId="31E79BF6" w14:textId="2A40E09E" w:rsidR="002B36D2" w:rsidRDefault="002B36D2" w:rsidP="005869BB">
      <w:pPr>
        <w:spacing w:line="360" w:lineRule="auto"/>
        <w:rPr>
          <w:rFonts w:cs="Arial"/>
        </w:rPr>
      </w:pPr>
    </w:p>
    <w:p w14:paraId="15F5E6CA" w14:textId="31D71D1B" w:rsidR="002B36D2" w:rsidRDefault="002B36D2" w:rsidP="005869BB">
      <w:pPr>
        <w:spacing w:line="360" w:lineRule="auto"/>
        <w:rPr>
          <w:rFonts w:cs="Arial"/>
        </w:rPr>
      </w:pPr>
    </w:p>
    <w:p w14:paraId="24845B78" w14:textId="77777777" w:rsidR="002B36D2" w:rsidRPr="00291B59" w:rsidRDefault="002B36D2" w:rsidP="005869BB">
      <w:pPr>
        <w:spacing w:line="360" w:lineRule="auto"/>
        <w:rPr>
          <w:rFonts w:cs="Arial"/>
        </w:rPr>
      </w:pPr>
    </w:p>
    <w:tbl>
      <w:tblPr>
        <w:tblStyle w:val="TableGrid1"/>
        <w:tblpPr w:leftFromText="180" w:rightFromText="180" w:vertAnchor="text" w:horzAnchor="margin" w:tblpXSpec="center" w:tblpY="223"/>
        <w:tblW w:w="9209" w:type="dxa"/>
        <w:tblLook w:val="04A0" w:firstRow="1" w:lastRow="0" w:firstColumn="1" w:lastColumn="0" w:noHBand="0" w:noVBand="1"/>
      </w:tblPr>
      <w:tblGrid>
        <w:gridCol w:w="5098"/>
        <w:gridCol w:w="1560"/>
        <w:gridCol w:w="2551"/>
      </w:tblGrid>
      <w:tr w:rsidR="00895B4D" w:rsidRPr="00895B4D" w14:paraId="3D53ED66" w14:textId="77777777" w:rsidTr="00895B4D">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14:paraId="119FDFA8" w14:textId="77777777" w:rsidR="00895B4D" w:rsidRPr="00895B4D" w:rsidRDefault="00895B4D" w:rsidP="00895B4D">
            <w:pPr>
              <w:spacing w:before="240" w:after="240"/>
              <w:jc w:val="center"/>
              <w:rPr>
                <w:rFonts w:cs="Arial"/>
                <w:b/>
                <w:color w:val="FFFF00"/>
                <w:sz w:val="28"/>
                <w:szCs w:val="28"/>
              </w:rPr>
            </w:pPr>
            <w:r w:rsidRPr="00895B4D">
              <w:rPr>
                <w:rFonts w:cs="Arial"/>
                <w:b/>
                <w:color w:val="FFFF00"/>
                <w:sz w:val="28"/>
                <w:szCs w:val="28"/>
              </w:rPr>
              <w:t>Guidance Version Control</w:t>
            </w:r>
          </w:p>
        </w:tc>
      </w:tr>
      <w:tr w:rsidR="00895B4D" w:rsidRPr="00895B4D" w14:paraId="3E89668A" w14:textId="77777777" w:rsidTr="00895B4D">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14:paraId="57C732D4" w14:textId="77777777" w:rsidR="00895B4D" w:rsidRPr="00895B4D" w:rsidRDefault="00895B4D" w:rsidP="00895B4D">
            <w:pPr>
              <w:spacing w:before="240" w:after="240"/>
              <w:jc w:val="center"/>
              <w:rPr>
                <w:rFonts w:cs="Arial"/>
                <w:b/>
                <w:color w:val="FFFF00"/>
                <w:sz w:val="28"/>
                <w:szCs w:val="28"/>
              </w:rPr>
            </w:pPr>
            <w:r w:rsidRPr="00895B4D">
              <w:rPr>
                <w:rFonts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14:paraId="0FF5C184" w14:textId="77777777" w:rsidR="00895B4D" w:rsidRPr="00895B4D" w:rsidRDefault="00895B4D" w:rsidP="00895B4D">
            <w:pPr>
              <w:spacing w:before="240" w:after="240"/>
              <w:jc w:val="center"/>
              <w:rPr>
                <w:rFonts w:cs="Arial"/>
                <w:b/>
                <w:color w:val="FFFF00"/>
                <w:sz w:val="28"/>
                <w:szCs w:val="28"/>
              </w:rPr>
            </w:pPr>
            <w:r w:rsidRPr="00895B4D">
              <w:rPr>
                <w:rFonts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14:paraId="620D97E7" w14:textId="77777777" w:rsidR="00895B4D" w:rsidRPr="00895B4D" w:rsidRDefault="00895B4D" w:rsidP="00895B4D">
            <w:pPr>
              <w:spacing w:before="240" w:after="240"/>
              <w:jc w:val="center"/>
              <w:rPr>
                <w:rFonts w:cs="Arial"/>
                <w:b/>
                <w:color w:val="FFFF00"/>
                <w:sz w:val="28"/>
                <w:szCs w:val="28"/>
              </w:rPr>
            </w:pPr>
            <w:r w:rsidRPr="00895B4D">
              <w:rPr>
                <w:rFonts w:cs="Arial"/>
                <w:b/>
                <w:color w:val="FFFF00"/>
                <w:sz w:val="28"/>
                <w:szCs w:val="28"/>
              </w:rPr>
              <w:t>Last Review date</w:t>
            </w:r>
          </w:p>
        </w:tc>
      </w:tr>
      <w:tr w:rsidR="00895B4D" w:rsidRPr="00895B4D" w14:paraId="2DDB067F" w14:textId="77777777" w:rsidTr="00895B4D">
        <w:tc>
          <w:tcPr>
            <w:tcW w:w="5098" w:type="dxa"/>
            <w:tcBorders>
              <w:top w:val="single" w:sz="4" w:space="0" w:color="auto"/>
              <w:left w:val="single" w:sz="4" w:space="0" w:color="auto"/>
              <w:bottom w:val="single" w:sz="4" w:space="0" w:color="auto"/>
              <w:right w:val="single" w:sz="4" w:space="0" w:color="auto"/>
            </w:tcBorders>
            <w:hideMark/>
          </w:tcPr>
          <w:p w14:paraId="382F8C02" w14:textId="77777777" w:rsidR="00895B4D" w:rsidRPr="00895B4D" w:rsidRDefault="00895B4D" w:rsidP="00895B4D">
            <w:pPr>
              <w:spacing w:before="240" w:after="240"/>
              <w:jc w:val="center"/>
              <w:rPr>
                <w:rFonts w:cs="Arial"/>
              </w:rPr>
            </w:pPr>
            <w:r>
              <w:rPr>
                <w:rFonts w:cs="Arial"/>
              </w:rPr>
              <w:t>Risk Assessment List</w:t>
            </w:r>
          </w:p>
        </w:tc>
        <w:tc>
          <w:tcPr>
            <w:tcW w:w="1560" w:type="dxa"/>
            <w:tcBorders>
              <w:top w:val="single" w:sz="4" w:space="0" w:color="auto"/>
              <w:left w:val="single" w:sz="4" w:space="0" w:color="auto"/>
              <w:bottom w:val="single" w:sz="4" w:space="0" w:color="auto"/>
              <w:right w:val="single" w:sz="4" w:space="0" w:color="auto"/>
            </w:tcBorders>
            <w:hideMark/>
          </w:tcPr>
          <w:p w14:paraId="131AF455" w14:textId="5DEE8CF6" w:rsidR="00895B4D" w:rsidRPr="00895B4D" w:rsidRDefault="003A57E3" w:rsidP="00895B4D">
            <w:pPr>
              <w:spacing w:before="240" w:after="240"/>
              <w:jc w:val="center"/>
              <w:rPr>
                <w:rFonts w:cs="Arial"/>
              </w:rPr>
            </w:pPr>
            <w:r>
              <w:rPr>
                <w:rFonts w:cs="Arial"/>
              </w:rPr>
              <w:t>NASPM V</w:t>
            </w:r>
            <w:r w:rsidR="00F033FD">
              <w:rPr>
                <w:rFonts w:cs="Arial"/>
              </w:rPr>
              <w:t>3</w:t>
            </w:r>
          </w:p>
        </w:tc>
        <w:tc>
          <w:tcPr>
            <w:tcW w:w="2551" w:type="dxa"/>
            <w:tcBorders>
              <w:top w:val="single" w:sz="4" w:space="0" w:color="auto"/>
              <w:left w:val="single" w:sz="4" w:space="0" w:color="auto"/>
              <w:bottom w:val="single" w:sz="4" w:space="0" w:color="auto"/>
              <w:right w:val="single" w:sz="4" w:space="0" w:color="auto"/>
            </w:tcBorders>
            <w:hideMark/>
          </w:tcPr>
          <w:p w14:paraId="0C1C1EEC" w14:textId="27F845F7" w:rsidR="00895B4D" w:rsidRPr="00895B4D" w:rsidRDefault="003A57E3" w:rsidP="00895B4D">
            <w:pPr>
              <w:spacing w:before="240" w:after="240"/>
              <w:jc w:val="center"/>
              <w:rPr>
                <w:rFonts w:cs="Arial"/>
              </w:rPr>
            </w:pPr>
            <w:r>
              <w:rPr>
                <w:rFonts w:cs="Arial"/>
              </w:rPr>
              <w:t>September 2024</w:t>
            </w:r>
          </w:p>
        </w:tc>
      </w:tr>
    </w:tbl>
    <w:p w14:paraId="41762988" w14:textId="6D24238A" w:rsidR="00AD7E84" w:rsidRPr="00291B59" w:rsidRDefault="00AD7E84" w:rsidP="005869BB">
      <w:pPr>
        <w:spacing w:line="360" w:lineRule="auto"/>
        <w:rPr>
          <w:rFonts w:cs="Arial"/>
        </w:rPr>
      </w:pPr>
    </w:p>
    <w:p w14:paraId="1E745CDF" w14:textId="2A6BE141" w:rsidR="00AD7E84" w:rsidRDefault="00AD7E84" w:rsidP="005869BB">
      <w:pPr>
        <w:spacing w:line="360" w:lineRule="auto"/>
        <w:rPr>
          <w:rFonts w:cs="Arial"/>
        </w:rPr>
      </w:pPr>
    </w:p>
    <w:p w14:paraId="07AD446C" w14:textId="75BAFA79" w:rsidR="002B36D2" w:rsidRDefault="002B36D2" w:rsidP="005869BB">
      <w:pPr>
        <w:spacing w:line="360" w:lineRule="auto"/>
        <w:rPr>
          <w:rFonts w:cs="Arial"/>
        </w:rPr>
      </w:pPr>
    </w:p>
    <w:p w14:paraId="2127E03B" w14:textId="0599F2E5" w:rsidR="002B36D2" w:rsidRDefault="002B36D2" w:rsidP="005869BB">
      <w:pPr>
        <w:spacing w:line="360" w:lineRule="auto"/>
        <w:rPr>
          <w:rFonts w:cs="Arial"/>
        </w:rPr>
      </w:pPr>
    </w:p>
    <w:p w14:paraId="7E07E0CD" w14:textId="6B15DB96" w:rsidR="002B36D2" w:rsidRDefault="002B36D2" w:rsidP="005869BB">
      <w:pPr>
        <w:spacing w:line="360" w:lineRule="auto"/>
        <w:rPr>
          <w:rFonts w:cs="Arial"/>
        </w:rPr>
      </w:pPr>
    </w:p>
    <w:p w14:paraId="4095F3F7" w14:textId="7DA64DFB" w:rsidR="002B36D2" w:rsidRDefault="002B36D2" w:rsidP="005869BB">
      <w:pPr>
        <w:spacing w:line="360" w:lineRule="auto"/>
        <w:rPr>
          <w:rFonts w:cs="Arial"/>
        </w:rPr>
      </w:pPr>
    </w:p>
    <w:p w14:paraId="700A7F01" w14:textId="70A1C327" w:rsidR="002B36D2" w:rsidRDefault="002B36D2" w:rsidP="005869BB">
      <w:pPr>
        <w:spacing w:line="360" w:lineRule="auto"/>
        <w:rPr>
          <w:rFonts w:cs="Arial"/>
        </w:rPr>
      </w:pPr>
    </w:p>
    <w:p w14:paraId="4B093D7D" w14:textId="77777777" w:rsidR="002B36D2" w:rsidRDefault="002B36D2" w:rsidP="002B36D2">
      <w:pPr>
        <w:rPr>
          <w:rFonts w:cs="Arial"/>
        </w:rPr>
      </w:pPr>
    </w:p>
    <w:p w14:paraId="15C8BFA3" w14:textId="4601B854" w:rsidR="002B36D2" w:rsidRDefault="002B36D2" w:rsidP="002B36D2">
      <w:pPr>
        <w:rPr>
          <w:rFonts w:cs="Arial"/>
          <w:szCs w:val="22"/>
        </w:rPr>
      </w:pPr>
      <w:bookmarkStart w:id="0" w:name="_GoBack"/>
      <w:bookmarkEnd w:id="0"/>
      <w:r>
        <w:rPr>
          <w:rFonts w:cs="Arial"/>
        </w:rPr>
        <w:t xml:space="preserve">Copyright © 2024 NASPM </w:t>
      </w:r>
    </w:p>
    <w:p w14:paraId="516C9692" w14:textId="77777777" w:rsidR="002B36D2" w:rsidRDefault="002B36D2" w:rsidP="002B36D2">
      <w:pPr>
        <w:rPr>
          <w:rFonts w:cs="Arial"/>
        </w:rPr>
      </w:pPr>
    </w:p>
    <w:p w14:paraId="4DD94E62" w14:textId="77777777" w:rsidR="002B36D2" w:rsidRDefault="002B36D2" w:rsidP="002B36D2">
      <w:pPr>
        <w:rPr>
          <w:rFonts w:cs="Arial"/>
        </w:rPr>
      </w:pPr>
      <w:r>
        <w:rPr>
          <w:rFonts w:cs="Arial"/>
        </w:rPr>
        <w:t xml:space="preserve">All rights reserved.  </w:t>
      </w:r>
    </w:p>
    <w:p w14:paraId="24A0DC4C" w14:textId="77777777" w:rsidR="002B36D2" w:rsidRDefault="002B36D2" w:rsidP="002B36D2">
      <w:pPr>
        <w:rPr>
          <w:rFonts w:cs="Arial"/>
        </w:rPr>
      </w:pPr>
    </w:p>
    <w:p w14:paraId="4A300927" w14:textId="77777777" w:rsidR="002B36D2" w:rsidRDefault="002B36D2" w:rsidP="002B36D2">
      <w:pPr>
        <w:rPr>
          <w:rFonts w:cs="Arial"/>
        </w:rPr>
      </w:pPr>
      <w:r>
        <w:rPr>
          <w:rFonts w:cs="Arial"/>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2FDC0A31" w14:textId="77777777" w:rsidR="002B36D2" w:rsidRDefault="002B36D2" w:rsidP="002B36D2">
      <w:pPr>
        <w:rPr>
          <w:rFonts w:cs="Arial"/>
        </w:rPr>
      </w:pPr>
    </w:p>
    <w:p w14:paraId="277FB84B" w14:textId="77777777" w:rsidR="002B36D2" w:rsidRDefault="002B36D2" w:rsidP="002B36D2">
      <w:pPr>
        <w:rPr>
          <w:rFonts w:cs="Arial"/>
        </w:rPr>
      </w:pPr>
      <w:r>
        <w:rPr>
          <w:rFonts w:cs="Arial"/>
        </w:rPr>
        <w:t>Should membership terminate, no part of any NASPM document may be used, reproduced, distributed or transmitted by any individual, school, or organisation.</w:t>
      </w:r>
    </w:p>
    <w:p w14:paraId="08C8905B" w14:textId="77777777" w:rsidR="002B36D2" w:rsidRPr="00291B59" w:rsidRDefault="002B36D2" w:rsidP="005869BB">
      <w:pPr>
        <w:spacing w:line="360" w:lineRule="auto"/>
        <w:rPr>
          <w:rFonts w:cs="Arial"/>
        </w:rPr>
      </w:pPr>
    </w:p>
    <w:sectPr w:rsidR="002B36D2" w:rsidRPr="00291B59" w:rsidSect="00291B59">
      <w:headerReference w:type="default" r:id="rId9"/>
      <w:footerReference w:type="default" r:id="rId10"/>
      <w:pgSz w:w="16838" w:h="11906" w:orient="landscape"/>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3A0A86" w14:textId="77777777" w:rsidR="005156F0" w:rsidRDefault="005156F0" w:rsidP="005869BB">
      <w:r>
        <w:separator/>
      </w:r>
    </w:p>
  </w:endnote>
  <w:endnote w:type="continuationSeparator" w:id="0">
    <w:p w14:paraId="702AA446" w14:textId="77777777" w:rsidR="005156F0" w:rsidRDefault="005156F0" w:rsidP="005869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45 Light">
    <w:altName w:val="Arial"/>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5706898"/>
      <w:docPartObj>
        <w:docPartGallery w:val="Page Numbers (Bottom of Page)"/>
        <w:docPartUnique/>
      </w:docPartObj>
    </w:sdtPr>
    <w:sdtEndPr>
      <w:rPr>
        <w:color w:val="7F7F7F" w:themeColor="background1" w:themeShade="7F"/>
        <w:spacing w:val="60"/>
      </w:rPr>
    </w:sdtEndPr>
    <w:sdtContent>
      <w:p w14:paraId="32AD664B" w14:textId="6DD767DD" w:rsidR="003A57E3" w:rsidRDefault="003A57E3" w:rsidP="003A57E3">
        <w:pPr>
          <w:pStyle w:val="Footer"/>
          <w:pBdr>
            <w:top w:val="single" w:sz="4" w:space="1" w:color="D9D9D9" w:themeColor="background1" w:themeShade="D9"/>
          </w:pBdr>
          <w:tabs>
            <w:tab w:val="clear" w:pos="4513"/>
            <w:tab w:val="clear" w:pos="9026"/>
          </w:tabs>
          <w:rPr>
            <w:b/>
            <w:bCs/>
          </w:rPr>
        </w:pPr>
        <w:r>
          <w:fldChar w:fldCharType="begin"/>
        </w:r>
        <w:r>
          <w:instrText xml:space="preserve"> PAGE   \* MERGEFORMAT </w:instrText>
        </w:r>
        <w:r>
          <w:fldChar w:fldCharType="separate"/>
        </w:r>
        <w:r w:rsidR="00C95175" w:rsidRPr="00C95175">
          <w:rPr>
            <w:b/>
            <w:bCs/>
            <w:noProof/>
          </w:rPr>
          <w:t>6</w:t>
        </w:r>
        <w:r>
          <w:rPr>
            <w:b/>
            <w:bCs/>
            <w:noProof/>
          </w:rPr>
          <w:fldChar w:fldCharType="end"/>
        </w:r>
        <w:r>
          <w:rPr>
            <w:b/>
            <w:bCs/>
          </w:rPr>
          <w:t xml:space="preserve"> | </w:t>
        </w:r>
        <w:r>
          <w:rPr>
            <w:color w:val="7F7F7F" w:themeColor="background1" w:themeShade="7F"/>
            <w:spacing w:val="60"/>
          </w:rPr>
          <w:t>Page</w:t>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t xml:space="preserve"> www.naspm.co.uk</w:t>
        </w:r>
      </w:p>
    </w:sdtContent>
  </w:sdt>
  <w:p w14:paraId="7386033A" w14:textId="77777777" w:rsidR="003A57E3" w:rsidRDefault="003A57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05F509" w14:textId="77777777" w:rsidR="005156F0" w:rsidRDefault="005156F0" w:rsidP="005869BB">
      <w:r>
        <w:separator/>
      </w:r>
    </w:p>
  </w:footnote>
  <w:footnote w:type="continuationSeparator" w:id="0">
    <w:p w14:paraId="1460D829" w14:textId="77777777" w:rsidR="005156F0" w:rsidRDefault="005156F0" w:rsidP="005869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58EA80" w14:textId="059A61E5" w:rsidR="00291B59" w:rsidRDefault="007536CD" w:rsidP="007536CD">
    <w:pPr>
      <w:pStyle w:val="Header"/>
      <w:tabs>
        <w:tab w:val="clear" w:pos="4513"/>
        <w:tab w:val="clear" w:pos="9026"/>
      </w:tabs>
    </w:pPr>
    <w:r>
      <w:t>Document 56</w:t>
    </w:r>
    <w:r>
      <w:tab/>
    </w:r>
    <w:r>
      <w:tab/>
    </w:r>
    <w:r>
      <w:tab/>
    </w:r>
    <w:r>
      <w:tab/>
    </w:r>
    <w:r>
      <w:tab/>
    </w:r>
    <w:r>
      <w:tab/>
    </w:r>
    <w:r>
      <w:tab/>
    </w:r>
    <w:r>
      <w:tab/>
    </w:r>
    <w:r>
      <w:tab/>
    </w:r>
    <w:r>
      <w:tab/>
    </w:r>
    <w:r>
      <w:tab/>
    </w:r>
    <w:r>
      <w:tab/>
    </w:r>
    <w:r>
      <w:tab/>
    </w:r>
    <w:r>
      <w:tab/>
      <w:t xml:space="preserve">  </w:t>
    </w:r>
    <w:r>
      <w:rPr>
        <w:noProof/>
      </w:rPr>
      <w:drawing>
        <wp:inline distT="0" distB="0" distL="0" distR="0" wp14:anchorId="7DA66B0D" wp14:editId="7465D43F">
          <wp:extent cx="2300358" cy="599927"/>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635B03"/>
    <w:multiLevelType w:val="hybridMultilevel"/>
    <w:tmpl w:val="9D9A85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AD921A1"/>
    <w:multiLevelType w:val="hybridMultilevel"/>
    <w:tmpl w:val="B2D65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E2008F"/>
    <w:multiLevelType w:val="hybridMultilevel"/>
    <w:tmpl w:val="38486F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C5927B7"/>
    <w:multiLevelType w:val="hybridMultilevel"/>
    <w:tmpl w:val="1C1804DA"/>
    <w:lvl w:ilvl="0" w:tplc="79AA122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90973E5"/>
    <w:multiLevelType w:val="hybridMultilevel"/>
    <w:tmpl w:val="F3ACA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B8D6E18"/>
    <w:multiLevelType w:val="hybridMultilevel"/>
    <w:tmpl w:val="CC4E79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F991591"/>
    <w:multiLevelType w:val="hybridMultilevel"/>
    <w:tmpl w:val="1CBE00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22A1227"/>
    <w:multiLevelType w:val="hybridMultilevel"/>
    <w:tmpl w:val="121C0F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3BF30C0"/>
    <w:multiLevelType w:val="hybridMultilevel"/>
    <w:tmpl w:val="EF80A3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71826EF"/>
    <w:multiLevelType w:val="hybridMultilevel"/>
    <w:tmpl w:val="EFF652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D3C0272"/>
    <w:multiLevelType w:val="hybridMultilevel"/>
    <w:tmpl w:val="0FC8BD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62C745D2"/>
    <w:multiLevelType w:val="hybridMultilevel"/>
    <w:tmpl w:val="BCB88C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2F80B3B"/>
    <w:multiLevelType w:val="hybridMultilevel"/>
    <w:tmpl w:val="0F2437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710232A2"/>
    <w:multiLevelType w:val="hybridMultilevel"/>
    <w:tmpl w:val="4E66F1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1B27F5F"/>
    <w:multiLevelType w:val="hybridMultilevel"/>
    <w:tmpl w:val="41C823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4"/>
  </w:num>
  <w:num w:numId="4">
    <w:abstractNumId w:val="7"/>
  </w:num>
  <w:num w:numId="5">
    <w:abstractNumId w:val="12"/>
  </w:num>
  <w:num w:numId="6">
    <w:abstractNumId w:val="2"/>
  </w:num>
  <w:num w:numId="7">
    <w:abstractNumId w:val="8"/>
  </w:num>
  <w:num w:numId="8">
    <w:abstractNumId w:val="11"/>
  </w:num>
  <w:num w:numId="9">
    <w:abstractNumId w:val="5"/>
  </w:num>
  <w:num w:numId="10">
    <w:abstractNumId w:val="10"/>
  </w:num>
  <w:num w:numId="11">
    <w:abstractNumId w:val="6"/>
  </w:num>
  <w:num w:numId="12">
    <w:abstractNumId w:val="13"/>
  </w:num>
  <w:num w:numId="13">
    <w:abstractNumId w:val="14"/>
  </w:num>
  <w:num w:numId="14">
    <w:abstractNumId w:val="9"/>
  </w:num>
  <w:num w:numId="15">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69BB"/>
    <w:rsid w:val="00012009"/>
    <w:rsid w:val="00024559"/>
    <w:rsid w:val="00031572"/>
    <w:rsid w:val="0004125B"/>
    <w:rsid w:val="00041EF0"/>
    <w:rsid w:val="00043500"/>
    <w:rsid w:val="000477D4"/>
    <w:rsid w:val="000510ED"/>
    <w:rsid w:val="0005143A"/>
    <w:rsid w:val="0005319E"/>
    <w:rsid w:val="000546C2"/>
    <w:rsid w:val="00054A11"/>
    <w:rsid w:val="00072AAE"/>
    <w:rsid w:val="000749F2"/>
    <w:rsid w:val="000A0DD6"/>
    <w:rsid w:val="000B3856"/>
    <w:rsid w:val="000C02EF"/>
    <w:rsid w:val="000C6E2E"/>
    <w:rsid w:val="000D63D3"/>
    <w:rsid w:val="000D7963"/>
    <w:rsid w:val="00105FA5"/>
    <w:rsid w:val="00113D74"/>
    <w:rsid w:val="0012600D"/>
    <w:rsid w:val="00127A83"/>
    <w:rsid w:val="00140DE9"/>
    <w:rsid w:val="00152627"/>
    <w:rsid w:val="00157602"/>
    <w:rsid w:val="001634F3"/>
    <w:rsid w:val="00175B69"/>
    <w:rsid w:val="00177DD4"/>
    <w:rsid w:val="001802B3"/>
    <w:rsid w:val="001B2CF6"/>
    <w:rsid w:val="001C2CD0"/>
    <w:rsid w:val="001C5897"/>
    <w:rsid w:val="001C6025"/>
    <w:rsid w:val="001C6C13"/>
    <w:rsid w:val="001D39B2"/>
    <w:rsid w:val="001E0014"/>
    <w:rsid w:val="001E03BA"/>
    <w:rsid w:val="001E137F"/>
    <w:rsid w:val="001E6354"/>
    <w:rsid w:val="001F28F5"/>
    <w:rsid w:val="002106F0"/>
    <w:rsid w:val="0021105C"/>
    <w:rsid w:val="00222381"/>
    <w:rsid w:val="0022413F"/>
    <w:rsid w:val="002333A8"/>
    <w:rsid w:val="00251B8D"/>
    <w:rsid w:val="00261421"/>
    <w:rsid w:val="00265E71"/>
    <w:rsid w:val="00291B59"/>
    <w:rsid w:val="002B26FF"/>
    <w:rsid w:val="002B36D2"/>
    <w:rsid w:val="002B3F23"/>
    <w:rsid w:val="002B725A"/>
    <w:rsid w:val="002C581C"/>
    <w:rsid w:val="002D1ADD"/>
    <w:rsid w:val="002D4B56"/>
    <w:rsid w:val="002D6966"/>
    <w:rsid w:val="002F1218"/>
    <w:rsid w:val="002F12F5"/>
    <w:rsid w:val="002F58A1"/>
    <w:rsid w:val="00306875"/>
    <w:rsid w:val="00333CEF"/>
    <w:rsid w:val="00335E64"/>
    <w:rsid w:val="003362B7"/>
    <w:rsid w:val="0034446C"/>
    <w:rsid w:val="003463E6"/>
    <w:rsid w:val="00351AA6"/>
    <w:rsid w:val="003549E6"/>
    <w:rsid w:val="00355AAB"/>
    <w:rsid w:val="00364850"/>
    <w:rsid w:val="003776D1"/>
    <w:rsid w:val="00391CC9"/>
    <w:rsid w:val="003937EB"/>
    <w:rsid w:val="003A17F7"/>
    <w:rsid w:val="003A57E3"/>
    <w:rsid w:val="003A6BA3"/>
    <w:rsid w:val="003C7327"/>
    <w:rsid w:val="003E083B"/>
    <w:rsid w:val="003F5CE8"/>
    <w:rsid w:val="003F6179"/>
    <w:rsid w:val="00403525"/>
    <w:rsid w:val="00404260"/>
    <w:rsid w:val="00404299"/>
    <w:rsid w:val="00413341"/>
    <w:rsid w:val="0042235C"/>
    <w:rsid w:val="00423A0F"/>
    <w:rsid w:val="00424C66"/>
    <w:rsid w:val="00436CB2"/>
    <w:rsid w:val="00445E49"/>
    <w:rsid w:val="00464655"/>
    <w:rsid w:val="004703A6"/>
    <w:rsid w:val="00476519"/>
    <w:rsid w:val="00477D7F"/>
    <w:rsid w:val="00477F6A"/>
    <w:rsid w:val="0048038A"/>
    <w:rsid w:val="00484F22"/>
    <w:rsid w:val="00491B10"/>
    <w:rsid w:val="00491BEE"/>
    <w:rsid w:val="004B6CDA"/>
    <w:rsid w:val="004C3FD9"/>
    <w:rsid w:val="004C75AE"/>
    <w:rsid w:val="004E2EA5"/>
    <w:rsid w:val="004E36FA"/>
    <w:rsid w:val="004F2609"/>
    <w:rsid w:val="00501FED"/>
    <w:rsid w:val="005156F0"/>
    <w:rsid w:val="0052790D"/>
    <w:rsid w:val="005321E2"/>
    <w:rsid w:val="0054282F"/>
    <w:rsid w:val="0056425F"/>
    <w:rsid w:val="005660C7"/>
    <w:rsid w:val="00580109"/>
    <w:rsid w:val="005869BB"/>
    <w:rsid w:val="00596BB0"/>
    <w:rsid w:val="005A4459"/>
    <w:rsid w:val="005C0D56"/>
    <w:rsid w:val="005C3C5F"/>
    <w:rsid w:val="005F0875"/>
    <w:rsid w:val="005F38FC"/>
    <w:rsid w:val="0061629A"/>
    <w:rsid w:val="00622662"/>
    <w:rsid w:val="006325BE"/>
    <w:rsid w:val="0063342C"/>
    <w:rsid w:val="006511EE"/>
    <w:rsid w:val="00653349"/>
    <w:rsid w:val="006618C3"/>
    <w:rsid w:val="00677DD0"/>
    <w:rsid w:val="0068736A"/>
    <w:rsid w:val="006877C8"/>
    <w:rsid w:val="006926F2"/>
    <w:rsid w:val="00694DC7"/>
    <w:rsid w:val="006B65B8"/>
    <w:rsid w:val="006C127E"/>
    <w:rsid w:val="006C1485"/>
    <w:rsid w:val="006C1CE3"/>
    <w:rsid w:val="006C5B27"/>
    <w:rsid w:val="006D495F"/>
    <w:rsid w:val="006E5401"/>
    <w:rsid w:val="006E56CA"/>
    <w:rsid w:val="00700D40"/>
    <w:rsid w:val="007158F3"/>
    <w:rsid w:val="0072042E"/>
    <w:rsid w:val="007234BF"/>
    <w:rsid w:val="007253E5"/>
    <w:rsid w:val="00737469"/>
    <w:rsid w:val="00740F29"/>
    <w:rsid w:val="00745720"/>
    <w:rsid w:val="007507F2"/>
    <w:rsid w:val="0075107C"/>
    <w:rsid w:val="007536CD"/>
    <w:rsid w:val="00795FDB"/>
    <w:rsid w:val="007A275E"/>
    <w:rsid w:val="007A355B"/>
    <w:rsid w:val="00801098"/>
    <w:rsid w:val="00811D96"/>
    <w:rsid w:val="0081712B"/>
    <w:rsid w:val="00820757"/>
    <w:rsid w:val="0085204E"/>
    <w:rsid w:val="00862F6E"/>
    <w:rsid w:val="00870341"/>
    <w:rsid w:val="008708F8"/>
    <w:rsid w:val="00871761"/>
    <w:rsid w:val="00885DE1"/>
    <w:rsid w:val="0089114B"/>
    <w:rsid w:val="00894595"/>
    <w:rsid w:val="00895B4D"/>
    <w:rsid w:val="00896F38"/>
    <w:rsid w:val="008E6767"/>
    <w:rsid w:val="00903AE3"/>
    <w:rsid w:val="00904FCA"/>
    <w:rsid w:val="009141FF"/>
    <w:rsid w:val="009218F0"/>
    <w:rsid w:val="0092766E"/>
    <w:rsid w:val="009336B3"/>
    <w:rsid w:val="009402B0"/>
    <w:rsid w:val="00944846"/>
    <w:rsid w:val="00947725"/>
    <w:rsid w:val="0095694A"/>
    <w:rsid w:val="009719A9"/>
    <w:rsid w:val="00975821"/>
    <w:rsid w:val="00977A17"/>
    <w:rsid w:val="009836CB"/>
    <w:rsid w:val="00986B24"/>
    <w:rsid w:val="0099005B"/>
    <w:rsid w:val="009A248F"/>
    <w:rsid w:val="009A3BC6"/>
    <w:rsid w:val="009C69F9"/>
    <w:rsid w:val="009D3882"/>
    <w:rsid w:val="009D38E7"/>
    <w:rsid w:val="009E4780"/>
    <w:rsid w:val="009E6654"/>
    <w:rsid w:val="009E73F1"/>
    <w:rsid w:val="009E7EAE"/>
    <w:rsid w:val="009F1184"/>
    <w:rsid w:val="00A2178F"/>
    <w:rsid w:val="00A223CA"/>
    <w:rsid w:val="00A31018"/>
    <w:rsid w:val="00A44B04"/>
    <w:rsid w:val="00A52A89"/>
    <w:rsid w:val="00A72140"/>
    <w:rsid w:val="00A74D8C"/>
    <w:rsid w:val="00A767E4"/>
    <w:rsid w:val="00A87EF7"/>
    <w:rsid w:val="00A97193"/>
    <w:rsid w:val="00AA371B"/>
    <w:rsid w:val="00AA5804"/>
    <w:rsid w:val="00AD7E84"/>
    <w:rsid w:val="00AE4253"/>
    <w:rsid w:val="00AF3E19"/>
    <w:rsid w:val="00AF6A80"/>
    <w:rsid w:val="00B117E6"/>
    <w:rsid w:val="00B15E63"/>
    <w:rsid w:val="00B234F8"/>
    <w:rsid w:val="00B30D6B"/>
    <w:rsid w:val="00B32DE2"/>
    <w:rsid w:val="00B35D97"/>
    <w:rsid w:val="00B43902"/>
    <w:rsid w:val="00B52DCF"/>
    <w:rsid w:val="00B852B1"/>
    <w:rsid w:val="00B86B3B"/>
    <w:rsid w:val="00B9665F"/>
    <w:rsid w:val="00BA01C5"/>
    <w:rsid w:val="00BA1C82"/>
    <w:rsid w:val="00BA4C38"/>
    <w:rsid w:val="00BB04E4"/>
    <w:rsid w:val="00BB3C06"/>
    <w:rsid w:val="00BC1A45"/>
    <w:rsid w:val="00BC2A7F"/>
    <w:rsid w:val="00BE4258"/>
    <w:rsid w:val="00BF7F60"/>
    <w:rsid w:val="00C10B3E"/>
    <w:rsid w:val="00C12278"/>
    <w:rsid w:val="00C206DA"/>
    <w:rsid w:val="00C22AA5"/>
    <w:rsid w:val="00C302AB"/>
    <w:rsid w:val="00C65781"/>
    <w:rsid w:val="00C6755D"/>
    <w:rsid w:val="00C73800"/>
    <w:rsid w:val="00C77989"/>
    <w:rsid w:val="00C93B71"/>
    <w:rsid w:val="00C95175"/>
    <w:rsid w:val="00CA040B"/>
    <w:rsid w:val="00CB5169"/>
    <w:rsid w:val="00CC2817"/>
    <w:rsid w:val="00CD1CB3"/>
    <w:rsid w:val="00CD2850"/>
    <w:rsid w:val="00CD33F4"/>
    <w:rsid w:val="00CD7077"/>
    <w:rsid w:val="00CE0756"/>
    <w:rsid w:val="00D07A0A"/>
    <w:rsid w:val="00D146C2"/>
    <w:rsid w:val="00D27D88"/>
    <w:rsid w:val="00D3108C"/>
    <w:rsid w:val="00D75457"/>
    <w:rsid w:val="00D85971"/>
    <w:rsid w:val="00DA0BE7"/>
    <w:rsid w:val="00DA5E31"/>
    <w:rsid w:val="00DA7497"/>
    <w:rsid w:val="00DA7582"/>
    <w:rsid w:val="00DB15AF"/>
    <w:rsid w:val="00DB3674"/>
    <w:rsid w:val="00DE736A"/>
    <w:rsid w:val="00E12201"/>
    <w:rsid w:val="00E16105"/>
    <w:rsid w:val="00E17ED6"/>
    <w:rsid w:val="00E212A2"/>
    <w:rsid w:val="00E24C66"/>
    <w:rsid w:val="00E34978"/>
    <w:rsid w:val="00E36D7A"/>
    <w:rsid w:val="00E50D22"/>
    <w:rsid w:val="00E600E5"/>
    <w:rsid w:val="00E645DF"/>
    <w:rsid w:val="00E72FA1"/>
    <w:rsid w:val="00E7301C"/>
    <w:rsid w:val="00E85674"/>
    <w:rsid w:val="00E85F7F"/>
    <w:rsid w:val="00EA0B89"/>
    <w:rsid w:val="00EB3C87"/>
    <w:rsid w:val="00EF4B53"/>
    <w:rsid w:val="00F033FD"/>
    <w:rsid w:val="00F149EE"/>
    <w:rsid w:val="00F15B7C"/>
    <w:rsid w:val="00F253A3"/>
    <w:rsid w:val="00F31A4F"/>
    <w:rsid w:val="00F32DB8"/>
    <w:rsid w:val="00F34871"/>
    <w:rsid w:val="00F36890"/>
    <w:rsid w:val="00F449E9"/>
    <w:rsid w:val="00F650D6"/>
    <w:rsid w:val="00F679BD"/>
    <w:rsid w:val="00F76292"/>
    <w:rsid w:val="00F902CE"/>
    <w:rsid w:val="00F93C22"/>
    <w:rsid w:val="00F95C09"/>
    <w:rsid w:val="00FA060B"/>
    <w:rsid w:val="00FB6D75"/>
    <w:rsid w:val="00FC329A"/>
    <w:rsid w:val="00FC6E3B"/>
    <w:rsid w:val="00FD1576"/>
    <w:rsid w:val="00FD6E16"/>
    <w:rsid w:val="00FE5E86"/>
    <w:rsid w:val="00FF154A"/>
    <w:rsid w:val="00FF2127"/>
    <w:rsid w:val="00FF66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320B2F60"/>
  <w15:docId w15:val="{DF8415BB-9F51-4F3E-A545-E529B5C99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szCs w:val="24"/>
    </w:rPr>
  </w:style>
  <w:style w:type="paragraph" w:styleId="Heading1">
    <w:name w:val="heading 1"/>
    <w:basedOn w:val="Normal"/>
    <w:next w:val="Normal"/>
    <w:link w:val="Heading1Char"/>
    <w:uiPriority w:val="9"/>
    <w:qFormat/>
    <w:rsid w:val="00B30D6B"/>
    <w:pPr>
      <w:keepNext/>
      <w:keepLines/>
      <w:spacing w:before="240" w:line="259" w:lineRule="auto"/>
      <w:outlineLvl w:val="0"/>
    </w:pPr>
    <w:rPr>
      <w:rFonts w:asciiTheme="majorHAnsi" w:eastAsiaTheme="majorEastAsia" w:hAnsiTheme="majorHAnsi" w:cstheme="majorBidi"/>
      <w:color w:val="365F91" w:themeColor="accent1" w:themeShade="BF"/>
      <w:sz w:val="32"/>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869BB"/>
    <w:pPr>
      <w:tabs>
        <w:tab w:val="center" w:pos="4513"/>
        <w:tab w:val="right" w:pos="9026"/>
      </w:tabs>
    </w:pPr>
  </w:style>
  <w:style w:type="character" w:customStyle="1" w:styleId="HeaderChar">
    <w:name w:val="Header Char"/>
    <w:basedOn w:val="DefaultParagraphFont"/>
    <w:link w:val="Header"/>
    <w:uiPriority w:val="99"/>
    <w:rsid w:val="005869BB"/>
    <w:rPr>
      <w:rFonts w:ascii="Arial" w:hAnsi="Arial"/>
      <w:sz w:val="24"/>
      <w:szCs w:val="24"/>
    </w:rPr>
  </w:style>
  <w:style w:type="paragraph" w:styleId="Footer">
    <w:name w:val="footer"/>
    <w:basedOn w:val="Normal"/>
    <w:link w:val="FooterChar"/>
    <w:uiPriority w:val="99"/>
    <w:rsid w:val="005869BB"/>
    <w:pPr>
      <w:tabs>
        <w:tab w:val="center" w:pos="4513"/>
        <w:tab w:val="right" w:pos="9026"/>
      </w:tabs>
    </w:pPr>
  </w:style>
  <w:style w:type="character" w:customStyle="1" w:styleId="FooterChar">
    <w:name w:val="Footer Char"/>
    <w:basedOn w:val="DefaultParagraphFont"/>
    <w:link w:val="Footer"/>
    <w:uiPriority w:val="99"/>
    <w:rsid w:val="005869BB"/>
    <w:rPr>
      <w:rFonts w:ascii="Arial" w:hAnsi="Arial"/>
      <w:sz w:val="24"/>
      <w:szCs w:val="24"/>
    </w:rPr>
  </w:style>
  <w:style w:type="paragraph" w:styleId="BalloonText">
    <w:name w:val="Balloon Text"/>
    <w:basedOn w:val="Normal"/>
    <w:link w:val="BalloonTextChar"/>
    <w:rsid w:val="005869BB"/>
    <w:rPr>
      <w:rFonts w:ascii="Tahoma" w:hAnsi="Tahoma" w:cs="Tahoma"/>
      <w:sz w:val="16"/>
      <w:szCs w:val="16"/>
    </w:rPr>
  </w:style>
  <w:style w:type="character" w:customStyle="1" w:styleId="BalloonTextChar">
    <w:name w:val="Balloon Text Char"/>
    <w:basedOn w:val="DefaultParagraphFont"/>
    <w:link w:val="BalloonText"/>
    <w:rsid w:val="005869BB"/>
    <w:rPr>
      <w:rFonts w:ascii="Tahoma" w:hAnsi="Tahoma" w:cs="Tahoma"/>
      <w:sz w:val="16"/>
      <w:szCs w:val="16"/>
    </w:rPr>
  </w:style>
  <w:style w:type="table" w:styleId="TableGrid">
    <w:name w:val="Table Grid"/>
    <w:basedOn w:val="TableNormal"/>
    <w:uiPriority w:val="39"/>
    <w:rsid w:val="005869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F6179"/>
    <w:rPr>
      <w:vanish/>
      <w:color w:val="808080"/>
    </w:rPr>
  </w:style>
  <w:style w:type="character" w:styleId="CommentReference">
    <w:name w:val="annotation reference"/>
    <w:basedOn w:val="DefaultParagraphFont"/>
    <w:rsid w:val="00BB04E4"/>
    <w:rPr>
      <w:sz w:val="16"/>
      <w:szCs w:val="16"/>
    </w:rPr>
  </w:style>
  <w:style w:type="paragraph" w:styleId="CommentText">
    <w:name w:val="annotation text"/>
    <w:basedOn w:val="Normal"/>
    <w:link w:val="CommentTextChar"/>
    <w:rsid w:val="00BB04E4"/>
    <w:rPr>
      <w:sz w:val="20"/>
      <w:szCs w:val="20"/>
    </w:rPr>
  </w:style>
  <w:style w:type="character" w:customStyle="1" w:styleId="CommentTextChar">
    <w:name w:val="Comment Text Char"/>
    <w:basedOn w:val="DefaultParagraphFont"/>
    <w:link w:val="CommentText"/>
    <w:rsid w:val="00BB04E4"/>
    <w:rPr>
      <w:rFonts w:ascii="Arial" w:hAnsi="Arial"/>
    </w:rPr>
  </w:style>
  <w:style w:type="paragraph" w:styleId="CommentSubject">
    <w:name w:val="annotation subject"/>
    <w:basedOn w:val="CommentText"/>
    <w:next w:val="CommentText"/>
    <w:link w:val="CommentSubjectChar"/>
    <w:rsid w:val="00BB04E4"/>
    <w:rPr>
      <w:b/>
      <w:bCs/>
    </w:rPr>
  </w:style>
  <w:style w:type="character" w:customStyle="1" w:styleId="CommentSubjectChar">
    <w:name w:val="Comment Subject Char"/>
    <w:basedOn w:val="CommentTextChar"/>
    <w:link w:val="CommentSubject"/>
    <w:rsid w:val="00BB04E4"/>
    <w:rPr>
      <w:rFonts w:ascii="Arial" w:hAnsi="Arial"/>
      <w:b/>
      <w:bCs/>
    </w:rPr>
  </w:style>
  <w:style w:type="paragraph" w:customStyle="1" w:styleId="1Text">
    <w:name w:val="1 Text"/>
    <w:basedOn w:val="Normal"/>
    <w:rsid w:val="00E645DF"/>
    <w:pPr>
      <w:spacing w:line="240" w:lineRule="exact"/>
    </w:pPr>
    <w:rPr>
      <w:sz w:val="18"/>
      <w:lang w:val="en-US" w:eastAsia="en-US"/>
    </w:rPr>
  </w:style>
  <w:style w:type="character" w:customStyle="1" w:styleId="Style1">
    <w:name w:val="Style1"/>
    <w:basedOn w:val="DefaultParagraphFont"/>
    <w:uiPriority w:val="1"/>
    <w:rsid w:val="00DA0BE7"/>
    <w:rPr>
      <w:rFonts w:ascii="Arial" w:hAnsi="Arial"/>
      <w:color w:val="auto"/>
      <w:sz w:val="22"/>
    </w:rPr>
  </w:style>
  <w:style w:type="character" w:customStyle="1" w:styleId="Style2">
    <w:name w:val="Style2"/>
    <w:basedOn w:val="DefaultParagraphFont"/>
    <w:uiPriority w:val="1"/>
    <w:rsid w:val="00DA0BE7"/>
    <w:rPr>
      <w:rFonts w:ascii="Arial" w:hAnsi="Arial"/>
      <w:sz w:val="20"/>
    </w:rPr>
  </w:style>
  <w:style w:type="paragraph" w:styleId="ListParagraph">
    <w:name w:val="List Paragraph"/>
    <w:basedOn w:val="Normal"/>
    <w:uiPriority w:val="34"/>
    <w:qFormat/>
    <w:rsid w:val="00AE4253"/>
    <w:pPr>
      <w:ind w:left="720"/>
      <w:contextualSpacing/>
    </w:pPr>
  </w:style>
  <w:style w:type="character" w:styleId="Hyperlink">
    <w:name w:val="Hyperlink"/>
    <w:basedOn w:val="DefaultParagraphFont"/>
    <w:rsid w:val="00622662"/>
    <w:rPr>
      <w:color w:val="0000FF" w:themeColor="hyperlink"/>
      <w:u w:val="single"/>
    </w:rPr>
  </w:style>
  <w:style w:type="paragraph" w:customStyle="1" w:styleId="body-text">
    <w:name w:val="body-text"/>
    <w:basedOn w:val="Normal"/>
    <w:rsid w:val="003463E6"/>
    <w:pPr>
      <w:spacing w:before="100" w:beforeAutospacing="1" w:after="100" w:afterAutospacing="1"/>
    </w:pPr>
    <w:rPr>
      <w:rFonts w:ascii="Times New Roman" w:hAnsi="Times New Roman"/>
    </w:rPr>
  </w:style>
  <w:style w:type="paragraph" w:customStyle="1" w:styleId="Pa1">
    <w:name w:val="Pa1"/>
    <w:basedOn w:val="Normal"/>
    <w:next w:val="Normal"/>
    <w:uiPriority w:val="99"/>
    <w:rsid w:val="00072AAE"/>
    <w:pPr>
      <w:autoSpaceDE w:val="0"/>
      <w:autoSpaceDN w:val="0"/>
      <w:adjustRightInd w:val="0"/>
      <w:spacing w:line="201" w:lineRule="atLeast"/>
    </w:pPr>
    <w:rPr>
      <w:rFonts w:ascii="Helvetica 45 Light" w:eastAsia="Calibri" w:hAnsi="Helvetica 45 Light"/>
    </w:rPr>
  </w:style>
  <w:style w:type="character" w:customStyle="1" w:styleId="Heading1Char">
    <w:name w:val="Heading 1 Char"/>
    <w:basedOn w:val="DefaultParagraphFont"/>
    <w:link w:val="Heading1"/>
    <w:uiPriority w:val="9"/>
    <w:rsid w:val="00B30D6B"/>
    <w:rPr>
      <w:rFonts w:asciiTheme="majorHAnsi" w:eastAsiaTheme="majorEastAsia" w:hAnsiTheme="majorHAnsi" w:cstheme="majorBidi"/>
      <w:color w:val="365F91" w:themeColor="accent1" w:themeShade="BF"/>
      <w:sz w:val="32"/>
      <w:szCs w:val="32"/>
      <w:lang w:eastAsia="en-US"/>
    </w:rPr>
  </w:style>
  <w:style w:type="table" w:customStyle="1" w:styleId="TableGrid1">
    <w:name w:val="Table Grid1"/>
    <w:basedOn w:val="TableNormal"/>
    <w:next w:val="TableGrid"/>
    <w:uiPriority w:val="39"/>
    <w:rsid w:val="00895B4D"/>
    <w:rPr>
      <w:rFonts w:ascii="Calibri" w:eastAsia="Calibri" w:hAnsi="Calibr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qFormat/>
    <w:rsid w:val="00A9719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A97193"/>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0157711">
      <w:bodyDiv w:val="1"/>
      <w:marLeft w:val="0"/>
      <w:marRight w:val="0"/>
      <w:marTop w:val="0"/>
      <w:marBottom w:val="0"/>
      <w:divBdr>
        <w:top w:val="none" w:sz="0" w:space="0" w:color="auto"/>
        <w:left w:val="none" w:sz="0" w:space="0" w:color="auto"/>
        <w:bottom w:val="none" w:sz="0" w:space="0" w:color="auto"/>
        <w:right w:val="none" w:sz="0" w:space="0" w:color="auto"/>
      </w:divBdr>
    </w:div>
    <w:div w:id="522279338">
      <w:bodyDiv w:val="1"/>
      <w:marLeft w:val="0"/>
      <w:marRight w:val="0"/>
      <w:marTop w:val="0"/>
      <w:marBottom w:val="0"/>
      <w:divBdr>
        <w:top w:val="none" w:sz="0" w:space="0" w:color="auto"/>
        <w:left w:val="none" w:sz="0" w:space="0" w:color="auto"/>
        <w:bottom w:val="none" w:sz="0" w:space="0" w:color="auto"/>
        <w:right w:val="none" w:sz="0" w:space="0" w:color="auto"/>
      </w:divBdr>
    </w:div>
    <w:div w:id="1179346350">
      <w:bodyDiv w:val="1"/>
      <w:marLeft w:val="0"/>
      <w:marRight w:val="0"/>
      <w:marTop w:val="0"/>
      <w:marBottom w:val="0"/>
      <w:divBdr>
        <w:top w:val="none" w:sz="0" w:space="0" w:color="auto"/>
        <w:left w:val="none" w:sz="0" w:space="0" w:color="auto"/>
        <w:bottom w:val="none" w:sz="0" w:space="0" w:color="auto"/>
        <w:right w:val="none" w:sz="0" w:space="0" w:color="auto"/>
      </w:divBdr>
    </w:div>
    <w:div w:id="1223756457">
      <w:bodyDiv w:val="1"/>
      <w:marLeft w:val="0"/>
      <w:marRight w:val="0"/>
      <w:marTop w:val="0"/>
      <w:marBottom w:val="0"/>
      <w:divBdr>
        <w:top w:val="none" w:sz="0" w:space="0" w:color="auto"/>
        <w:left w:val="none" w:sz="0" w:space="0" w:color="auto"/>
        <w:bottom w:val="none" w:sz="0" w:space="0" w:color="auto"/>
        <w:right w:val="none" w:sz="0" w:space="0" w:color="auto"/>
      </w:divBdr>
    </w:div>
    <w:div w:id="1818570881">
      <w:bodyDiv w:val="1"/>
      <w:marLeft w:val="0"/>
      <w:marRight w:val="0"/>
      <w:marTop w:val="0"/>
      <w:marBottom w:val="0"/>
      <w:divBdr>
        <w:top w:val="none" w:sz="0" w:space="0" w:color="auto"/>
        <w:left w:val="none" w:sz="0" w:space="0" w:color="auto"/>
        <w:bottom w:val="none" w:sz="0" w:space="0" w:color="auto"/>
        <w:right w:val="none" w:sz="0" w:space="0" w:color="auto"/>
      </w:divBdr>
    </w:div>
    <w:div w:id="2051345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0BFDB7-60C8-4ABF-89DC-FE968784E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6</Pages>
  <Words>524</Words>
  <Characters>3228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Rosherville Safety Solutions</Company>
  <LinksUpToDate>false</LinksUpToDate>
  <CharactersWithSpaces>3745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Stuart McGregor</dc:creator>
  <cp:lastModifiedBy>Denise Garner</cp:lastModifiedBy>
  <cp:revision>10</cp:revision>
  <dcterms:created xsi:type="dcterms:W3CDTF">2024-09-24T14:07:00Z</dcterms:created>
  <dcterms:modified xsi:type="dcterms:W3CDTF">2025-04-24T10:18:00Z</dcterms:modified>
</cp:coreProperties>
</file>