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77BA" w:rsidRPr="007163A5" w:rsidRDefault="00D061E9">
      <w:pPr>
        <w:spacing w:line="200" w:lineRule="exact"/>
        <w:rPr>
          <w:rFonts w:ascii="Arial" w:hAnsi="Arial" w:cs="Arial"/>
          <w:sz w:val="24"/>
          <w:szCs w:val="24"/>
        </w:rPr>
      </w:pPr>
      <w:r w:rsidRPr="007163A5">
        <w:rPr>
          <w:rFonts w:ascii="Arial" w:eastAsia="Verdana" w:hAnsi="Arial" w:cs="Arial"/>
          <w:noProof/>
          <w:sz w:val="24"/>
          <w:szCs w:val="24"/>
        </w:rPr>
        <mc:AlternateContent>
          <mc:Choice Requires="wps">
            <w:drawing>
              <wp:anchor distT="0" distB="0" distL="114300" distR="114300" simplePos="0" relativeHeight="251687936" behindDoc="0" locked="0" layoutInCell="1" allowOverlap="1" wp14:anchorId="0AF29241" wp14:editId="16E19060">
                <wp:simplePos x="0" y="0"/>
                <wp:positionH relativeFrom="margin">
                  <wp:posOffset>-19050</wp:posOffset>
                </wp:positionH>
                <wp:positionV relativeFrom="paragraph">
                  <wp:posOffset>113030</wp:posOffset>
                </wp:positionV>
                <wp:extent cx="6009005" cy="8782050"/>
                <wp:effectExtent l="114300" t="114300" r="106045" b="114300"/>
                <wp:wrapNone/>
                <wp:docPr id="57" name="Text Box 57"/>
                <wp:cNvGraphicFramePr/>
                <a:graphic xmlns:a="http://schemas.openxmlformats.org/drawingml/2006/main">
                  <a:graphicData uri="http://schemas.microsoft.com/office/word/2010/wordprocessingShape">
                    <wps:wsp>
                      <wps:cNvSpPr txBox="1"/>
                      <wps:spPr>
                        <a:xfrm>
                          <a:off x="0" y="0"/>
                          <a:ext cx="6009005" cy="878205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A8218B" w:rsidRPr="00F921AA" w:rsidRDefault="00A8218B" w:rsidP="005702AB">
                            <w:pPr>
                              <w:pStyle w:val="Title"/>
                              <w:rPr>
                                <w:rFonts w:ascii="Arial" w:hAnsi="Arial" w:cs="Arial"/>
                                <w:color w:val="244061"/>
                                <w:sz w:val="50"/>
                                <w:szCs w:val="50"/>
                              </w:rPr>
                            </w:pPr>
                          </w:p>
                          <w:p w:rsidR="00F921AA" w:rsidRDefault="004404A3" w:rsidP="00F921AA">
                            <w:pPr>
                              <w:spacing w:line="259" w:lineRule="auto"/>
                              <w:ind w:right="63"/>
                              <w:jc w:val="center"/>
                              <w:rPr>
                                <w:rFonts w:ascii="Arial" w:eastAsia="Arial" w:hAnsi="Arial" w:cs="Arial"/>
                                <w:b/>
                                <w:bCs/>
                                <w:color w:val="FFFF00"/>
                                <w:sz w:val="100"/>
                                <w:szCs w:val="100"/>
                              </w:rPr>
                            </w:pPr>
                            <w:r w:rsidRPr="00F921AA">
                              <w:rPr>
                                <w:rFonts w:ascii="Arial" w:eastAsia="Arial" w:hAnsi="Arial" w:cs="Arial"/>
                                <w:b/>
                                <w:bCs/>
                                <w:color w:val="FFFF00"/>
                                <w:sz w:val="100"/>
                                <w:szCs w:val="100"/>
                              </w:rPr>
                              <w:t>RIDDOR Procedure</w:t>
                            </w:r>
                          </w:p>
                          <w:p w:rsidR="00F921AA" w:rsidRPr="00F921AA" w:rsidRDefault="004404A3" w:rsidP="00F921AA">
                            <w:pPr>
                              <w:spacing w:line="259" w:lineRule="auto"/>
                              <w:ind w:right="63"/>
                              <w:jc w:val="center"/>
                              <w:rPr>
                                <w:rFonts w:ascii="Arial" w:eastAsia="Arial" w:hAnsi="Arial" w:cs="Arial"/>
                                <w:bCs/>
                                <w:color w:val="FFFF00"/>
                                <w:sz w:val="30"/>
                                <w:szCs w:val="30"/>
                              </w:rPr>
                            </w:pPr>
                            <w:r w:rsidRPr="004404A3">
                              <w:rPr>
                                <w:rFonts w:ascii="Arial" w:eastAsia="Arial" w:hAnsi="Arial" w:cs="Arial"/>
                                <w:b/>
                                <w:bCs/>
                                <w:color w:val="FFFF00"/>
                                <w:sz w:val="120"/>
                                <w:szCs w:val="120"/>
                              </w:rPr>
                              <w:t xml:space="preserve"> </w:t>
                            </w:r>
                          </w:p>
                          <w:p w:rsidR="00F921AA" w:rsidRPr="00F921AA" w:rsidRDefault="004404A3" w:rsidP="00F921AA">
                            <w:pPr>
                              <w:spacing w:line="259" w:lineRule="auto"/>
                              <w:ind w:right="63"/>
                              <w:jc w:val="center"/>
                              <w:rPr>
                                <w:rFonts w:ascii="Arial" w:eastAsia="Arial" w:hAnsi="Arial" w:cs="Arial"/>
                                <w:b/>
                                <w:bCs/>
                                <w:color w:val="FFFF00"/>
                                <w:sz w:val="60"/>
                                <w:szCs w:val="60"/>
                              </w:rPr>
                            </w:pPr>
                            <w:r w:rsidRPr="00F921AA">
                              <w:rPr>
                                <w:rFonts w:ascii="Arial" w:eastAsia="Arial" w:hAnsi="Arial" w:cs="Arial"/>
                                <w:b/>
                                <w:bCs/>
                                <w:color w:val="FFFF00"/>
                                <w:sz w:val="60"/>
                                <w:szCs w:val="60"/>
                              </w:rPr>
                              <w:t>(Reporting</w:t>
                            </w:r>
                            <w:r w:rsidR="00F921AA">
                              <w:rPr>
                                <w:rFonts w:ascii="Arial" w:eastAsia="Arial" w:hAnsi="Arial" w:cs="Arial"/>
                                <w:b/>
                                <w:bCs/>
                                <w:color w:val="FFFF00"/>
                                <w:sz w:val="60"/>
                                <w:szCs w:val="60"/>
                              </w:rPr>
                              <w:t xml:space="preserve"> </w:t>
                            </w:r>
                            <w:r w:rsidRPr="00F921AA">
                              <w:rPr>
                                <w:rFonts w:ascii="Arial" w:eastAsia="Arial" w:hAnsi="Arial" w:cs="Arial"/>
                                <w:b/>
                                <w:bCs/>
                                <w:color w:val="FFFF00"/>
                                <w:sz w:val="60"/>
                                <w:szCs w:val="60"/>
                              </w:rPr>
                              <w:t>Injuries</w:t>
                            </w:r>
                            <w:r w:rsidR="00F921AA">
                              <w:rPr>
                                <w:rFonts w:ascii="Arial" w:eastAsia="Arial" w:hAnsi="Arial" w:cs="Arial"/>
                                <w:b/>
                                <w:bCs/>
                                <w:color w:val="FFFF00"/>
                                <w:sz w:val="60"/>
                                <w:szCs w:val="60"/>
                              </w:rPr>
                              <w:t xml:space="preserve"> </w:t>
                            </w:r>
                          </w:p>
                          <w:p w:rsidR="002F46EC" w:rsidRDefault="004404A3" w:rsidP="00F921AA">
                            <w:pPr>
                              <w:spacing w:line="259" w:lineRule="auto"/>
                              <w:ind w:right="63"/>
                              <w:jc w:val="center"/>
                              <w:rPr>
                                <w:rFonts w:ascii="Arial" w:eastAsia="Arial" w:hAnsi="Arial" w:cs="Arial"/>
                                <w:b/>
                                <w:bCs/>
                                <w:color w:val="FFFF00"/>
                                <w:sz w:val="60"/>
                                <w:szCs w:val="60"/>
                              </w:rPr>
                            </w:pPr>
                            <w:r w:rsidRPr="00F921AA">
                              <w:rPr>
                                <w:rFonts w:ascii="Arial" w:eastAsia="Arial" w:hAnsi="Arial" w:cs="Arial"/>
                                <w:b/>
                                <w:bCs/>
                                <w:color w:val="FFFF00"/>
                                <w:sz w:val="60"/>
                                <w:szCs w:val="60"/>
                              </w:rPr>
                              <w:t>Diseases</w:t>
                            </w:r>
                            <w:r w:rsidR="00F921AA">
                              <w:rPr>
                                <w:rFonts w:ascii="Arial" w:eastAsia="Arial" w:hAnsi="Arial" w:cs="Arial"/>
                                <w:b/>
                                <w:bCs/>
                                <w:color w:val="FFFF00"/>
                                <w:sz w:val="60"/>
                                <w:szCs w:val="60"/>
                              </w:rPr>
                              <w:t xml:space="preserve"> </w:t>
                            </w:r>
                            <w:r w:rsidR="00A11EE2">
                              <w:rPr>
                                <w:rFonts w:ascii="Arial" w:eastAsia="Arial" w:hAnsi="Arial" w:cs="Arial"/>
                                <w:b/>
                                <w:bCs/>
                                <w:color w:val="FFFF00"/>
                                <w:sz w:val="60"/>
                                <w:szCs w:val="60"/>
                              </w:rPr>
                              <w:t xml:space="preserve">and dangerous </w:t>
                            </w:r>
                            <w:r w:rsidRPr="00F921AA">
                              <w:rPr>
                                <w:rFonts w:ascii="Arial" w:eastAsia="Arial" w:hAnsi="Arial" w:cs="Arial"/>
                                <w:b/>
                                <w:bCs/>
                                <w:color w:val="FFFF00"/>
                                <w:sz w:val="60"/>
                                <w:szCs w:val="60"/>
                              </w:rPr>
                              <w:t>Occurrences Regulations)</w:t>
                            </w:r>
                          </w:p>
                          <w:p w:rsidR="00F921AA" w:rsidRPr="00F921AA" w:rsidRDefault="00F921AA" w:rsidP="00F921AA">
                            <w:pPr>
                              <w:spacing w:line="259" w:lineRule="auto"/>
                              <w:ind w:right="63"/>
                              <w:jc w:val="center"/>
                              <w:rPr>
                                <w:rFonts w:ascii="Arial" w:eastAsia="Arial" w:hAnsi="Arial" w:cs="Arial"/>
                                <w:bCs/>
                                <w:color w:val="FFFF00"/>
                                <w:sz w:val="50"/>
                                <w:szCs w:val="50"/>
                              </w:rPr>
                            </w:pPr>
                          </w:p>
                          <w:p w:rsidR="00F921AA" w:rsidRPr="00F921AA" w:rsidRDefault="00F921AA" w:rsidP="00F921AA">
                            <w:pPr>
                              <w:spacing w:line="259" w:lineRule="auto"/>
                              <w:ind w:right="63"/>
                              <w:jc w:val="center"/>
                              <w:rPr>
                                <w:rFonts w:ascii="Arial" w:eastAsia="Arial" w:hAnsi="Arial" w:cs="Arial"/>
                                <w:b/>
                                <w:bCs/>
                                <w:color w:val="FFFF00"/>
                                <w:sz w:val="50"/>
                                <w:szCs w:val="50"/>
                              </w:rPr>
                            </w:pPr>
                            <w:r w:rsidRPr="00F921AA">
                              <w:rPr>
                                <w:rFonts w:ascii="Arial" w:eastAsia="Arial" w:hAnsi="Arial" w:cs="Arial"/>
                                <w:b/>
                                <w:bCs/>
                                <w:color w:val="FFFF00"/>
                                <w:sz w:val="50"/>
                                <w:szCs w:val="50"/>
                              </w:rPr>
                              <w:t>Document 105</w:t>
                            </w:r>
                          </w:p>
                          <w:p w:rsidR="005C4105" w:rsidRPr="00F921AA" w:rsidRDefault="005C4105" w:rsidP="002F46EC">
                            <w:pPr>
                              <w:spacing w:line="259" w:lineRule="auto"/>
                              <w:ind w:right="63"/>
                              <w:jc w:val="center"/>
                              <w:rPr>
                                <w:rFonts w:ascii="Arial" w:eastAsia="Arial" w:hAnsi="Arial" w:cs="Arial"/>
                                <w:bCs/>
                                <w:color w:val="FFFF00"/>
                                <w:sz w:val="50"/>
                                <w:szCs w:val="50"/>
                              </w:rPr>
                            </w:pPr>
                          </w:p>
                          <w:p w:rsidR="005C4105" w:rsidRPr="005C4105" w:rsidRDefault="005C4105" w:rsidP="002F46EC">
                            <w:pPr>
                              <w:spacing w:line="259" w:lineRule="auto"/>
                              <w:ind w:right="63"/>
                              <w:jc w:val="center"/>
                              <w:rPr>
                                <w:rFonts w:ascii="Arial" w:eastAsia="Arial" w:hAnsi="Arial" w:cs="Arial"/>
                                <w:b/>
                                <w:bCs/>
                                <w:color w:val="FFFF00"/>
                                <w:sz w:val="40"/>
                                <w:szCs w:val="40"/>
                              </w:rPr>
                            </w:pPr>
                            <w:r>
                              <w:rPr>
                                <w:noProof/>
                              </w:rPr>
                              <w:drawing>
                                <wp:inline distT="0" distB="0" distL="0" distR="0" wp14:anchorId="4A97272E" wp14:editId="23C6DEC3">
                                  <wp:extent cx="4420490" cy="2952750"/>
                                  <wp:effectExtent l="0" t="0" r="0" b="0"/>
                                  <wp:docPr id="1" name="Picture 1" descr="Why is RIDDOR important? - Ardent Safe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y is RIDDOR important? - Ardent Safet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28352" cy="295800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AF29241" id="_x0000_t202" coordsize="21600,21600" o:spt="202" path="m,l,21600r21600,l21600,xe">
                <v:stroke joinstyle="miter"/>
                <v:path gradientshapeok="t" o:connecttype="rect"/>
              </v:shapetype>
              <v:shape id="Text Box 57" o:spid="_x0000_s1026" type="#_x0000_t202" style="position:absolute;margin-left:-1.5pt;margin-top:8.9pt;width:473.15pt;height:691.5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" fillcolor="#10253f" strokecolor="#17375e" strokeweight="10pt">
                <v:textbox>
                  <w:txbxContent>
                    <w:p w:rsidR="00A8218B" w:rsidRPr="00F921AA" w:rsidRDefault="00A8218B" w:rsidP="005702AB">
                      <w:pPr>
                        <w:pStyle w:val="Title"/>
                        <w:rPr>
                          <w:rFonts w:ascii="Arial" w:hAnsi="Arial" w:cs="Arial"/>
                          <w:color w:val="244061"/>
                          <w:sz w:val="50"/>
                          <w:szCs w:val="50"/>
                        </w:rPr>
                      </w:pPr>
                    </w:p>
                    <w:p w:rsidR="00F921AA" w:rsidRDefault="004404A3" w:rsidP="00F921AA">
                      <w:pPr>
                        <w:spacing w:line="259" w:lineRule="auto"/>
                        <w:ind w:right="63"/>
                        <w:jc w:val="center"/>
                        <w:rPr>
                          <w:rFonts w:ascii="Arial" w:eastAsia="Arial" w:hAnsi="Arial" w:cs="Arial"/>
                          <w:b/>
                          <w:bCs/>
                          <w:color w:val="FFFF00"/>
                          <w:sz w:val="100"/>
                          <w:szCs w:val="100"/>
                        </w:rPr>
                      </w:pPr>
                      <w:r w:rsidRPr="00F921AA">
                        <w:rPr>
                          <w:rFonts w:ascii="Arial" w:eastAsia="Arial" w:hAnsi="Arial" w:cs="Arial"/>
                          <w:b/>
                          <w:bCs/>
                          <w:color w:val="FFFF00"/>
                          <w:sz w:val="100"/>
                          <w:szCs w:val="100"/>
                        </w:rPr>
                        <w:t>RIDDOR Procedure</w:t>
                      </w:r>
                    </w:p>
                    <w:p w:rsidR="00F921AA" w:rsidRPr="00F921AA" w:rsidRDefault="004404A3" w:rsidP="00F921AA">
                      <w:pPr>
                        <w:spacing w:line="259" w:lineRule="auto"/>
                        <w:ind w:right="63"/>
                        <w:jc w:val="center"/>
                        <w:rPr>
                          <w:rFonts w:ascii="Arial" w:eastAsia="Arial" w:hAnsi="Arial" w:cs="Arial"/>
                          <w:bCs/>
                          <w:color w:val="FFFF00"/>
                          <w:sz w:val="30"/>
                          <w:szCs w:val="30"/>
                        </w:rPr>
                      </w:pPr>
                      <w:r w:rsidRPr="004404A3">
                        <w:rPr>
                          <w:rFonts w:ascii="Arial" w:eastAsia="Arial" w:hAnsi="Arial" w:cs="Arial"/>
                          <w:b/>
                          <w:bCs/>
                          <w:color w:val="FFFF00"/>
                          <w:sz w:val="120"/>
                          <w:szCs w:val="120"/>
                        </w:rPr>
                        <w:t xml:space="preserve"> </w:t>
                      </w:r>
                    </w:p>
                    <w:p w:rsidR="00F921AA" w:rsidRPr="00F921AA" w:rsidRDefault="004404A3" w:rsidP="00F921AA">
                      <w:pPr>
                        <w:spacing w:line="259" w:lineRule="auto"/>
                        <w:ind w:right="63"/>
                        <w:jc w:val="center"/>
                        <w:rPr>
                          <w:rFonts w:ascii="Arial" w:eastAsia="Arial" w:hAnsi="Arial" w:cs="Arial"/>
                          <w:b/>
                          <w:bCs/>
                          <w:color w:val="FFFF00"/>
                          <w:sz w:val="60"/>
                          <w:szCs w:val="60"/>
                        </w:rPr>
                      </w:pPr>
                      <w:r w:rsidRPr="00F921AA">
                        <w:rPr>
                          <w:rFonts w:ascii="Arial" w:eastAsia="Arial" w:hAnsi="Arial" w:cs="Arial"/>
                          <w:b/>
                          <w:bCs/>
                          <w:color w:val="FFFF00"/>
                          <w:sz w:val="60"/>
                          <w:szCs w:val="60"/>
                        </w:rPr>
                        <w:t>(Reporting</w:t>
                      </w:r>
                      <w:r w:rsidR="00F921AA">
                        <w:rPr>
                          <w:rFonts w:ascii="Arial" w:eastAsia="Arial" w:hAnsi="Arial" w:cs="Arial"/>
                          <w:b/>
                          <w:bCs/>
                          <w:color w:val="FFFF00"/>
                          <w:sz w:val="60"/>
                          <w:szCs w:val="60"/>
                        </w:rPr>
                        <w:t xml:space="preserve"> </w:t>
                      </w:r>
                      <w:r w:rsidRPr="00F921AA">
                        <w:rPr>
                          <w:rFonts w:ascii="Arial" w:eastAsia="Arial" w:hAnsi="Arial" w:cs="Arial"/>
                          <w:b/>
                          <w:bCs/>
                          <w:color w:val="FFFF00"/>
                          <w:sz w:val="60"/>
                          <w:szCs w:val="60"/>
                        </w:rPr>
                        <w:t>Injuries</w:t>
                      </w:r>
                      <w:r w:rsidR="00F921AA">
                        <w:rPr>
                          <w:rFonts w:ascii="Arial" w:eastAsia="Arial" w:hAnsi="Arial" w:cs="Arial"/>
                          <w:b/>
                          <w:bCs/>
                          <w:color w:val="FFFF00"/>
                          <w:sz w:val="60"/>
                          <w:szCs w:val="60"/>
                        </w:rPr>
                        <w:t xml:space="preserve"> </w:t>
                      </w:r>
                    </w:p>
                    <w:p w:rsidR="002F46EC" w:rsidRDefault="004404A3" w:rsidP="00F921AA">
                      <w:pPr>
                        <w:spacing w:line="259" w:lineRule="auto"/>
                        <w:ind w:right="63"/>
                        <w:jc w:val="center"/>
                        <w:rPr>
                          <w:rFonts w:ascii="Arial" w:eastAsia="Arial" w:hAnsi="Arial" w:cs="Arial"/>
                          <w:b/>
                          <w:bCs/>
                          <w:color w:val="FFFF00"/>
                          <w:sz w:val="60"/>
                          <w:szCs w:val="60"/>
                        </w:rPr>
                      </w:pPr>
                      <w:r w:rsidRPr="00F921AA">
                        <w:rPr>
                          <w:rFonts w:ascii="Arial" w:eastAsia="Arial" w:hAnsi="Arial" w:cs="Arial"/>
                          <w:b/>
                          <w:bCs/>
                          <w:color w:val="FFFF00"/>
                          <w:sz w:val="60"/>
                          <w:szCs w:val="60"/>
                        </w:rPr>
                        <w:t>Diseases</w:t>
                      </w:r>
                      <w:r w:rsidR="00F921AA">
                        <w:rPr>
                          <w:rFonts w:ascii="Arial" w:eastAsia="Arial" w:hAnsi="Arial" w:cs="Arial"/>
                          <w:b/>
                          <w:bCs/>
                          <w:color w:val="FFFF00"/>
                          <w:sz w:val="60"/>
                          <w:szCs w:val="60"/>
                        </w:rPr>
                        <w:t xml:space="preserve"> </w:t>
                      </w:r>
                      <w:r w:rsidR="00A11EE2">
                        <w:rPr>
                          <w:rFonts w:ascii="Arial" w:eastAsia="Arial" w:hAnsi="Arial" w:cs="Arial"/>
                          <w:b/>
                          <w:bCs/>
                          <w:color w:val="FFFF00"/>
                          <w:sz w:val="60"/>
                          <w:szCs w:val="60"/>
                        </w:rPr>
                        <w:t xml:space="preserve">and dangerous </w:t>
                      </w:r>
                      <w:r w:rsidRPr="00F921AA">
                        <w:rPr>
                          <w:rFonts w:ascii="Arial" w:eastAsia="Arial" w:hAnsi="Arial" w:cs="Arial"/>
                          <w:b/>
                          <w:bCs/>
                          <w:color w:val="FFFF00"/>
                          <w:sz w:val="60"/>
                          <w:szCs w:val="60"/>
                        </w:rPr>
                        <w:t>Occurrences Regulations)</w:t>
                      </w:r>
                    </w:p>
                    <w:p w:rsidR="00F921AA" w:rsidRPr="00F921AA" w:rsidRDefault="00F921AA" w:rsidP="00F921AA">
                      <w:pPr>
                        <w:spacing w:line="259" w:lineRule="auto"/>
                        <w:ind w:right="63"/>
                        <w:jc w:val="center"/>
                        <w:rPr>
                          <w:rFonts w:ascii="Arial" w:eastAsia="Arial" w:hAnsi="Arial" w:cs="Arial"/>
                          <w:bCs/>
                          <w:color w:val="FFFF00"/>
                          <w:sz w:val="50"/>
                          <w:szCs w:val="50"/>
                        </w:rPr>
                      </w:pPr>
                    </w:p>
                    <w:p w:rsidR="00F921AA" w:rsidRPr="00F921AA" w:rsidRDefault="00F921AA" w:rsidP="00F921AA">
                      <w:pPr>
                        <w:spacing w:line="259" w:lineRule="auto"/>
                        <w:ind w:right="63"/>
                        <w:jc w:val="center"/>
                        <w:rPr>
                          <w:rFonts w:ascii="Arial" w:eastAsia="Arial" w:hAnsi="Arial" w:cs="Arial"/>
                          <w:b/>
                          <w:bCs/>
                          <w:color w:val="FFFF00"/>
                          <w:sz w:val="50"/>
                          <w:szCs w:val="50"/>
                        </w:rPr>
                      </w:pPr>
                      <w:r w:rsidRPr="00F921AA">
                        <w:rPr>
                          <w:rFonts w:ascii="Arial" w:eastAsia="Arial" w:hAnsi="Arial" w:cs="Arial"/>
                          <w:b/>
                          <w:bCs/>
                          <w:color w:val="FFFF00"/>
                          <w:sz w:val="50"/>
                          <w:szCs w:val="50"/>
                        </w:rPr>
                        <w:t>Document 105</w:t>
                      </w:r>
                    </w:p>
                    <w:p w:rsidR="005C4105" w:rsidRPr="00F921AA" w:rsidRDefault="005C4105" w:rsidP="002F46EC">
                      <w:pPr>
                        <w:spacing w:line="259" w:lineRule="auto"/>
                        <w:ind w:right="63"/>
                        <w:jc w:val="center"/>
                        <w:rPr>
                          <w:rFonts w:ascii="Arial" w:eastAsia="Arial" w:hAnsi="Arial" w:cs="Arial"/>
                          <w:bCs/>
                          <w:color w:val="FFFF00"/>
                          <w:sz w:val="50"/>
                          <w:szCs w:val="50"/>
                        </w:rPr>
                      </w:pPr>
                    </w:p>
                    <w:p w:rsidR="005C4105" w:rsidRPr="005C4105" w:rsidRDefault="005C4105" w:rsidP="002F46EC">
                      <w:pPr>
                        <w:spacing w:line="259" w:lineRule="auto"/>
                        <w:ind w:right="63"/>
                        <w:jc w:val="center"/>
                        <w:rPr>
                          <w:rFonts w:ascii="Arial" w:eastAsia="Arial" w:hAnsi="Arial" w:cs="Arial"/>
                          <w:b/>
                          <w:bCs/>
                          <w:color w:val="FFFF00"/>
                          <w:sz w:val="40"/>
                          <w:szCs w:val="40"/>
                        </w:rPr>
                      </w:pPr>
                      <w:r>
                        <w:rPr>
                          <w:noProof/>
                        </w:rPr>
                        <w:drawing>
                          <wp:inline distT="0" distB="0" distL="0" distR="0" wp14:anchorId="4A97272E" wp14:editId="23C6DEC3">
                            <wp:extent cx="4420490" cy="2952750"/>
                            <wp:effectExtent l="0" t="0" r="0" b="0"/>
                            <wp:docPr id="1" name="Picture 1" descr="Why is RIDDOR important? - Ardent Safe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y is RIDDOR important? - Ardent Safet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28352" cy="2958002"/>
                                    </a:xfrm>
                                    <a:prstGeom prst="rect">
                                      <a:avLst/>
                                    </a:prstGeom>
                                    <a:noFill/>
                                    <a:ln>
                                      <a:noFill/>
                                    </a:ln>
                                  </pic:spPr>
                                </pic:pic>
                              </a:graphicData>
                            </a:graphic>
                          </wp:inline>
                        </w:drawing>
                      </w:r>
                    </w:p>
                  </w:txbxContent>
                </v:textbox>
                <w10:wrap anchorx="margin"/>
              </v:shape>
            </w:pict>
          </mc:Fallback>
        </mc:AlternateContent>
      </w: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41"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34"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316"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85" w:lineRule="exact"/>
        <w:rPr>
          <w:rFonts w:ascii="Arial" w:hAnsi="Arial" w:cs="Arial"/>
          <w:sz w:val="24"/>
          <w:szCs w:val="24"/>
        </w:rPr>
      </w:pPr>
    </w:p>
    <w:p w:rsidR="00F177BA" w:rsidRPr="007163A5" w:rsidRDefault="00F177BA">
      <w:pPr>
        <w:spacing w:line="20" w:lineRule="exact"/>
        <w:rPr>
          <w:rFonts w:ascii="Arial" w:hAnsi="Arial" w:cs="Arial"/>
          <w:sz w:val="24"/>
          <w:szCs w:val="24"/>
        </w:rPr>
      </w:pPr>
    </w:p>
    <w:p w:rsidR="00F177BA" w:rsidRPr="007163A5" w:rsidRDefault="00F177BA">
      <w:pPr>
        <w:rPr>
          <w:rFonts w:ascii="Arial" w:hAnsi="Arial" w:cs="Arial"/>
          <w:sz w:val="24"/>
          <w:szCs w:val="24"/>
        </w:rPr>
        <w:sectPr w:rsidR="00F177BA" w:rsidRPr="007163A5" w:rsidSect="00F921AA">
          <w:headerReference w:type="default" r:id="rId9"/>
          <w:footerReference w:type="default" r:id="rId10"/>
          <w:pgSz w:w="11900" w:h="16838"/>
          <w:pgMar w:top="1134" w:right="1134" w:bottom="1134" w:left="1134" w:header="567" w:footer="567" w:gutter="0"/>
          <w:cols w:space="720" w:equalWidth="0">
            <w:col w:w="9625"/>
          </w:cols>
          <w:docGrid w:linePitch="299"/>
        </w:sect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spacing w:line="200" w:lineRule="exact"/>
        <w:rPr>
          <w:rFonts w:ascii="Arial" w:hAnsi="Arial" w:cs="Arial"/>
          <w:sz w:val="24"/>
          <w:szCs w:val="24"/>
        </w:rPr>
      </w:pPr>
    </w:p>
    <w:p w:rsidR="00F177BA" w:rsidRPr="007163A5" w:rsidRDefault="00F177BA">
      <w:pPr>
        <w:rPr>
          <w:rFonts w:ascii="Arial" w:hAnsi="Arial" w:cs="Arial"/>
          <w:sz w:val="24"/>
          <w:szCs w:val="24"/>
        </w:rPr>
        <w:sectPr w:rsidR="00F177BA" w:rsidRPr="007163A5">
          <w:type w:val="continuous"/>
          <w:pgSz w:w="11900" w:h="16838"/>
          <w:pgMar w:top="1440" w:right="1139" w:bottom="642" w:left="1140" w:header="0" w:footer="0" w:gutter="0"/>
          <w:cols w:num="3" w:space="720" w:equalWidth="0">
            <w:col w:w="3300" w:space="720"/>
            <w:col w:w="2300" w:space="720"/>
            <w:col w:w="2580"/>
          </w:cols>
        </w:sectPr>
      </w:pPr>
    </w:p>
    <w:p w:rsidR="00F177BA" w:rsidRPr="00F921AA" w:rsidRDefault="00F177BA">
      <w:pPr>
        <w:spacing w:line="198" w:lineRule="exact"/>
        <w:rPr>
          <w:rFonts w:ascii="Arial" w:hAnsi="Arial" w:cs="Arial"/>
          <w:sz w:val="20"/>
          <w:szCs w:val="24"/>
        </w:rPr>
      </w:pPr>
      <w:bookmarkStart w:id="0" w:name="page2"/>
      <w:bookmarkEnd w:id="0"/>
    </w:p>
    <w:p w:rsidR="00F921AA" w:rsidRPr="00F921AA" w:rsidRDefault="00F921AA" w:rsidP="00F921AA">
      <w:pPr>
        <w:shd w:val="clear" w:color="auto" w:fill="002060"/>
        <w:jc w:val="center"/>
        <w:rPr>
          <w:rFonts w:ascii="Arial" w:eastAsia="Calibri" w:hAnsi="Arial" w:cs="Arial"/>
          <w:b/>
          <w:bCs/>
          <w:color w:val="FFFF00"/>
          <w:sz w:val="36"/>
          <w:szCs w:val="32"/>
        </w:rPr>
      </w:pPr>
      <w:r w:rsidRPr="00F921AA">
        <w:rPr>
          <w:rFonts w:ascii="Arial" w:eastAsia="Calibri" w:hAnsi="Arial" w:cs="Arial"/>
          <w:b/>
          <w:bCs/>
          <w:color w:val="FFFF00"/>
          <w:sz w:val="36"/>
          <w:szCs w:val="32"/>
        </w:rPr>
        <w:t xml:space="preserve">RIDDOR Procedure </w:t>
      </w:r>
    </w:p>
    <w:p w:rsidR="007163A5" w:rsidRDefault="007163A5">
      <w:pPr>
        <w:rPr>
          <w:rFonts w:ascii="Arial" w:eastAsia="Calibri" w:hAnsi="Arial" w:cs="Arial"/>
          <w:b/>
          <w:bCs/>
          <w:sz w:val="24"/>
          <w:szCs w:val="24"/>
        </w:rPr>
      </w:pPr>
    </w:p>
    <w:p w:rsidR="00F921AA" w:rsidRDefault="00F921AA">
      <w:pPr>
        <w:rPr>
          <w:rFonts w:ascii="Arial" w:eastAsia="Calibri" w:hAnsi="Arial" w:cs="Arial"/>
          <w:b/>
          <w:bCs/>
          <w:sz w:val="32"/>
          <w:szCs w:val="24"/>
        </w:rPr>
      </w:pPr>
      <w:r w:rsidRPr="00F921AA">
        <w:rPr>
          <w:rFonts w:ascii="Arial" w:eastAsia="Calibri" w:hAnsi="Arial" w:cs="Arial"/>
          <w:b/>
          <w:bCs/>
          <w:sz w:val="32"/>
          <w:szCs w:val="24"/>
        </w:rPr>
        <w:t>Contents</w:t>
      </w:r>
    </w:p>
    <w:p w:rsidR="00F921AA" w:rsidRPr="00F921AA" w:rsidRDefault="00F921AA">
      <w:pPr>
        <w:rPr>
          <w:rFonts w:ascii="Arial" w:eastAsia="Calibri" w:hAnsi="Arial" w:cs="Arial"/>
          <w:b/>
          <w:bCs/>
          <w:sz w:val="32"/>
          <w:szCs w:val="24"/>
        </w:rPr>
      </w:pPr>
    </w:p>
    <w:p w:rsidR="007163A5" w:rsidRPr="00722F8E" w:rsidRDefault="007163A5" w:rsidP="00927217">
      <w:pPr>
        <w:spacing w:after="240"/>
        <w:rPr>
          <w:rFonts w:ascii="Arial" w:eastAsia="Calibri" w:hAnsi="Arial" w:cs="Arial"/>
          <w:b/>
          <w:bCs/>
          <w:sz w:val="28"/>
          <w:szCs w:val="24"/>
        </w:rPr>
      </w:pPr>
      <w:r w:rsidRPr="00722F8E">
        <w:rPr>
          <w:rFonts w:ascii="Arial" w:eastAsia="Calibri" w:hAnsi="Arial" w:cs="Arial"/>
          <w:b/>
          <w:bCs/>
          <w:sz w:val="28"/>
          <w:szCs w:val="24"/>
        </w:rPr>
        <w:t>1</w:t>
      </w:r>
      <w:r w:rsidR="0096084E" w:rsidRPr="00722F8E">
        <w:rPr>
          <w:rFonts w:ascii="Arial" w:eastAsia="Calibri" w:hAnsi="Arial" w:cs="Arial"/>
          <w:b/>
          <w:bCs/>
          <w:sz w:val="28"/>
          <w:szCs w:val="24"/>
        </w:rPr>
        <w:t>.</w:t>
      </w:r>
      <w:r w:rsidRPr="00722F8E">
        <w:rPr>
          <w:rFonts w:ascii="Arial" w:eastAsia="Calibri" w:hAnsi="Arial" w:cs="Arial"/>
          <w:b/>
          <w:bCs/>
          <w:sz w:val="28"/>
          <w:szCs w:val="24"/>
        </w:rPr>
        <w:t xml:space="preserve"> Introduction</w:t>
      </w:r>
    </w:p>
    <w:p w:rsidR="007163A5" w:rsidRPr="00722F8E" w:rsidRDefault="007163A5" w:rsidP="00927217">
      <w:pPr>
        <w:spacing w:after="240"/>
        <w:rPr>
          <w:rFonts w:ascii="Arial" w:eastAsia="Calibri" w:hAnsi="Arial" w:cs="Arial"/>
          <w:b/>
          <w:bCs/>
          <w:sz w:val="28"/>
          <w:szCs w:val="24"/>
        </w:rPr>
      </w:pPr>
      <w:r w:rsidRPr="00722F8E">
        <w:rPr>
          <w:rFonts w:ascii="Arial" w:eastAsia="Calibri" w:hAnsi="Arial" w:cs="Arial"/>
          <w:b/>
          <w:bCs/>
          <w:sz w:val="28"/>
          <w:szCs w:val="24"/>
        </w:rPr>
        <w:t>2</w:t>
      </w:r>
      <w:r w:rsidR="0096084E" w:rsidRPr="00722F8E">
        <w:rPr>
          <w:rFonts w:ascii="Arial" w:eastAsia="Calibri" w:hAnsi="Arial" w:cs="Arial"/>
          <w:b/>
          <w:bCs/>
          <w:sz w:val="28"/>
          <w:szCs w:val="24"/>
        </w:rPr>
        <w:t>.</w:t>
      </w:r>
      <w:r w:rsidRPr="00722F8E">
        <w:rPr>
          <w:rFonts w:ascii="Arial" w:eastAsia="Calibri" w:hAnsi="Arial" w:cs="Arial"/>
          <w:b/>
          <w:bCs/>
          <w:sz w:val="28"/>
          <w:szCs w:val="24"/>
        </w:rPr>
        <w:t xml:space="preserve"> Purpose</w:t>
      </w:r>
    </w:p>
    <w:p w:rsidR="007163A5" w:rsidRPr="00722F8E" w:rsidRDefault="007163A5" w:rsidP="00927217">
      <w:pPr>
        <w:spacing w:after="240"/>
        <w:rPr>
          <w:rFonts w:ascii="Arial" w:eastAsia="Calibri" w:hAnsi="Arial" w:cs="Arial"/>
          <w:b/>
          <w:bCs/>
          <w:sz w:val="28"/>
          <w:szCs w:val="24"/>
        </w:rPr>
      </w:pPr>
      <w:r w:rsidRPr="00722F8E">
        <w:rPr>
          <w:rFonts w:ascii="Arial" w:eastAsia="Calibri" w:hAnsi="Arial" w:cs="Arial"/>
          <w:b/>
          <w:bCs/>
          <w:sz w:val="28"/>
          <w:szCs w:val="24"/>
        </w:rPr>
        <w:t>3</w:t>
      </w:r>
      <w:r w:rsidR="0096084E" w:rsidRPr="00722F8E">
        <w:rPr>
          <w:rFonts w:ascii="Arial" w:eastAsia="Calibri" w:hAnsi="Arial" w:cs="Arial"/>
          <w:b/>
          <w:bCs/>
          <w:sz w:val="28"/>
          <w:szCs w:val="24"/>
        </w:rPr>
        <w:t>.</w:t>
      </w:r>
      <w:r w:rsidRPr="00722F8E">
        <w:rPr>
          <w:rFonts w:ascii="Arial" w:eastAsia="Calibri" w:hAnsi="Arial" w:cs="Arial"/>
          <w:b/>
          <w:bCs/>
          <w:sz w:val="28"/>
          <w:szCs w:val="24"/>
        </w:rPr>
        <w:t xml:space="preserve"> Who this procedure applies to</w:t>
      </w:r>
    </w:p>
    <w:p w:rsidR="007163A5" w:rsidRPr="00722F8E" w:rsidRDefault="007163A5" w:rsidP="00927217">
      <w:pPr>
        <w:spacing w:after="240"/>
        <w:rPr>
          <w:rFonts w:ascii="Arial" w:eastAsia="Calibri" w:hAnsi="Arial" w:cs="Arial"/>
          <w:b/>
          <w:bCs/>
          <w:sz w:val="28"/>
          <w:szCs w:val="24"/>
        </w:rPr>
      </w:pPr>
      <w:r w:rsidRPr="00722F8E">
        <w:rPr>
          <w:rFonts w:ascii="Arial" w:eastAsia="Calibri" w:hAnsi="Arial" w:cs="Arial"/>
          <w:b/>
          <w:bCs/>
          <w:sz w:val="28"/>
          <w:szCs w:val="24"/>
        </w:rPr>
        <w:t>4</w:t>
      </w:r>
      <w:r w:rsidR="0096084E" w:rsidRPr="00722F8E">
        <w:rPr>
          <w:rFonts w:ascii="Arial" w:eastAsia="Calibri" w:hAnsi="Arial" w:cs="Arial"/>
          <w:b/>
          <w:bCs/>
          <w:sz w:val="28"/>
          <w:szCs w:val="24"/>
        </w:rPr>
        <w:t>.</w:t>
      </w:r>
      <w:r w:rsidRPr="00722F8E">
        <w:rPr>
          <w:rFonts w:ascii="Arial" w:eastAsia="Calibri" w:hAnsi="Arial" w:cs="Arial"/>
          <w:b/>
          <w:bCs/>
          <w:sz w:val="28"/>
          <w:szCs w:val="24"/>
        </w:rPr>
        <w:t xml:space="preserve"> Related documents</w:t>
      </w:r>
    </w:p>
    <w:p w:rsidR="007163A5" w:rsidRPr="00722F8E" w:rsidRDefault="007163A5" w:rsidP="00927217">
      <w:pPr>
        <w:spacing w:after="240"/>
        <w:rPr>
          <w:rFonts w:ascii="Arial" w:eastAsia="Calibri" w:hAnsi="Arial" w:cs="Arial"/>
          <w:b/>
          <w:bCs/>
          <w:sz w:val="28"/>
          <w:szCs w:val="24"/>
        </w:rPr>
      </w:pPr>
      <w:r w:rsidRPr="00722F8E">
        <w:rPr>
          <w:rFonts w:ascii="Arial" w:eastAsia="Calibri" w:hAnsi="Arial" w:cs="Arial"/>
          <w:b/>
          <w:bCs/>
          <w:sz w:val="28"/>
          <w:szCs w:val="24"/>
        </w:rPr>
        <w:t>5</w:t>
      </w:r>
      <w:r w:rsidR="0096084E" w:rsidRPr="00722F8E">
        <w:rPr>
          <w:rFonts w:ascii="Arial" w:eastAsia="Calibri" w:hAnsi="Arial" w:cs="Arial"/>
          <w:b/>
          <w:bCs/>
          <w:sz w:val="28"/>
          <w:szCs w:val="24"/>
        </w:rPr>
        <w:t>.</w:t>
      </w:r>
      <w:r w:rsidRPr="00722F8E">
        <w:rPr>
          <w:rFonts w:ascii="Arial" w:eastAsia="Calibri" w:hAnsi="Arial" w:cs="Arial"/>
          <w:b/>
          <w:bCs/>
          <w:sz w:val="28"/>
          <w:szCs w:val="24"/>
        </w:rPr>
        <w:t xml:space="preserve"> Procedure</w:t>
      </w:r>
    </w:p>
    <w:p w:rsidR="007163A5" w:rsidRPr="00927217" w:rsidRDefault="007163A5" w:rsidP="00927217">
      <w:pPr>
        <w:spacing w:after="240"/>
        <w:ind w:left="426"/>
        <w:rPr>
          <w:rFonts w:ascii="Arial" w:eastAsia="Calibri" w:hAnsi="Arial" w:cs="Arial"/>
          <w:bCs/>
          <w:sz w:val="24"/>
          <w:szCs w:val="24"/>
        </w:rPr>
      </w:pPr>
      <w:r w:rsidRPr="00927217">
        <w:rPr>
          <w:rFonts w:ascii="Arial" w:eastAsia="Calibri" w:hAnsi="Arial" w:cs="Arial"/>
          <w:bCs/>
          <w:sz w:val="24"/>
          <w:szCs w:val="24"/>
        </w:rPr>
        <w:t>5.1 RODDOR Definitions</w:t>
      </w:r>
    </w:p>
    <w:p w:rsidR="007163A5" w:rsidRPr="00927217" w:rsidRDefault="007163A5" w:rsidP="00927217">
      <w:pPr>
        <w:spacing w:after="240"/>
        <w:ind w:left="426"/>
        <w:rPr>
          <w:rFonts w:ascii="Arial" w:eastAsia="Calibri" w:hAnsi="Arial" w:cs="Arial"/>
          <w:bCs/>
          <w:sz w:val="24"/>
          <w:szCs w:val="24"/>
        </w:rPr>
      </w:pPr>
      <w:r w:rsidRPr="00927217">
        <w:rPr>
          <w:rFonts w:ascii="Arial" w:eastAsia="Calibri" w:hAnsi="Arial" w:cs="Arial"/>
          <w:bCs/>
          <w:sz w:val="24"/>
          <w:szCs w:val="24"/>
        </w:rPr>
        <w:t>5.1.1 What is an ‘accident’?</w:t>
      </w:r>
    </w:p>
    <w:p w:rsidR="007163A5" w:rsidRPr="00927217" w:rsidRDefault="007163A5" w:rsidP="00927217">
      <w:pPr>
        <w:spacing w:after="240"/>
        <w:ind w:left="426"/>
        <w:rPr>
          <w:rFonts w:ascii="Arial" w:eastAsia="Calibri" w:hAnsi="Arial" w:cs="Arial"/>
          <w:bCs/>
          <w:sz w:val="24"/>
          <w:szCs w:val="24"/>
        </w:rPr>
      </w:pPr>
      <w:r w:rsidRPr="00927217">
        <w:rPr>
          <w:rFonts w:ascii="Arial" w:eastAsia="Calibri" w:hAnsi="Arial" w:cs="Arial"/>
          <w:bCs/>
          <w:sz w:val="24"/>
          <w:szCs w:val="24"/>
        </w:rPr>
        <w:t>5.1.2 What is meant by ‘</w:t>
      </w:r>
      <w:r w:rsidR="00BE7CBA">
        <w:rPr>
          <w:rFonts w:ascii="Arial" w:eastAsia="Calibri" w:hAnsi="Arial" w:cs="Arial"/>
          <w:bCs/>
          <w:sz w:val="24"/>
          <w:szCs w:val="24"/>
        </w:rPr>
        <w:t>work-</w:t>
      </w:r>
      <w:r w:rsidRPr="00927217">
        <w:rPr>
          <w:rFonts w:ascii="Arial" w:eastAsia="Calibri" w:hAnsi="Arial" w:cs="Arial"/>
          <w:bCs/>
          <w:sz w:val="24"/>
          <w:szCs w:val="24"/>
        </w:rPr>
        <w:t>related’?</w:t>
      </w:r>
    </w:p>
    <w:p w:rsidR="007163A5" w:rsidRPr="00927217" w:rsidRDefault="007163A5" w:rsidP="00927217">
      <w:pPr>
        <w:spacing w:after="240"/>
        <w:ind w:left="426"/>
        <w:rPr>
          <w:rFonts w:ascii="Arial" w:eastAsia="Calibri" w:hAnsi="Arial" w:cs="Arial"/>
          <w:bCs/>
          <w:sz w:val="24"/>
          <w:szCs w:val="24"/>
        </w:rPr>
      </w:pPr>
      <w:r w:rsidRPr="00927217">
        <w:rPr>
          <w:rFonts w:ascii="Arial" w:eastAsia="Calibri" w:hAnsi="Arial" w:cs="Arial"/>
          <w:bCs/>
          <w:sz w:val="24"/>
          <w:szCs w:val="24"/>
        </w:rPr>
        <w:t>5.1.3 What are ‘reportable’ injuries?</w:t>
      </w:r>
    </w:p>
    <w:p w:rsidR="007163A5" w:rsidRPr="00927217" w:rsidRDefault="007163A5" w:rsidP="00927217">
      <w:pPr>
        <w:spacing w:after="240"/>
        <w:ind w:left="426"/>
        <w:rPr>
          <w:rFonts w:ascii="Arial" w:eastAsia="Calibri" w:hAnsi="Arial" w:cs="Arial"/>
          <w:bCs/>
          <w:sz w:val="24"/>
          <w:szCs w:val="24"/>
        </w:rPr>
      </w:pPr>
      <w:r w:rsidRPr="00927217">
        <w:rPr>
          <w:rFonts w:ascii="Arial" w:eastAsia="Calibri" w:hAnsi="Arial" w:cs="Arial"/>
          <w:bCs/>
          <w:sz w:val="24"/>
          <w:szCs w:val="24"/>
        </w:rPr>
        <w:t>5.1.4 Specified injuries to workers</w:t>
      </w:r>
    </w:p>
    <w:p w:rsidR="007163A5" w:rsidRPr="00927217" w:rsidRDefault="007163A5" w:rsidP="00927217">
      <w:pPr>
        <w:spacing w:after="240"/>
        <w:ind w:left="426"/>
        <w:rPr>
          <w:rFonts w:ascii="Arial" w:eastAsia="Calibri" w:hAnsi="Arial" w:cs="Arial"/>
          <w:bCs/>
          <w:sz w:val="24"/>
          <w:szCs w:val="24"/>
        </w:rPr>
      </w:pPr>
      <w:r w:rsidRPr="00927217">
        <w:rPr>
          <w:rFonts w:ascii="Arial" w:eastAsia="Calibri" w:hAnsi="Arial" w:cs="Arial"/>
          <w:bCs/>
          <w:sz w:val="24"/>
          <w:szCs w:val="24"/>
        </w:rPr>
        <w:t>5.1.5 Occupational diseases</w:t>
      </w:r>
    </w:p>
    <w:p w:rsidR="007163A5" w:rsidRPr="00927217" w:rsidRDefault="007163A5" w:rsidP="00927217">
      <w:pPr>
        <w:spacing w:after="240"/>
        <w:ind w:left="426"/>
        <w:rPr>
          <w:rFonts w:ascii="Arial" w:eastAsia="Calibri" w:hAnsi="Arial" w:cs="Arial"/>
          <w:bCs/>
          <w:sz w:val="24"/>
          <w:szCs w:val="24"/>
        </w:rPr>
      </w:pPr>
      <w:r w:rsidRPr="00927217">
        <w:rPr>
          <w:rFonts w:ascii="Arial" w:eastAsia="Calibri" w:hAnsi="Arial" w:cs="Arial"/>
          <w:bCs/>
          <w:sz w:val="24"/>
          <w:szCs w:val="24"/>
        </w:rPr>
        <w:t>5.1.6 Exposure to carcinogens, mutagens and biological agents</w:t>
      </w:r>
    </w:p>
    <w:p w:rsidR="007163A5" w:rsidRPr="00927217" w:rsidRDefault="007163A5" w:rsidP="00927217">
      <w:pPr>
        <w:spacing w:after="240"/>
        <w:ind w:left="426"/>
        <w:rPr>
          <w:rFonts w:ascii="Arial" w:eastAsia="Calibri" w:hAnsi="Arial" w:cs="Arial"/>
          <w:bCs/>
          <w:sz w:val="24"/>
          <w:szCs w:val="24"/>
        </w:rPr>
      </w:pPr>
      <w:r w:rsidRPr="00927217">
        <w:rPr>
          <w:rFonts w:ascii="Arial" w:eastAsia="Calibri" w:hAnsi="Arial" w:cs="Arial"/>
          <w:bCs/>
          <w:sz w:val="24"/>
          <w:szCs w:val="24"/>
        </w:rPr>
        <w:t>5.1.7 Dangerous Occurrences</w:t>
      </w:r>
    </w:p>
    <w:p w:rsidR="007163A5" w:rsidRPr="00927217" w:rsidRDefault="007163A5" w:rsidP="00927217">
      <w:pPr>
        <w:spacing w:after="240"/>
        <w:ind w:left="426"/>
        <w:rPr>
          <w:rFonts w:ascii="Arial" w:eastAsia="Calibri" w:hAnsi="Arial" w:cs="Arial"/>
          <w:bCs/>
          <w:sz w:val="24"/>
          <w:szCs w:val="24"/>
        </w:rPr>
      </w:pPr>
      <w:r w:rsidRPr="00927217">
        <w:rPr>
          <w:rFonts w:ascii="Arial" w:eastAsia="Calibri" w:hAnsi="Arial" w:cs="Arial"/>
          <w:bCs/>
          <w:sz w:val="24"/>
          <w:szCs w:val="24"/>
        </w:rPr>
        <w:t>5.1.8 Non-fatal accidents to non-workers</w:t>
      </w:r>
    </w:p>
    <w:p w:rsidR="007163A5" w:rsidRPr="00927217" w:rsidRDefault="007163A5" w:rsidP="00927217">
      <w:pPr>
        <w:spacing w:after="240"/>
        <w:ind w:left="426"/>
        <w:rPr>
          <w:rFonts w:ascii="Arial" w:eastAsia="Calibri" w:hAnsi="Arial" w:cs="Arial"/>
          <w:bCs/>
          <w:sz w:val="24"/>
          <w:szCs w:val="24"/>
        </w:rPr>
      </w:pPr>
      <w:r w:rsidRPr="00927217">
        <w:rPr>
          <w:rFonts w:ascii="Arial" w:eastAsia="Calibri" w:hAnsi="Arial" w:cs="Arial"/>
          <w:bCs/>
          <w:sz w:val="24"/>
          <w:szCs w:val="24"/>
        </w:rPr>
        <w:t>5.1.8 COVID 19</w:t>
      </w:r>
    </w:p>
    <w:p w:rsidR="007163A5" w:rsidRPr="00927217" w:rsidRDefault="007163A5" w:rsidP="00927217">
      <w:pPr>
        <w:spacing w:after="240"/>
        <w:ind w:left="426"/>
        <w:rPr>
          <w:rFonts w:ascii="Arial" w:eastAsia="Calibri" w:hAnsi="Arial" w:cs="Arial"/>
          <w:bCs/>
          <w:sz w:val="24"/>
          <w:szCs w:val="24"/>
        </w:rPr>
      </w:pPr>
      <w:r w:rsidRPr="00927217">
        <w:rPr>
          <w:rFonts w:ascii="Arial" w:eastAsia="Calibri" w:hAnsi="Arial" w:cs="Arial"/>
          <w:bCs/>
          <w:sz w:val="24"/>
          <w:szCs w:val="24"/>
        </w:rPr>
        <w:t>5.1.10 Incidents that do not fall under RIDDOR Regulations</w:t>
      </w:r>
    </w:p>
    <w:p w:rsidR="007163A5" w:rsidRDefault="007163A5" w:rsidP="00927217">
      <w:pPr>
        <w:spacing w:after="240"/>
        <w:ind w:left="426"/>
        <w:rPr>
          <w:rFonts w:ascii="Arial" w:eastAsia="Calibri" w:hAnsi="Arial" w:cs="Arial"/>
          <w:bCs/>
          <w:sz w:val="24"/>
          <w:szCs w:val="24"/>
        </w:rPr>
      </w:pPr>
      <w:r w:rsidRPr="00927217">
        <w:rPr>
          <w:rFonts w:ascii="Arial" w:eastAsia="Calibri" w:hAnsi="Arial" w:cs="Arial"/>
          <w:bCs/>
          <w:sz w:val="24"/>
          <w:szCs w:val="24"/>
        </w:rPr>
        <w:t xml:space="preserve">5.2 RIDDOR Reporting Time Periods </w:t>
      </w:r>
    </w:p>
    <w:p w:rsidR="00F921AA" w:rsidRDefault="00F921AA" w:rsidP="00F921AA">
      <w:pPr>
        <w:ind w:left="426"/>
        <w:rPr>
          <w:rFonts w:ascii="Arial" w:eastAsia="Calibri" w:hAnsi="Arial" w:cs="Arial"/>
          <w:bCs/>
          <w:sz w:val="24"/>
          <w:szCs w:val="24"/>
        </w:rPr>
      </w:pPr>
    </w:p>
    <w:p w:rsidR="00F177BA" w:rsidRPr="00722F8E" w:rsidRDefault="00722F8E" w:rsidP="00722F8E">
      <w:pPr>
        <w:pStyle w:val="NoSpacing"/>
        <w:jc w:val="center"/>
        <w:rPr>
          <w:rFonts w:ascii="Arial" w:hAnsi="Arial" w:cs="Arial"/>
          <w:sz w:val="24"/>
        </w:rPr>
      </w:pPr>
      <w:bookmarkStart w:id="1" w:name="page3"/>
      <w:bookmarkEnd w:id="1"/>
      <w:r>
        <w:rPr>
          <w:noProof/>
        </w:rPr>
        <w:drawing>
          <wp:inline distT="0" distB="0" distL="0" distR="0">
            <wp:extent cx="3115733" cy="1752600"/>
            <wp:effectExtent l="0" t="0" r="8890" b="0"/>
            <wp:docPr id="2" name="Picture 2" descr="RIDDOR: Reporting of Injuries, Diseases and Dangerous Occurrences  Regulations (UK) Course Trailer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IDDOR: Reporting of Injuries, Diseases and Dangerous Occurrences  Regulations (UK) Course Trailer - YouTub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35949" cy="1763971"/>
                    </a:xfrm>
                    <a:prstGeom prst="rect">
                      <a:avLst/>
                    </a:prstGeom>
                    <a:noFill/>
                    <a:ln>
                      <a:noFill/>
                    </a:ln>
                  </pic:spPr>
                </pic:pic>
              </a:graphicData>
            </a:graphic>
          </wp:inline>
        </w:drawing>
      </w:r>
    </w:p>
    <w:p w:rsidR="00FC3268" w:rsidRDefault="00FC3268">
      <w:pPr>
        <w:spacing w:line="186" w:lineRule="exact"/>
        <w:rPr>
          <w:rFonts w:ascii="Arial" w:hAnsi="Arial" w:cs="Arial"/>
          <w:sz w:val="24"/>
          <w:szCs w:val="24"/>
        </w:rPr>
      </w:pPr>
    </w:p>
    <w:p w:rsidR="002D2E4D" w:rsidRPr="007163A5" w:rsidRDefault="002D2E4D">
      <w:pPr>
        <w:spacing w:line="186" w:lineRule="exact"/>
        <w:rPr>
          <w:rFonts w:ascii="Arial" w:hAnsi="Arial" w:cs="Arial"/>
          <w:sz w:val="24"/>
          <w:szCs w:val="24"/>
        </w:rPr>
      </w:pPr>
    </w:p>
    <w:p w:rsidR="002D2E4D" w:rsidRPr="00F921AA" w:rsidRDefault="002D2E4D">
      <w:pPr>
        <w:rPr>
          <w:rFonts w:ascii="Arial" w:eastAsia="Arial" w:hAnsi="Arial" w:cs="Arial"/>
          <w:bCs/>
          <w:color w:val="FFFF00"/>
          <w:sz w:val="20"/>
          <w:szCs w:val="32"/>
          <w:lang w:val="en-US" w:eastAsia="en-US"/>
        </w:rPr>
      </w:pPr>
    </w:p>
    <w:p w:rsidR="00F177BA" w:rsidRDefault="00791CBD" w:rsidP="003A333A">
      <w:pPr>
        <w:pStyle w:val="ListParagraph"/>
        <w:shd w:val="clear" w:color="auto" w:fill="002060"/>
        <w:spacing w:before="0"/>
        <w:ind w:left="720" w:hanging="720"/>
        <w:jc w:val="center"/>
        <w:rPr>
          <w:rFonts w:ascii="Arial" w:eastAsia="Arial" w:hAnsi="Arial" w:cs="Arial"/>
          <w:b/>
          <w:bCs/>
          <w:color w:val="FFFF00"/>
          <w:sz w:val="32"/>
          <w:szCs w:val="32"/>
        </w:rPr>
      </w:pPr>
      <w:r>
        <w:rPr>
          <w:rFonts w:ascii="Arial" w:eastAsia="Arial" w:hAnsi="Arial" w:cs="Arial"/>
          <w:b/>
          <w:bCs/>
          <w:color w:val="FFFF00"/>
          <w:sz w:val="32"/>
          <w:szCs w:val="32"/>
        </w:rPr>
        <w:t xml:space="preserve">1. </w:t>
      </w:r>
      <w:r w:rsidR="00D061E9" w:rsidRPr="004F363F">
        <w:rPr>
          <w:rFonts w:ascii="Arial" w:eastAsia="Arial" w:hAnsi="Arial" w:cs="Arial"/>
          <w:b/>
          <w:bCs/>
          <w:color w:val="FFFF00"/>
          <w:sz w:val="32"/>
          <w:szCs w:val="32"/>
        </w:rPr>
        <w:t>Introduction</w:t>
      </w:r>
    </w:p>
    <w:p w:rsidR="003A333A" w:rsidRPr="002D2E4D" w:rsidRDefault="003A333A" w:rsidP="003A333A">
      <w:pPr>
        <w:pStyle w:val="ListParagraph"/>
        <w:spacing w:before="0"/>
        <w:ind w:left="720" w:hanging="720"/>
        <w:rPr>
          <w:rFonts w:ascii="Arial" w:hAnsi="Arial" w:cs="Arial"/>
          <w:color w:val="FFFF00"/>
          <w:sz w:val="24"/>
          <w:szCs w:val="32"/>
        </w:rPr>
      </w:pPr>
    </w:p>
    <w:p w:rsidR="002D2E4D" w:rsidRDefault="004C0F5B" w:rsidP="004F363F">
      <w:pPr>
        <w:spacing w:line="254" w:lineRule="auto"/>
        <w:ind w:right="20"/>
        <w:rPr>
          <w:rFonts w:ascii="Arial" w:eastAsia="Arial" w:hAnsi="Arial" w:cs="Arial"/>
          <w:sz w:val="24"/>
          <w:szCs w:val="24"/>
        </w:rPr>
      </w:pPr>
      <w:r>
        <w:rPr>
          <w:rFonts w:ascii="Arial" w:eastAsia="Arial" w:hAnsi="Arial" w:cs="Arial"/>
          <w:sz w:val="24"/>
          <w:szCs w:val="24"/>
        </w:rPr>
        <w:t>The School</w:t>
      </w:r>
      <w:r w:rsidR="00D061E9" w:rsidRPr="007163A5">
        <w:rPr>
          <w:rFonts w:ascii="Arial" w:eastAsia="Arial" w:hAnsi="Arial" w:cs="Arial"/>
          <w:sz w:val="24"/>
          <w:szCs w:val="24"/>
        </w:rPr>
        <w:t xml:space="preserve"> has a legal obligation to report certain categories of incidents to the Health and Safety Executive (HSE) under the Reporting of Injuries, Diseases and Dangerous Occurrences Regulations 2013 (RIDDOR). </w:t>
      </w:r>
    </w:p>
    <w:p w:rsidR="002D2E4D" w:rsidRDefault="002D2E4D" w:rsidP="004F363F">
      <w:pPr>
        <w:spacing w:line="254" w:lineRule="auto"/>
        <w:ind w:right="20"/>
        <w:rPr>
          <w:rFonts w:ascii="Arial" w:eastAsia="Arial" w:hAnsi="Arial" w:cs="Arial"/>
          <w:sz w:val="24"/>
          <w:szCs w:val="24"/>
        </w:rPr>
      </w:pPr>
    </w:p>
    <w:p w:rsidR="00F177BA" w:rsidRDefault="00D061E9" w:rsidP="004F363F">
      <w:pPr>
        <w:spacing w:line="254" w:lineRule="auto"/>
        <w:ind w:right="20"/>
        <w:rPr>
          <w:rFonts w:ascii="Arial" w:eastAsia="Arial" w:hAnsi="Arial" w:cs="Arial"/>
          <w:sz w:val="24"/>
          <w:szCs w:val="24"/>
        </w:rPr>
      </w:pPr>
      <w:r w:rsidRPr="007163A5">
        <w:rPr>
          <w:rFonts w:ascii="Arial" w:eastAsia="Arial" w:hAnsi="Arial" w:cs="Arial"/>
          <w:sz w:val="24"/>
          <w:szCs w:val="24"/>
        </w:rPr>
        <w:t>By following this procedure responsible persons will ensure that RIDDOR reportable incidents are dealt with in a timely and effective manner to ensure compliance.</w:t>
      </w:r>
    </w:p>
    <w:p w:rsidR="002D2E4D" w:rsidRPr="007163A5" w:rsidRDefault="002D2E4D" w:rsidP="004F363F">
      <w:pPr>
        <w:spacing w:line="254" w:lineRule="auto"/>
        <w:ind w:right="20"/>
        <w:rPr>
          <w:rFonts w:ascii="Arial" w:hAnsi="Arial" w:cs="Arial"/>
          <w:sz w:val="24"/>
          <w:szCs w:val="24"/>
        </w:rPr>
      </w:pPr>
    </w:p>
    <w:p w:rsidR="00F177BA" w:rsidRPr="00791CBD" w:rsidRDefault="00791CBD" w:rsidP="00791CBD">
      <w:pPr>
        <w:shd w:val="clear" w:color="auto" w:fill="002060"/>
        <w:jc w:val="center"/>
        <w:rPr>
          <w:rFonts w:ascii="Arial" w:hAnsi="Arial" w:cs="Arial"/>
          <w:color w:val="FFFF00"/>
          <w:sz w:val="32"/>
          <w:szCs w:val="32"/>
        </w:rPr>
      </w:pPr>
      <w:r>
        <w:rPr>
          <w:rFonts w:ascii="Arial" w:eastAsia="Arial" w:hAnsi="Arial" w:cs="Arial"/>
          <w:b/>
          <w:bCs/>
          <w:color w:val="FFFF00"/>
          <w:sz w:val="32"/>
          <w:szCs w:val="32"/>
        </w:rPr>
        <w:t xml:space="preserve">2. </w:t>
      </w:r>
      <w:r w:rsidR="00D061E9" w:rsidRPr="00791CBD">
        <w:rPr>
          <w:rFonts w:ascii="Arial" w:eastAsia="Arial" w:hAnsi="Arial" w:cs="Arial"/>
          <w:b/>
          <w:bCs/>
          <w:color w:val="FFFF00"/>
          <w:sz w:val="32"/>
          <w:szCs w:val="32"/>
        </w:rPr>
        <w:t>Purpose</w:t>
      </w:r>
    </w:p>
    <w:p w:rsidR="003A333A" w:rsidRDefault="003A333A">
      <w:pPr>
        <w:rPr>
          <w:rFonts w:ascii="Arial" w:eastAsia="Arial" w:hAnsi="Arial" w:cs="Arial"/>
          <w:sz w:val="24"/>
          <w:szCs w:val="24"/>
        </w:rPr>
      </w:pPr>
    </w:p>
    <w:p w:rsidR="00F177BA" w:rsidRPr="007163A5" w:rsidRDefault="00D061E9">
      <w:pPr>
        <w:rPr>
          <w:rFonts w:ascii="Arial" w:hAnsi="Arial" w:cs="Arial"/>
          <w:sz w:val="24"/>
          <w:szCs w:val="24"/>
        </w:rPr>
      </w:pPr>
      <w:r w:rsidRPr="007163A5">
        <w:rPr>
          <w:rFonts w:ascii="Arial" w:eastAsia="Arial" w:hAnsi="Arial" w:cs="Arial"/>
          <w:sz w:val="24"/>
          <w:szCs w:val="24"/>
        </w:rPr>
        <w:t xml:space="preserve">Following this policy will help the </w:t>
      </w:r>
      <w:r w:rsidR="004C0F5B">
        <w:rPr>
          <w:rFonts w:ascii="Arial" w:eastAsia="Arial" w:hAnsi="Arial" w:cs="Arial"/>
          <w:sz w:val="24"/>
          <w:szCs w:val="24"/>
        </w:rPr>
        <w:t>School</w:t>
      </w:r>
      <w:r w:rsidRPr="007163A5">
        <w:rPr>
          <w:rFonts w:ascii="Arial" w:eastAsia="Arial" w:hAnsi="Arial" w:cs="Arial"/>
          <w:sz w:val="24"/>
          <w:szCs w:val="24"/>
        </w:rPr>
        <w:t xml:space="preserve"> to comply with its legal obligations:</w:t>
      </w:r>
    </w:p>
    <w:p w:rsidR="00F177BA" w:rsidRPr="007163A5" w:rsidRDefault="00F177BA">
      <w:pPr>
        <w:spacing w:line="136" w:lineRule="exact"/>
        <w:rPr>
          <w:rFonts w:ascii="Arial" w:hAnsi="Arial" w:cs="Arial"/>
          <w:sz w:val="24"/>
          <w:szCs w:val="24"/>
        </w:rPr>
      </w:pPr>
    </w:p>
    <w:p w:rsidR="00F177BA" w:rsidRPr="007163A5" w:rsidRDefault="00D061E9" w:rsidP="004F363F">
      <w:pPr>
        <w:numPr>
          <w:ilvl w:val="0"/>
          <w:numId w:val="1"/>
        </w:numPr>
        <w:tabs>
          <w:tab w:val="left" w:pos="709"/>
        </w:tabs>
        <w:ind w:left="993" w:hanging="561"/>
        <w:rPr>
          <w:rFonts w:ascii="Arial" w:eastAsia="Symbol" w:hAnsi="Arial" w:cs="Arial"/>
          <w:sz w:val="24"/>
          <w:szCs w:val="24"/>
        </w:rPr>
      </w:pPr>
      <w:r w:rsidRPr="007163A5">
        <w:rPr>
          <w:rFonts w:ascii="Arial" w:eastAsia="Arial" w:hAnsi="Arial" w:cs="Arial"/>
          <w:sz w:val="24"/>
          <w:szCs w:val="24"/>
        </w:rPr>
        <w:t>Health and Safety at Work etc. Act 1974</w:t>
      </w:r>
    </w:p>
    <w:p w:rsidR="00F177BA" w:rsidRPr="007163A5" w:rsidRDefault="00F177BA" w:rsidP="004F363F">
      <w:pPr>
        <w:tabs>
          <w:tab w:val="left" w:pos="709"/>
        </w:tabs>
        <w:spacing w:line="59" w:lineRule="exact"/>
        <w:ind w:left="993" w:hanging="561"/>
        <w:rPr>
          <w:rFonts w:ascii="Arial" w:eastAsia="Symbol" w:hAnsi="Arial" w:cs="Arial"/>
          <w:sz w:val="24"/>
          <w:szCs w:val="24"/>
        </w:rPr>
      </w:pPr>
    </w:p>
    <w:p w:rsidR="00791CBD" w:rsidRDefault="00D061E9" w:rsidP="00791CBD">
      <w:pPr>
        <w:numPr>
          <w:ilvl w:val="0"/>
          <w:numId w:val="1"/>
        </w:numPr>
        <w:tabs>
          <w:tab w:val="left" w:pos="709"/>
        </w:tabs>
        <w:ind w:left="993" w:hanging="561"/>
        <w:rPr>
          <w:rFonts w:ascii="Arial" w:eastAsia="Symbol" w:hAnsi="Arial" w:cs="Arial"/>
          <w:sz w:val="24"/>
          <w:szCs w:val="24"/>
        </w:rPr>
      </w:pPr>
      <w:r w:rsidRPr="007163A5">
        <w:rPr>
          <w:rFonts w:ascii="Arial" w:eastAsia="Arial" w:hAnsi="Arial" w:cs="Arial"/>
          <w:sz w:val="24"/>
          <w:szCs w:val="24"/>
        </w:rPr>
        <w:t>Reporting of Injuries, Diseases and Dangerous Occurrences Regulations 2013</w:t>
      </w:r>
    </w:p>
    <w:p w:rsidR="00791CBD" w:rsidRPr="00791CBD" w:rsidRDefault="00791CBD" w:rsidP="00791CBD">
      <w:pPr>
        <w:tabs>
          <w:tab w:val="left" w:pos="709"/>
        </w:tabs>
        <w:rPr>
          <w:rFonts w:ascii="Arial" w:eastAsia="Symbol" w:hAnsi="Arial" w:cs="Arial"/>
          <w:sz w:val="24"/>
          <w:szCs w:val="24"/>
        </w:rPr>
      </w:pPr>
    </w:p>
    <w:p w:rsidR="00F177BA" w:rsidRPr="00791CBD" w:rsidRDefault="002D2E4D" w:rsidP="00791CBD">
      <w:pPr>
        <w:pStyle w:val="ListParagraph"/>
        <w:numPr>
          <w:ilvl w:val="0"/>
          <w:numId w:val="21"/>
        </w:numPr>
        <w:shd w:val="clear" w:color="auto" w:fill="002060"/>
        <w:ind w:left="426" w:hanging="426"/>
        <w:jc w:val="center"/>
        <w:rPr>
          <w:rFonts w:ascii="Arial" w:hAnsi="Arial" w:cs="Arial"/>
          <w:color w:val="FFFF00"/>
          <w:sz w:val="32"/>
          <w:szCs w:val="32"/>
        </w:rPr>
      </w:pPr>
      <w:r w:rsidRPr="00791CBD">
        <w:rPr>
          <w:rFonts w:ascii="Arial" w:eastAsia="Arial" w:hAnsi="Arial" w:cs="Arial"/>
          <w:b/>
          <w:bCs/>
          <w:color w:val="FFFF00"/>
          <w:sz w:val="32"/>
          <w:szCs w:val="32"/>
        </w:rPr>
        <w:t>Who This Procedure Applies To</w:t>
      </w:r>
    </w:p>
    <w:p w:rsidR="00F177BA" w:rsidRPr="007163A5" w:rsidRDefault="00F177BA">
      <w:pPr>
        <w:spacing w:line="20" w:lineRule="exact"/>
        <w:rPr>
          <w:rFonts w:ascii="Arial" w:hAnsi="Arial" w:cs="Arial"/>
          <w:sz w:val="24"/>
          <w:szCs w:val="24"/>
        </w:rPr>
      </w:pPr>
    </w:p>
    <w:p w:rsidR="003A333A" w:rsidRDefault="003A333A">
      <w:pPr>
        <w:spacing w:line="248" w:lineRule="auto"/>
        <w:ind w:right="380"/>
        <w:rPr>
          <w:rFonts w:ascii="Arial" w:hAnsi="Arial" w:cs="Arial"/>
          <w:sz w:val="24"/>
          <w:szCs w:val="24"/>
        </w:rPr>
      </w:pPr>
    </w:p>
    <w:p w:rsidR="002D2E4D" w:rsidRDefault="00D061E9" w:rsidP="0066301A">
      <w:pPr>
        <w:spacing w:line="248" w:lineRule="auto"/>
        <w:ind w:right="-18"/>
        <w:rPr>
          <w:rFonts w:ascii="Arial" w:eastAsia="Arial" w:hAnsi="Arial" w:cs="Arial"/>
          <w:sz w:val="24"/>
          <w:szCs w:val="24"/>
        </w:rPr>
      </w:pPr>
      <w:r w:rsidRPr="007163A5">
        <w:rPr>
          <w:rFonts w:ascii="Arial" w:eastAsia="Arial" w:hAnsi="Arial" w:cs="Arial"/>
          <w:sz w:val="24"/>
          <w:szCs w:val="24"/>
        </w:rPr>
        <w:t>This procedure applies to al</w:t>
      </w:r>
      <w:r w:rsidR="000145FD">
        <w:rPr>
          <w:rFonts w:ascii="Arial" w:eastAsia="Arial" w:hAnsi="Arial" w:cs="Arial"/>
          <w:sz w:val="24"/>
          <w:szCs w:val="24"/>
        </w:rPr>
        <w:t xml:space="preserve">l </w:t>
      </w:r>
      <w:r w:rsidR="004C0F5B">
        <w:rPr>
          <w:rFonts w:ascii="Arial" w:eastAsia="Arial" w:hAnsi="Arial" w:cs="Arial"/>
          <w:sz w:val="24"/>
          <w:szCs w:val="24"/>
        </w:rPr>
        <w:t>staff and others</w:t>
      </w:r>
      <w:r w:rsidRPr="007163A5">
        <w:rPr>
          <w:rFonts w:ascii="Arial" w:eastAsia="Arial" w:hAnsi="Arial" w:cs="Arial"/>
          <w:sz w:val="24"/>
          <w:szCs w:val="24"/>
        </w:rPr>
        <w:t xml:space="preserve"> with</w:t>
      </w:r>
      <w:r w:rsidR="004C0F5B">
        <w:rPr>
          <w:rFonts w:ascii="Arial" w:eastAsia="Arial" w:hAnsi="Arial" w:cs="Arial"/>
          <w:sz w:val="24"/>
          <w:szCs w:val="24"/>
        </w:rPr>
        <w:t xml:space="preserve">in the school. </w:t>
      </w:r>
      <w:r w:rsidRPr="007163A5">
        <w:rPr>
          <w:rFonts w:ascii="Arial" w:eastAsia="Arial" w:hAnsi="Arial" w:cs="Arial"/>
          <w:sz w:val="24"/>
          <w:szCs w:val="24"/>
        </w:rPr>
        <w:t xml:space="preserve"> </w:t>
      </w:r>
    </w:p>
    <w:p w:rsidR="002D2E4D" w:rsidRDefault="002D2E4D" w:rsidP="0066301A">
      <w:pPr>
        <w:spacing w:line="248" w:lineRule="auto"/>
        <w:ind w:right="-18"/>
        <w:rPr>
          <w:rFonts w:ascii="Arial" w:eastAsia="Arial" w:hAnsi="Arial" w:cs="Arial"/>
          <w:sz w:val="24"/>
          <w:szCs w:val="24"/>
        </w:rPr>
      </w:pPr>
    </w:p>
    <w:p w:rsidR="007C3D93" w:rsidRDefault="00D061E9" w:rsidP="0066301A">
      <w:pPr>
        <w:spacing w:line="248" w:lineRule="auto"/>
        <w:ind w:right="-18"/>
        <w:rPr>
          <w:rFonts w:ascii="Arial" w:eastAsia="Arial" w:hAnsi="Arial" w:cs="Arial"/>
          <w:sz w:val="24"/>
          <w:szCs w:val="24"/>
        </w:rPr>
      </w:pPr>
      <w:r w:rsidRPr="007163A5">
        <w:rPr>
          <w:rFonts w:ascii="Arial" w:eastAsia="Arial" w:hAnsi="Arial" w:cs="Arial"/>
          <w:sz w:val="24"/>
          <w:szCs w:val="24"/>
        </w:rPr>
        <w:t>It also applies to external contractors</w:t>
      </w:r>
      <w:r w:rsidR="0038404B" w:rsidRPr="007163A5">
        <w:rPr>
          <w:rFonts w:ascii="Arial" w:eastAsia="Arial" w:hAnsi="Arial" w:cs="Arial"/>
          <w:sz w:val="24"/>
          <w:szCs w:val="24"/>
        </w:rPr>
        <w:t>, (</w:t>
      </w:r>
      <w:r w:rsidRPr="007163A5">
        <w:rPr>
          <w:rFonts w:ascii="Arial" w:eastAsia="Arial" w:hAnsi="Arial" w:cs="Arial"/>
          <w:sz w:val="24"/>
          <w:szCs w:val="24"/>
        </w:rPr>
        <w:t>including Private Finance Initiative (PFI)) agency workers and other worke</w:t>
      </w:r>
      <w:r w:rsidR="004C0F5B">
        <w:rPr>
          <w:rFonts w:ascii="Arial" w:eastAsia="Arial" w:hAnsi="Arial" w:cs="Arial"/>
          <w:sz w:val="24"/>
          <w:szCs w:val="24"/>
        </w:rPr>
        <w:t>rs</w:t>
      </w:r>
      <w:r w:rsidRPr="007163A5">
        <w:rPr>
          <w:rFonts w:ascii="Arial" w:eastAsia="Arial" w:hAnsi="Arial" w:cs="Arial"/>
          <w:sz w:val="24"/>
          <w:szCs w:val="24"/>
        </w:rPr>
        <w:t>.</w:t>
      </w:r>
      <w:bookmarkStart w:id="2" w:name="page4"/>
      <w:bookmarkEnd w:id="2"/>
    </w:p>
    <w:p w:rsidR="003954D9" w:rsidRPr="007163A5" w:rsidRDefault="003954D9" w:rsidP="007C3D93">
      <w:pPr>
        <w:spacing w:line="248" w:lineRule="auto"/>
        <w:ind w:right="380"/>
        <w:rPr>
          <w:rFonts w:ascii="Arial" w:hAnsi="Arial" w:cs="Arial"/>
          <w:sz w:val="24"/>
          <w:szCs w:val="24"/>
        </w:rPr>
      </w:pPr>
    </w:p>
    <w:p w:rsidR="00F177BA" w:rsidRPr="007C3D93" w:rsidRDefault="007C3D93" w:rsidP="007C3D93">
      <w:pPr>
        <w:shd w:val="clear" w:color="auto" w:fill="002060"/>
        <w:jc w:val="center"/>
        <w:rPr>
          <w:rFonts w:ascii="Arial" w:hAnsi="Arial" w:cs="Arial"/>
          <w:color w:val="FFFF00"/>
          <w:sz w:val="32"/>
          <w:szCs w:val="32"/>
        </w:rPr>
      </w:pPr>
      <w:r w:rsidRPr="007C3D93">
        <w:rPr>
          <w:rFonts w:ascii="Arial" w:eastAsia="Arial" w:hAnsi="Arial" w:cs="Arial"/>
          <w:b/>
          <w:bCs/>
          <w:color w:val="FFFF00"/>
          <w:sz w:val="32"/>
          <w:szCs w:val="32"/>
        </w:rPr>
        <w:t xml:space="preserve">4. </w:t>
      </w:r>
      <w:r w:rsidR="002D2E4D">
        <w:rPr>
          <w:rFonts w:ascii="Arial" w:eastAsia="Arial" w:hAnsi="Arial" w:cs="Arial"/>
          <w:b/>
          <w:bCs/>
          <w:color w:val="FFFF00"/>
          <w:sz w:val="32"/>
          <w:szCs w:val="32"/>
        </w:rPr>
        <w:t>Related D</w:t>
      </w:r>
      <w:r w:rsidR="00D061E9" w:rsidRPr="007C3D93">
        <w:rPr>
          <w:rFonts w:ascii="Arial" w:eastAsia="Arial" w:hAnsi="Arial" w:cs="Arial"/>
          <w:b/>
          <w:bCs/>
          <w:color w:val="FFFF00"/>
          <w:sz w:val="32"/>
          <w:szCs w:val="32"/>
        </w:rPr>
        <w:t>ocuments</w:t>
      </w:r>
    </w:p>
    <w:p w:rsidR="00F177BA" w:rsidRPr="007163A5" w:rsidRDefault="00F177BA">
      <w:pPr>
        <w:spacing w:line="20" w:lineRule="exact"/>
        <w:rPr>
          <w:rFonts w:ascii="Arial" w:hAnsi="Arial" w:cs="Arial"/>
          <w:sz w:val="24"/>
          <w:szCs w:val="24"/>
        </w:rPr>
      </w:pPr>
    </w:p>
    <w:p w:rsidR="007C3D93" w:rsidRDefault="007C3D93">
      <w:pPr>
        <w:spacing w:line="283" w:lineRule="auto"/>
        <w:ind w:right="520"/>
        <w:rPr>
          <w:rFonts w:ascii="Arial" w:hAnsi="Arial" w:cs="Arial"/>
          <w:sz w:val="24"/>
          <w:szCs w:val="24"/>
        </w:rPr>
      </w:pPr>
    </w:p>
    <w:p w:rsidR="002D2E4D" w:rsidRPr="007163A5" w:rsidRDefault="00D061E9" w:rsidP="002D2E4D">
      <w:pPr>
        <w:rPr>
          <w:rFonts w:ascii="Arial" w:hAnsi="Arial" w:cs="Arial"/>
          <w:sz w:val="24"/>
          <w:szCs w:val="24"/>
        </w:rPr>
      </w:pPr>
      <w:r w:rsidRPr="007163A5">
        <w:rPr>
          <w:rFonts w:ascii="Arial" w:eastAsia="Arial" w:hAnsi="Arial" w:cs="Arial"/>
          <w:sz w:val="24"/>
          <w:szCs w:val="24"/>
        </w:rPr>
        <w:t>This procedure describes what you need to d</w:t>
      </w:r>
      <w:r w:rsidR="004C0F5B">
        <w:rPr>
          <w:rFonts w:ascii="Arial" w:eastAsia="Arial" w:hAnsi="Arial" w:cs="Arial"/>
          <w:sz w:val="24"/>
          <w:szCs w:val="24"/>
        </w:rPr>
        <w:t xml:space="preserve">o to discharge duties under the School </w:t>
      </w:r>
      <w:r w:rsidRPr="007163A5">
        <w:rPr>
          <w:rFonts w:ascii="Arial" w:eastAsia="Arial" w:hAnsi="Arial" w:cs="Arial"/>
          <w:sz w:val="24"/>
          <w:szCs w:val="24"/>
        </w:rPr>
        <w:t>Health and Safety Policy.</w:t>
      </w:r>
      <w:r w:rsidR="002D2E4D" w:rsidRPr="002D2E4D">
        <w:rPr>
          <w:rFonts w:ascii="Arial" w:eastAsia="Arial" w:hAnsi="Arial" w:cs="Arial"/>
          <w:sz w:val="24"/>
          <w:szCs w:val="24"/>
        </w:rPr>
        <w:t xml:space="preserve"> </w:t>
      </w:r>
      <w:r w:rsidR="002D2E4D" w:rsidRPr="007163A5">
        <w:rPr>
          <w:rFonts w:ascii="Arial" w:eastAsia="Arial" w:hAnsi="Arial" w:cs="Arial"/>
          <w:sz w:val="24"/>
          <w:szCs w:val="24"/>
        </w:rPr>
        <w:t>This procedure also refers to:-</w:t>
      </w:r>
    </w:p>
    <w:p w:rsidR="002D2E4D" w:rsidRPr="002D2E4D" w:rsidRDefault="002D2E4D" w:rsidP="002D2E4D">
      <w:pPr>
        <w:tabs>
          <w:tab w:val="left" w:pos="720"/>
        </w:tabs>
        <w:ind w:left="720"/>
        <w:rPr>
          <w:rFonts w:ascii="Arial" w:eastAsia="Wingdings" w:hAnsi="Arial" w:cs="Arial"/>
          <w:b/>
          <w:bCs/>
          <w:sz w:val="24"/>
          <w:szCs w:val="24"/>
        </w:rPr>
      </w:pPr>
    </w:p>
    <w:p w:rsidR="00F177BA" w:rsidRPr="007163A5" w:rsidRDefault="00D061E9" w:rsidP="002D2E4D">
      <w:pPr>
        <w:numPr>
          <w:ilvl w:val="0"/>
          <w:numId w:val="22"/>
        </w:numPr>
        <w:ind w:left="851" w:hanging="425"/>
        <w:rPr>
          <w:rFonts w:ascii="Arial" w:eastAsia="Wingdings" w:hAnsi="Arial" w:cs="Arial"/>
          <w:b/>
          <w:bCs/>
          <w:sz w:val="24"/>
          <w:szCs w:val="24"/>
        </w:rPr>
      </w:pPr>
      <w:r w:rsidRPr="007163A5">
        <w:rPr>
          <w:rFonts w:ascii="Arial" w:eastAsia="Arial" w:hAnsi="Arial" w:cs="Arial"/>
          <w:sz w:val="24"/>
          <w:szCs w:val="24"/>
        </w:rPr>
        <w:t>Health and Safety Policy</w:t>
      </w:r>
    </w:p>
    <w:p w:rsidR="00F177BA" w:rsidRPr="007163A5" w:rsidRDefault="00F177BA" w:rsidP="002D2E4D">
      <w:pPr>
        <w:spacing w:line="59" w:lineRule="exact"/>
        <w:ind w:left="851" w:hanging="425"/>
        <w:rPr>
          <w:rFonts w:ascii="Arial" w:eastAsia="Wingdings" w:hAnsi="Arial" w:cs="Arial"/>
          <w:b/>
          <w:bCs/>
          <w:sz w:val="24"/>
          <w:szCs w:val="24"/>
        </w:rPr>
      </w:pPr>
    </w:p>
    <w:p w:rsidR="007C3D93" w:rsidRPr="007C3D93" w:rsidRDefault="007C3D93" w:rsidP="007C3D93">
      <w:pPr>
        <w:tabs>
          <w:tab w:val="left" w:pos="720"/>
        </w:tabs>
        <w:rPr>
          <w:rFonts w:ascii="Arial" w:eastAsia="Wingdings" w:hAnsi="Arial" w:cs="Arial"/>
          <w:b/>
          <w:bCs/>
          <w:sz w:val="24"/>
          <w:szCs w:val="24"/>
        </w:rPr>
      </w:pPr>
    </w:p>
    <w:p w:rsidR="00F177BA" w:rsidRPr="007C3D93" w:rsidRDefault="007C3D93" w:rsidP="007C3D93">
      <w:pPr>
        <w:shd w:val="clear" w:color="auto" w:fill="002060"/>
        <w:jc w:val="center"/>
        <w:rPr>
          <w:rFonts w:ascii="Arial" w:hAnsi="Arial" w:cs="Arial"/>
          <w:color w:val="FFFF00"/>
          <w:sz w:val="32"/>
          <w:szCs w:val="32"/>
        </w:rPr>
      </w:pPr>
      <w:r w:rsidRPr="007C3D93">
        <w:rPr>
          <w:rFonts w:ascii="Arial" w:eastAsia="Arial" w:hAnsi="Arial" w:cs="Arial"/>
          <w:b/>
          <w:bCs/>
          <w:color w:val="FFFF00"/>
          <w:sz w:val="32"/>
          <w:szCs w:val="32"/>
        </w:rPr>
        <w:t xml:space="preserve">5. </w:t>
      </w:r>
      <w:r w:rsidR="00D061E9" w:rsidRPr="007C3D93">
        <w:rPr>
          <w:rFonts w:ascii="Arial" w:eastAsia="Arial" w:hAnsi="Arial" w:cs="Arial"/>
          <w:b/>
          <w:bCs/>
          <w:color w:val="FFFF00"/>
          <w:sz w:val="32"/>
          <w:szCs w:val="32"/>
        </w:rPr>
        <w:t>Procedure</w:t>
      </w:r>
    </w:p>
    <w:p w:rsidR="00F177BA" w:rsidRPr="007163A5" w:rsidRDefault="00F177BA">
      <w:pPr>
        <w:spacing w:line="20" w:lineRule="exact"/>
        <w:rPr>
          <w:rFonts w:ascii="Arial" w:hAnsi="Arial" w:cs="Arial"/>
          <w:sz w:val="24"/>
          <w:szCs w:val="24"/>
        </w:rPr>
      </w:pPr>
    </w:p>
    <w:p w:rsidR="007C3D93" w:rsidRDefault="007C3D93">
      <w:pPr>
        <w:rPr>
          <w:rFonts w:ascii="Arial" w:hAnsi="Arial" w:cs="Arial"/>
          <w:sz w:val="24"/>
          <w:szCs w:val="24"/>
        </w:rPr>
      </w:pPr>
    </w:p>
    <w:p w:rsidR="00F177BA" w:rsidRPr="002D2E4D" w:rsidRDefault="00F921AA">
      <w:pPr>
        <w:rPr>
          <w:rFonts w:ascii="Arial" w:hAnsi="Arial" w:cs="Arial"/>
          <w:b/>
          <w:color w:val="002060"/>
          <w:sz w:val="32"/>
          <w:szCs w:val="28"/>
        </w:rPr>
      </w:pPr>
      <w:proofErr w:type="spellStart"/>
      <w:r>
        <w:rPr>
          <w:rFonts w:ascii="Arial" w:eastAsia="Arial" w:hAnsi="Arial" w:cs="Arial"/>
          <w:b/>
          <w:color w:val="002060"/>
          <w:sz w:val="28"/>
          <w:szCs w:val="28"/>
        </w:rPr>
        <w:t>Head</w:t>
      </w:r>
      <w:r w:rsidR="004C0F5B">
        <w:rPr>
          <w:rFonts w:ascii="Arial" w:eastAsia="Arial" w:hAnsi="Arial" w:cs="Arial"/>
          <w:b/>
          <w:color w:val="002060"/>
          <w:sz w:val="28"/>
          <w:szCs w:val="28"/>
        </w:rPr>
        <w:t>teachers</w:t>
      </w:r>
      <w:proofErr w:type="spellEnd"/>
      <w:r w:rsidR="00D061E9" w:rsidRPr="002D2E4D">
        <w:rPr>
          <w:rFonts w:ascii="Arial" w:eastAsia="Arial" w:hAnsi="Arial" w:cs="Arial"/>
          <w:b/>
          <w:color w:val="002060"/>
          <w:sz w:val="32"/>
          <w:szCs w:val="28"/>
        </w:rPr>
        <w:t>:</w:t>
      </w:r>
    </w:p>
    <w:p w:rsidR="007C3D93" w:rsidRPr="007C3D93" w:rsidRDefault="007C3D93" w:rsidP="007C3D93">
      <w:pPr>
        <w:tabs>
          <w:tab w:val="left" w:pos="720"/>
        </w:tabs>
        <w:spacing w:line="239" w:lineRule="auto"/>
        <w:ind w:left="720" w:right="320"/>
        <w:rPr>
          <w:rFonts w:ascii="Arial" w:eastAsia="Symbol" w:hAnsi="Arial" w:cs="Arial"/>
          <w:sz w:val="24"/>
          <w:szCs w:val="24"/>
        </w:rPr>
      </w:pPr>
    </w:p>
    <w:p w:rsidR="00F177BA" w:rsidRPr="007163A5" w:rsidRDefault="00D061E9" w:rsidP="002D2E4D">
      <w:pPr>
        <w:numPr>
          <w:ilvl w:val="0"/>
          <w:numId w:val="23"/>
        </w:numPr>
        <w:spacing w:line="239" w:lineRule="auto"/>
        <w:ind w:left="851" w:right="320" w:hanging="425"/>
        <w:rPr>
          <w:rFonts w:ascii="Arial" w:eastAsia="Symbol" w:hAnsi="Arial" w:cs="Arial"/>
          <w:sz w:val="24"/>
          <w:szCs w:val="24"/>
        </w:rPr>
      </w:pPr>
      <w:r w:rsidRPr="007163A5">
        <w:rPr>
          <w:rFonts w:ascii="Arial" w:eastAsia="Arial" w:hAnsi="Arial" w:cs="Arial"/>
          <w:sz w:val="24"/>
          <w:szCs w:val="24"/>
        </w:rPr>
        <w:t>Ensu</w:t>
      </w:r>
      <w:r w:rsidR="004C0F5B">
        <w:rPr>
          <w:rFonts w:ascii="Arial" w:eastAsia="Arial" w:hAnsi="Arial" w:cs="Arial"/>
          <w:sz w:val="24"/>
          <w:szCs w:val="24"/>
        </w:rPr>
        <w:t xml:space="preserve">re that they, their </w:t>
      </w:r>
      <w:r w:rsidRPr="007163A5">
        <w:rPr>
          <w:rFonts w:ascii="Arial" w:eastAsia="Arial" w:hAnsi="Arial" w:cs="Arial"/>
          <w:sz w:val="24"/>
          <w:szCs w:val="24"/>
        </w:rPr>
        <w:t>managers, and employees are familiar with this policy and the</w:t>
      </w:r>
      <w:r w:rsidR="004C0F5B">
        <w:rPr>
          <w:rFonts w:ascii="Arial" w:eastAsia="Arial" w:hAnsi="Arial" w:cs="Arial"/>
          <w:sz w:val="24"/>
          <w:szCs w:val="24"/>
        </w:rPr>
        <w:t xml:space="preserve"> School Health and Safety Policy</w:t>
      </w:r>
      <w:r w:rsidRPr="007163A5">
        <w:rPr>
          <w:rFonts w:ascii="Arial" w:eastAsia="Arial" w:hAnsi="Arial" w:cs="Arial"/>
          <w:sz w:val="24"/>
          <w:szCs w:val="24"/>
        </w:rPr>
        <w:t>.</w:t>
      </w:r>
    </w:p>
    <w:p w:rsidR="00F177BA" w:rsidRPr="007163A5" w:rsidRDefault="00D061E9" w:rsidP="002D2E4D">
      <w:pPr>
        <w:numPr>
          <w:ilvl w:val="0"/>
          <w:numId w:val="23"/>
        </w:numPr>
        <w:spacing w:line="253" w:lineRule="auto"/>
        <w:ind w:left="851" w:right="80" w:hanging="425"/>
        <w:rPr>
          <w:rFonts w:ascii="Arial" w:eastAsia="Symbol" w:hAnsi="Arial" w:cs="Arial"/>
          <w:sz w:val="24"/>
          <w:szCs w:val="24"/>
        </w:rPr>
      </w:pPr>
      <w:r w:rsidRPr="007163A5">
        <w:rPr>
          <w:rFonts w:ascii="Arial" w:eastAsia="Arial" w:hAnsi="Arial" w:cs="Arial"/>
          <w:sz w:val="24"/>
          <w:szCs w:val="24"/>
        </w:rPr>
        <w:t xml:space="preserve">Ensure that all </w:t>
      </w:r>
      <w:r w:rsidR="004C0F5B">
        <w:rPr>
          <w:rFonts w:ascii="Arial" w:eastAsia="Arial" w:hAnsi="Arial" w:cs="Arial"/>
          <w:sz w:val="24"/>
          <w:szCs w:val="24"/>
        </w:rPr>
        <w:t xml:space="preserve">potential </w:t>
      </w:r>
      <w:r w:rsidRPr="007163A5">
        <w:rPr>
          <w:rFonts w:ascii="Arial" w:eastAsia="Arial" w:hAnsi="Arial" w:cs="Arial"/>
          <w:sz w:val="24"/>
          <w:szCs w:val="24"/>
        </w:rPr>
        <w:t xml:space="preserve">notifications of RIDDOR reportable incidents have formally been notified to </w:t>
      </w:r>
      <w:r w:rsidR="004C0F5B">
        <w:rPr>
          <w:rFonts w:ascii="Arial" w:eastAsia="Arial" w:hAnsi="Arial" w:cs="Arial"/>
          <w:sz w:val="24"/>
          <w:szCs w:val="24"/>
        </w:rPr>
        <w:t xml:space="preserve">the employer, via the health and safety competent person role to </w:t>
      </w:r>
      <w:r w:rsidRPr="007163A5">
        <w:rPr>
          <w:rFonts w:ascii="Arial" w:eastAsia="Arial" w:hAnsi="Arial" w:cs="Arial"/>
          <w:sz w:val="24"/>
          <w:szCs w:val="24"/>
        </w:rPr>
        <w:t>enable timely and accurate reporting to the Health and Safety Executive (HSE).</w:t>
      </w:r>
    </w:p>
    <w:p w:rsidR="002D2E4D" w:rsidRDefault="002D2E4D">
      <w:pPr>
        <w:rPr>
          <w:rFonts w:ascii="Arial" w:eastAsia="Arial" w:hAnsi="Arial" w:cs="Arial"/>
          <w:sz w:val="24"/>
          <w:szCs w:val="24"/>
        </w:rPr>
      </w:pPr>
    </w:p>
    <w:p w:rsidR="002D2E4D" w:rsidRDefault="002D2E4D" w:rsidP="00FC313F">
      <w:pPr>
        <w:rPr>
          <w:rFonts w:ascii="Arial" w:eastAsia="Arial" w:hAnsi="Arial" w:cs="Arial"/>
          <w:b/>
          <w:color w:val="002060"/>
          <w:sz w:val="28"/>
          <w:szCs w:val="28"/>
        </w:rPr>
      </w:pPr>
    </w:p>
    <w:p w:rsidR="002D2E4D" w:rsidRDefault="002D2E4D" w:rsidP="00FC313F">
      <w:pPr>
        <w:rPr>
          <w:rFonts w:ascii="Arial" w:eastAsia="Arial" w:hAnsi="Arial" w:cs="Arial"/>
          <w:szCs w:val="28"/>
        </w:rPr>
      </w:pPr>
      <w:r w:rsidRPr="002D2E4D">
        <w:rPr>
          <w:rFonts w:ascii="Arial" w:eastAsia="Arial" w:hAnsi="Arial" w:cs="Arial"/>
          <w:szCs w:val="28"/>
        </w:rPr>
        <w:t>(Continued)</w:t>
      </w:r>
    </w:p>
    <w:p w:rsidR="00F921AA" w:rsidRDefault="00F921AA" w:rsidP="00FC313F">
      <w:pPr>
        <w:rPr>
          <w:rFonts w:ascii="Arial" w:eastAsia="Arial" w:hAnsi="Arial" w:cs="Arial"/>
          <w:szCs w:val="28"/>
        </w:rPr>
      </w:pPr>
    </w:p>
    <w:p w:rsidR="00F921AA" w:rsidRDefault="00F921AA" w:rsidP="00FC313F">
      <w:pPr>
        <w:rPr>
          <w:rFonts w:ascii="Arial" w:eastAsia="Arial" w:hAnsi="Arial" w:cs="Arial"/>
          <w:szCs w:val="28"/>
        </w:rPr>
      </w:pPr>
    </w:p>
    <w:p w:rsidR="00F921AA" w:rsidRDefault="00F921AA" w:rsidP="00FC313F">
      <w:pPr>
        <w:rPr>
          <w:rFonts w:ascii="Arial" w:eastAsia="Arial" w:hAnsi="Arial" w:cs="Arial"/>
          <w:szCs w:val="28"/>
        </w:rPr>
      </w:pPr>
    </w:p>
    <w:p w:rsidR="00F921AA" w:rsidRPr="002D2E4D" w:rsidRDefault="00F921AA" w:rsidP="00FC313F">
      <w:pPr>
        <w:rPr>
          <w:rFonts w:ascii="Arial" w:eastAsia="Arial" w:hAnsi="Arial" w:cs="Arial"/>
          <w:szCs w:val="28"/>
        </w:rPr>
      </w:pPr>
    </w:p>
    <w:p w:rsidR="00F177BA" w:rsidRPr="002D2E4D" w:rsidRDefault="004C0F5B" w:rsidP="00FC313F">
      <w:pPr>
        <w:rPr>
          <w:rFonts w:ascii="Arial" w:hAnsi="Arial" w:cs="Arial"/>
          <w:b/>
          <w:color w:val="002060"/>
          <w:sz w:val="28"/>
          <w:szCs w:val="24"/>
        </w:rPr>
      </w:pPr>
      <w:proofErr w:type="spellStart"/>
      <w:r>
        <w:rPr>
          <w:rFonts w:ascii="Arial" w:eastAsia="Arial" w:hAnsi="Arial" w:cs="Arial"/>
          <w:b/>
          <w:color w:val="002060"/>
          <w:sz w:val="28"/>
          <w:szCs w:val="28"/>
        </w:rPr>
        <w:t>Head</w:t>
      </w:r>
      <w:r w:rsidR="00DA16B9">
        <w:rPr>
          <w:rFonts w:ascii="Arial" w:eastAsia="Arial" w:hAnsi="Arial" w:cs="Arial"/>
          <w:b/>
          <w:color w:val="002060"/>
          <w:sz w:val="28"/>
          <w:szCs w:val="28"/>
        </w:rPr>
        <w:t>teachers</w:t>
      </w:r>
      <w:proofErr w:type="spellEnd"/>
      <w:r w:rsidR="00DA16B9">
        <w:rPr>
          <w:rFonts w:ascii="Arial" w:eastAsia="Arial" w:hAnsi="Arial" w:cs="Arial"/>
          <w:b/>
          <w:color w:val="002060"/>
          <w:sz w:val="28"/>
          <w:szCs w:val="28"/>
        </w:rPr>
        <w:t>, L</w:t>
      </w:r>
      <w:r>
        <w:rPr>
          <w:rFonts w:ascii="Arial" w:eastAsia="Arial" w:hAnsi="Arial" w:cs="Arial"/>
          <w:b/>
          <w:color w:val="002060"/>
          <w:sz w:val="28"/>
          <w:szCs w:val="28"/>
        </w:rPr>
        <w:t xml:space="preserve">ead Health and Safety Staff, School Managers </w:t>
      </w:r>
      <w:r w:rsidR="00DA16B9">
        <w:rPr>
          <w:rFonts w:ascii="Arial" w:eastAsia="Arial" w:hAnsi="Arial" w:cs="Arial"/>
          <w:b/>
          <w:color w:val="002060"/>
          <w:sz w:val="28"/>
          <w:szCs w:val="28"/>
        </w:rPr>
        <w:t>N</w:t>
      </w:r>
      <w:r w:rsidR="00D061E9" w:rsidRPr="002D2E4D">
        <w:rPr>
          <w:rFonts w:ascii="Arial" w:eastAsia="Arial" w:hAnsi="Arial" w:cs="Arial"/>
          <w:b/>
          <w:color w:val="002060"/>
          <w:sz w:val="28"/>
          <w:szCs w:val="28"/>
        </w:rPr>
        <w:t>eed to</w:t>
      </w:r>
      <w:r w:rsidR="00D061E9" w:rsidRPr="002D2E4D">
        <w:rPr>
          <w:rFonts w:ascii="Arial" w:eastAsia="Arial" w:hAnsi="Arial" w:cs="Arial"/>
          <w:b/>
          <w:color w:val="002060"/>
          <w:sz w:val="28"/>
          <w:szCs w:val="24"/>
        </w:rPr>
        <w:t>:</w:t>
      </w:r>
    </w:p>
    <w:p w:rsidR="008D391E" w:rsidRPr="008D391E" w:rsidRDefault="008D391E" w:rsidP="008D391E">
      <w:pPr>
        <w:tabs>
          <w:tab w:val="left" w:pos="720"/>
        </w:tabs>
        <w:spacing w:line="239" w:lineRule="auto"/>
        <w:ind w:right="780"/>
        <w:rPr>
          <w:rFonts w:ascii="Arial" w:eastAsia="Symbol" w:hAnsi="Arial" w:cs="Arial"/>
          <w:sz w:val="24"/>
          <w:szCs w:val="24"/>
        </w:rPr>
      </w:pPr>
    </w:p>
    <w:p w:rsidR="00F177BA" w:rsidRPr="007163A5" w:rsidRDefault="00D061E9" w:rsidP="0066301A">
      <w:pPr>
        <w:numPr>
          <w:ilvl w:val="0"/>
          <w:numId w:val="24"/>
        </w:numPr>
        <w:spacing w:line="239" w:lineRule="auto"/>
        <w:ind w:left="851" w:right="-18" w:hanging="425"/>
        <w:rPr>
          <w:rFonts w:ascii="Arial" w:eastAsia="Symbol" w:hAnsi="Arial" w:cs="Arial"/>
          <w:sz w:val="24"/>
          <w:szCs w:val="24"/>
        </w:rPr>
      </w:pPr>
      <w:r w:rsidRPr="007163A5">
        <w:rPr>
          <w:rFonts w:ascii="Arial" w:eastAsia="Arial" w:hAnsi="Arial" w:cs="Arial"/>
          <w:sz w:val="24"/>
          <w:szCs w:val="24"/>
        </w:rPr>
        <w:t xml:space="preserve">Ensure incidents are reported in their area of responsibility as per </w:t>
      </w:r>
      <w:r w:rsidR="004C0F5B">
        <w:rPr>
          <w:rFonts w:ascii="Arial" w:eastAsia="Arial" w:hAnsi="Arial" w:cs="Arial"/>
          <w:sz w:val="24"/>
          <w:szCs w:val="24"/>
        </w:rPr>
        <w:t>the School Health and Safety Policy</w:t>
      </w:r>
    </w:p>
    <w:p w:rsidR="00F177BA" w:rsidRPr="007163A5" w:rsidRDefault="00D061E9" w:rsidP="0066301A">
      <w:pPr>
        <w:numPr>
          <w:ilvl w:val="0"/>
          <w:numId w:val="24"/>
        </w:numPr>
        <w:spacing w:line="239" w:lineRule="auto"/>
        <w:ind w:left="851" w:right="-18" w:hanging="425"/>
        <w:rPr>
          <w:rFonts w:ascii="Arial" w:eastAsia="Symbol" w:hAnsi="Arial" w:cs="Arial"/>
          <w:sz w:val="24"/>
          <w:szCs w:val="24"/>
        </w:rPr>
      </w:pPr>
      <w:r w:rsidRPr="007163A5">
        <w:rPr>
          <w:rFonts w:ascii="Arial" w:eastAsia="Arial" w:hAnsi="Arial" w:cs="Arial"/>
          <w:sz w:val="24"/>
          <w:szCs w:val="24"/>
        </w:rPr>
        <w:t xml:space="preserve">Notify the </w:t>
      </w:r>
      <w:r w:rsidR="004C0F5B">
        <w:rPr>
          <w:rFonts w:ascii="Arial" w:eastAsia="Arial" w:hAnsi="Arial" w:cs="Arial"/>
          <w:sz w:val="24"/>
          <w:szCs w:val="24"/>
        </w:rPr>
        <w:t xml:space="preserve">Employer, lead Health and Safety </w:t>
      </w:r>
      <w:r w:rsidRPr="007163A5">
        <w:rPr>
          <w:rFonts w:ascii="Arial" w:eastAsia="Arial" w:hAnsi="Arial" w:cs="Arial"/>
          <w:sz w:val="24"/>
          <w:szCs w:val="24"/>
        </w:rPr>
        <w:t xml:space="preserve">of any </w:t>
      </w:r>
      <w:r w:rsidR="004C0F5B">
        <w:rPr>
          <w:rFonts w:ascii="Arial" w:eastAsia="Arial" w:hAnsi="Arial" w:cs="Arial"/>
          <w:sz w:val="24"/>
          <w:szCs w:val="24"/>
        </w:rPr>
        <w:t xml:space="preserve">potential </w:t>
      </w:r>
      <w:r w:rsidRPr="007163A5">
        <w:rPr>
          <w:rFonts w:ascii="Arial" w:eastAsia="Arial" w:hAnsi="Arial" w:cs="Arial"/>
          <w:sz w:val="24"/>
          <w:szCs w:val="24"/>
        </w:rPr>
        <w:t>RIDDOR Reportable incidents within their area of responsibility, this includes incidents to staff, temporary staff, students, visitors, contractors, patients etc.</w:t>
      </w:r>
    </w:p>
    <w:p w:rsidR="00F177BA" w:rsidRPr="007163A5" w:rsidRDefault="00D061E9" w:rsidP="0066301A">
      <w:pPr>
        <w:numPr>
          <w:ilvl w:val="0"/>
          <w:numId w:val="24"/>
        </w:numPr>
        <w:spacing w:line="239" w:lineRule="auto"/>
        <w:ind w:left="851" w:right="-18" w:hanging="425"/>
        <w:rPr>
          <w:rFonts w:ascii="Arial" w:eastAsia="Symbol" w:hAnsi="Arial" w:cs="Arial"/>
          <w:sz w:val="24"/>
          <w:szCs w:val="24"/>
        </w:rPr>
      </w:pPr>
      <w:r w:rsidRPr="007163A5">
        <w:rPr>
          <w:rFonts w:ascii="Arial" w:eastAsia="Arial" w:hAnsi="Arial" w:cs="Arial"/>
          <w:sz w:val="24"/>
          <w:szCs w:val="24"/>
        </w:rPr>
        <w:t xml:space="preserve">Notify the </w:t>
      </w:r>
      <w:r w:rsidR="004C0F5B">
        <w:rPr>
          <w:rFonts w:ascii="Arial" w:eastAsia="Arial" w:hAnsi="Arial" w:cs="Arial"/>
          <w:sz w:val="24"/>
          <w:szCs w:val="24"/>
        </w:rPr>
        <w:t xml:space="preserve">employer, lead </w:t>
      </w:r>
      <w:r w:rsidRPr="007163A5">
        <w:rPr>
          <w:rFonts w:ascii="Arial" w:eastAsia="Arial" w:hAnsi="Arial" w:cs="Arial"/>
          <w:sz w:val="24"/>
          <w:szCs w:val="24"/>
        </w:rPr>
        <w:t>Health</w:t>
      </w:r>
      <w:r w:rsidR="004C0F5B">
        <w:rPr>
          <w:rFonts w:ascii="Arial" w:eastAsia="Arial" w:hAnsi="Arial" w:cs="Arial"/>
          <w:sz w:val="24"/>
          <w:szCs w:val="24"/>
        </w:rPr>
        <w:t xml:space="preserve"> and Safety </w:t>
      </w:r>
      <w:r w:rsidRPr="007163A5">
        <w:rPr>
          <w:rFonts w:ascii="Arial" w:eastAsia="Arial" w:hAnsi="Arial" w:cs="Arial"/>
          <w:sz w:val="24"/>
          <w:szCs w:val="24"/>
        </w:rPr>
        <w:t>of all inciden</w:t>
      </w:r>
      <w:r w:rsidR="004C0F5B">
        <w:rPr>
          <w:rFonts w:ascii="Arial" w:eastAsia="Arial" w:hAnsi="Arial" w:cs="Arial"/>
          <w:sz w:val="24"/>
          <w:szCs w:val="24"/>
        </w:rPr>
        <w:t>ts which result in an over 7-day</w:t>
      </w:r>
      <w:r w:rsidRPr="007163A5">
        <w:rPr>
          <w:rFonts w:ascii="Arial" w:eastAsia="Arial" w:hAnsi="Arial" w:cs="Arial"/>
          <w:sz w:val="24"/>
          <w:szCs w:val="24"/>
        </w:rPr>
        <w:t xml:space="preserve"> incapacitation of a worker.</w:t>
      </w:r>
    </w:p>
    <w:p w:rsidR="00F177BA" w:rsidRPr="007163A5" w:rsidRDefault="00D061E9" w:rsidP="0066301A">
      <w:pPr>
        <w:numPr>
          <w:ilvl w:val="0"/>
          <w:numId w:val="24"/>
        </w:numPr>
        <w:spacing w:line="239" w:lineRule="auto"/>
        <w:ind w:left="851" w:right="-18" w:hanging="425"/>
        <w:rPr>
          <w:rFonts w:ascii="Arial" w:eastAsia="Symbol" w:hAnsi="Arial" w:cs="Arial"/>
          <w:sz w:val="24"/>
          <w:szCs w:val="24"/>
        </w:rPr>
      </w:pPr>
      <w:r w:rsidRPr="007163A5">
        <w:rPr>
          <w:rFonts w:ascii="Arial" w:eastAsia="Arial" w:hAnsi="Arial" w:cs="Arial"/>
          <w:sz w:val="24"/>
          <w:szCs w:val="24"/>
        </w:rPr>
        <w:t xml:space="preserve">Provide information requested by the </w:t>
      </w:r>
      <w:r w:rsidR="004C0F5B">
        <w:rPr>
          <w:rFonts w:ascii="Arial" w:eastAsia="Arial" w:hAnsi="Arial" w:cs="Arial"/>
          <w:sz w:val="24"/>
          <w:szCs w:val="24"/>
        </w:rPr>
        <w:t xml:space="preserve">employer, Health and </w:t>
      </w:r>
      <w:r w:rsidRPr="007163A5">
        <w:rPr>
          <w:rFonts w:ascii="Arial" w:eastAsia="Arial" w:hAnsi="Arial" w:cs="Arial"/>
          <w:sz w:val="24"/>
          <w:szCs w:val="24"/>
        </w:rPr>
        <w:t xml:space="preserve">Safety </w:t>
      </w:r>
      <w:r w:rsidR="004C0F5B">
        <w:rPr>
          <w:rFonts w:ascii="Arial" w:eastAsia="Arial" w:hAnsi="Arial" w:cs="Arial"/>
          <w:sz w:val="24"/>
          <w:szCs w:val="24"/>
        </w:rPr>
        <w:t xml:space="preserve">lead </w:t>
      </w:r>
      <w:r w:rsidRPr="007163A5">
        <w:rPr>
          <w:rFonts w:ascii="Arial" w:eastAsia="Arial" w:hAnsi="Arial" w:cs="Arial"/>
          <w:sz w:val="24"/>
          <w:szCs w:val="24"/>
        </w:rPr>
        <w:t>for investigation purposes.</w:t>
      </w:r>
    </w:p>
    <w:p w:rsidR="00F177BA" w:rsidRPr="007163A5" w:rsidRDefault="00D061E9" w:rsidP="0066301A">
      <w:pPr>
        <w:numPr>
          <w:ilvl w:val="0"/>
          <w:numId w:val="24"/>
        </w:numPr>
        <w:ind w:left="851" w:right="-18" w:hanging="425"/>
        <w:rPr>
          <w:rFonts w:ascii="Arial" w:eastAsia="Symbol" w:hAnsi="Arial" w:cs="Arial"/>
          <w:sz w:val="24"/>
          <w:szCs w:val="24"/>
        </w:rPr>
      </w:pPr>
      <w:r w:rsidRPr="007163A5">
        <w:rPr>
          <w:rFonts w:ascii="Arial" w:eastAsia="Arial" w:hAnsi="Arial" w:cs="Arial"/>
          <w:sz w:val="24"/>
          <w:szCs w:val="24"/>
        </w:rPr>
        <w:t>Implement any identified actions from subsequent RIDDOR investigations.</w:t>
      </w:r>
    </w:p>
    <w:p w:rsidR="00F177BA" w:rsidRPr="008D391E" w:rsidRDefault="00F177BA">
      <w:pPr>
        <w:spacing w:line="237" w:lineRule="exact"/>
        <w:rPr>
          <w:rFonts w:ascii="Arial" w:hAnsi="Arial" w:cs="Arial"/>
          <w:b/>
          <w:sz w:val="24"/>
          <w:szCs w:val="24"/>
        </w:rPr>
      </w:pPr>
    </w:p>
    <w:p w:rsidR="00FC313F" w:rsidRPr="002D2E4D" w:rsidRDefault="004C0F5B" w:rsidP="00FC313F">
      <w:pPr>
        <w:rPr>
          <w:rFonts w:ascii="Arial" w:hAnsi="Arial" w:cs="Arial"/>
          <w:b/>
          <w:color w:val="002060"/>
          <w:sz w:val="28"/>
          <w:szCs w:val="28"/>
        </w:rPr>
      </w:pPr>
      <w:r>
        <w:rPr>
          <w:rFonts w:ascii="Arial" w:eastAsia="Arial" w:hAnsi="Arial" w:cs="Arial"/>
          <w:b/>
          <w:color w:val="002060"/>
          <w:sz w:val="28"/>
          <w:szCs w:val="28"/>
        </w:rPr>
        <w:t xml:space="preserve">Employer/Lead Health and Safety </w:t>
      </w:r>
      <w:r w:rsidR="00DA16B9">
        <w:rPr>
          <w:rFonts w:ascii="Arial" w:eastAsia="Arial" w:hAnsi="Arial" w:cs="Arial"/>
          <w:b/>
          <w:color w:val="002060"/>
          <w:sz w:val="28"/>
          <w:szCs w:val="28"/>
        </w:rPr>
        <w:t>N</w:t>
      </w:r>
      <w:r w:rsidR="00D061E9" w:rsidRPr="002D2E4D">
        <w:rPr>
          <w:rFonts w:ascii="Arial" w:eastAsia="Arial" w:hAnsi="Arial" w:cs="Arial"/>
          <w:b/>
          <w:color w:val="002060"/>
          <w:sz w:val="28"/>
          <w:szCs w:val="28"/>
        </w:rPr>
        <w:t>eed to:</w:t>
      </w:r>
    </w:p>
    <w:p w:rsidR="008D391E" w:rsidRPr="008D391E" w:rsidRDefault="008D391E" w:rsidP="00FC313F">
      <w:pPr>
        <w:rPr>
          <w:rFonts w:ascii="Arial" w:hAnsi="Arial" w:cs="Arial"/>
          <w:sz w:val="24"/>
          <w:szCs w:val="24"/>
        </w:rPr>
      </w:pPr>
    </w:p>
    <w:p w:rsidR="00F177BA" w:rsidRPr="007163A5" w:rsidRDefault="00D061E9" w:rsidP="002D2E4D">
      <w:pPr>
        <w:numPr>
          <w:ilvl w:val="0"/>
          <w:numId w:val="25"/>
        </w:numPr>
        <w:ind w:left="851" w:hanging="425"/>
        <w:rPr>
          <w:rFonts w:ascii="Arial" w:eastAsia="Symbol" w:hAnsi="Arial" w:cs="Arial"/>
          <w:sz w:val="24"/>
          <w:szCs w:val="24"/>
        </w:rPr>
      </w:pPr>
      <w:r w:rsidRPr="007163A5">
        <w:rPr>
          <w:rFonts w:ascii="Arial" w:eastAsia="Arial" w:hAnsi="Arial" w:cs="Arial"/>
          <w:sz w:val="24"/>
          <w:szCs w:val="24"/>
        </w:rPr>
        <w:t>Report all RIDDOR incidents to the HSE.</w:t>
      </w:r>
    </w:p>
    <w:p w:rsidR="00F177BA" w:rsidRPr="007163A5" w:rsidRDefault="00D061E9" w:rsidP="002D2E4D">
      <w:pPr>
        <w:numPr>
          <w:ilvl w:val="0"/>
          <w:numId w:val="25"/>
        </w:numPr>
        <w:spacing w:line="237" w:lineRule="auto"/>
        <w:ind w:left="851" w:hanging="425"/>
        <w:rPr>
          <w:rFonts w:ascii="Arial" w:eastAsia="Symbol" w:hAnsi="Arial" w:cs="Arial"/>
          <w:sz w:val="24"/>
          <w:szCs w:val="24"/>
        </w:rPr>
      </w:pPr>
      <w:r w:rsidRPr="007163A5">
        <w:rPr>
          <w:rFonts w:ascii="Arial" w:eastAsia="Arial" w:hAnsi="Arial" w:cs="Arial"/>
          <w:sz w:val="24"/>
          <w:szCs w:val="24"/>
        </w:rPr>
        <w:t>Carry out investigations for all RIDDOR incidents.</w:t>
      </w:r>
    </w:p>
    <w:p w:rsidR="00F177BA" w:rsidRPr="007163A5" w:rsidRDefault="00D061E9" w:rsidP="002D2E4D">
      <w:pPr>
        <w:numPr>
          <w:ilvl w:val="0"/>
          <w:numId w:val="25"/>
        </w:numPr>
        <w:ind w:left="851" w:hanging="425"/>
        <w:rPr>
          <w:rFonts w:ascii="Arial" w:eastAsia="Symbol" w:hAnsi="Arial" w:cs="Arial"/>
          <w:sz w:val="24"/>
          <w:szCs w:val="24"/>
        </w:rPr>
      </w:pPr>
      <w:r w:rsidRPr="007163A5">
        <w:rPr>
          <w:rFonts w:ascii="Arial" w:eastAsia="Arial" w:hAnsi="Arial" w:cs="Arial"/>
          <w:sz w:val="24"/>
          <w:szCs w:val="24"/>
        </w:rPr>
        <w:t xml:space="preserve">Keep a record of all over </w:t>
      </w:r>
      <w:r w:rsidR="004C0F5B">
        <w:rPr>
          <w:rFonts w:ascii="Arial" w:eastAsia="Arial" w:hAnsi="Arial" w:cs="Arial"/>
          <w:sz w:val="24"/>
          <w:szCs w:val="24"/>
        </w:rPr>
        <w:t>7</w:t>
      </w:r>
      <w:r w:rsidRPr="007163A5">
        <w:rPr>
          <w:rFonts w:ascii="Arial" w:eastAsia="Arial" w:hAnsi="Arial" w:cs="Arial"/>
          <w:sz w:val="24"/>
          <w:szCs w:val="24"/>
        </w:rPr>
        <w:t>-day incapacitations of workers.</w:t>
      </w:r>
    </w:p>
    <w:p w:rsidR="00F177BA" w:rsidRPr="007163A5" w:rsidRDefault="00F177BA">
      <w:pPr>
        <w:spacing w:line="237" w:lineRule="exact"/>
        <w:rPr>
          <w:rFonts w:ascii="Arial" w:hAnsi="Arial" w:cs="Arial"/>
          <w:sz w:val="24"/>
          <w:szCs w:val="24"/>
        </w:rPr>
      </w:pPr>
    </w:p>
    <w:p w:rsidR="00FC313F" w:rsidRPr="002D2E4D" w:rsidRDefault="00D061E9" w:rsidP="00FC313F">
      <w:pPr>
        <w:rPr>
          <w:rFonts w:ascii="Arial" w:hAnsi="Arial" w:cs="Arial"/>
          <w:b/>
          <w:color w:val="002060"/>
          <w:sz w:val="28"/>
          <w:szCs w:val="24"/>
        </w:rPr>
      </w:pPr>
      <w:r w:rsidRPr="002D2E4D">
        <w:rPr>
          <w:rFonts w:ascii="Arial" w:eastAsia="Arial" w:hAnsi="Arial" w:cs="Arial"/>
          <w:b/>
          <w:color w:val="002060"/>
          <w:sz w:val="28"/>
          <w:szCs w:val="24"/>
        </w:rPr>
        <w:t xml:space="preserve">The Infection Prevention and Control </w:t>
      </w:r>
      <w:r w:rsidR="004C0F5B">
        <w:rPr>
          <w:rFonts w:ascii="Arial" w:eastAsia="Arial" w:hAnsi="Arial" w:cs="Arial"/>
          <w:b/>
          <w:color w:val="002060"/>
          <w:sz w:val="28"/>
          <w:szCs w:val="24"/>
        </w:rPr>
        <w:t xml:space="preserve">Staff </w:t>
      </w:r>
      <w:r w:rsidR="00DA16B9">
        <w:rPr>
          <w:rFonts w:ascii="Arial" w:eastAsia="Arial" w:hAnsi="Arial" w:cs="Arial"/>
          <w:b/>
          <w:color w:val="002060"/>
          <w:sz w:val="28"/>
          <w:szCs w:val="24"/>
        </w:rPr>
        <w:t>N</w:t>
      </w:r>
      <w:r w:rsidRPr="002D2E4D">
        <w:rPr>
          <w:rFonts w:ascii="Arial" w:eastAsia="Arial" w:hAnsi="Arial" w:cs="Arial"/>
          <w:b/>
          <w:color w:val="002060"/>
          <w:sz w:val="28"/>
          <w:szCs w:val="24"/>
        </w:rPr>
        <w:t>eed to:</w:t>
      </w:r>
    </w:p>
    <w:p w:rsidR="008D391E" w:rsidRPr="008D391E" w:rsidRDefault="008D391E" w:rsidP="00FC313F">
      <w:pPr>
        <w:rPr>
          <w:rFonts w:ascii="Arial" w:hAnsi="Arial" w:cs="Arial"/>
          <w:sz w:val="24"/>
          <w:szCs w:val="24"/>
        </w:rPr>
      </w:pPr>
    </w:p>
    <w:p w:rsidR="00F177BA" w:rsidRDefault="00D061E9" w:rsidP="0066301A">
      <w:pPr>
        <w:numPr>
          <w:ilvl w:val="0"/>
          <w:numId w:val="26"/>
        </w:numPr>
        <w:spacing w:line="267" w:lineRule="auto"/>
        <w:ind w:left="851" w:right="-18" w:hanging="425"/>
        <w:rPr>
          <w:rFonts w:ascii="Arial" w:hAnsi="Arial" w:cs="Arial"/>
          <w:sz w:val="24"/>
          <w:szCs w:val="24"/>
        </w:rPr>
      </w:pPr>
      <w:r w:rsidRPr="007163A5">
        <w:rPr>
          <w:rFonts w:ascii="Arial" w:eastAsia="Arial" w:hAnsi="Arial" w:cs="Arial"/>
          <w:sz w:val="24"/>
          <w:szCs w:val="24"/>
        </w:rPr>
        <w:t>Notify the He</w:t>
      </w:r>
      <w:r w:rsidR="00F921AA">
        <w:rPr>
          <w:rFonts w:ascii="Arial" w:eastAsia="Arial" w:hAnsi="Arial" w:cs="Arial"/>
          <w:sz w:val="24"/>
          <w:szCs w:val="24"/>
        </w:rPr>
        <w:t>ad</w:t>
      </w:r>
      <w:r w:rsidR="004C0F5B">
        <w:rPr>
          <w:rFonts w:ascii="Arial" w:eastAsia="Arial" w:hAnsi="Arial" w:cs="Arial"/>
          <w:sz w:val="24"/>
          <w:szCs w:val="24"/>
        </w:rPr>
        <w:t>teacher, lead health and Safety and</w:t>
      </w:r>
      <w:r w:rsidRPr="007163A5">
        <w:rPr>
          <w:rFonts w:ascii="Arial" w:eastAsia="Arial" w:hAnsi="Arial" w:cs="Arial"/>
          <w:sz w:val="24"/>
          <w:szCs w:val="24"/>
        </w:rPr>
        <w:t xml:space="preserve"> of any inoculation incidents </w:t>
      </w:r>
      <w:r w:rsidR="000145FD">
        <w:rPr>
          <w:rFonts w:ascii="Arial" w:eastAsia="Arial" w:hAnsi="Arial" w:cs="Arial"/>
          <w:sz w:val="24"/>
          <w:szCs w:val="24"/>
        </w:rPr>
        <w:t>that involve a blood-</w:t>
      </w:r>
      <w:r w:rsidRPr="007163A5">
        <w:rPr>
          <w:rFonts w:ascii="Arial" w:eastAsia="Arial" w:hAnsi="Arial" w:cs="Arial"/>
          <w:sz w:val="24"/>
          <w:szCs w:val="24"/>
        </w:rPr>
        <w:t>borne virus.</w:t>
      </w:r>
      <w:r w:rsidR="00CB5B48" w:rsidRPr="007163A5">
        <w:rPr>
          <w:rFonts w:ascii="Arial" w:hAnsi="Arial" w:cs="Arial"/>
          <w:sz w:val="24"/>
          <w:szCs w:val="24"/>
        </w:rPr>
        <w:t xml:space="preserve"> </w:t>
      </w:r>
      <w:bookmarkStart w:id="3" w:name="page5"/>
      <w:bookmarkEnd w:id="3"/>
    </w:p>
    <w:p w:rsidR="00CB5B48" w:rsidRPr="00CB5B48" w:rsidRDefault="00CB5B48" w:rsidP="00CB5B48">
      <w:pPr>
        <w:tabs>
          <w:tab w:val="left" w:pos="720"/>
        </w:tabs>
        <w:spacing w:line="267" w:lineRule="auto"/>
        <w:ind w:left="720" w:right="560"/>
        <w:rPr>
          <w:rFonts w:ascii="Arial" w:hAnsi="Arial" w:cs="Arial"/>
          <w:sz w:val="24"/>
          <w:szCs w:val="24"/>
        </w:rPr>
      </w:pPr>
    </w:p>
    <w:p w:rsidR="00F177BA" w:rsidRPr="002D2E4D" w:rsidRDefault="008D391E" w:rsidP="002D2E4D">
      <w:pPr>
        <w:shd w:val="clear" w:color="auto" w:fill="002060"/>
        <w:rPr>
          <w:rFonts w:ascii="Arial" w:eastAsia="Arial" w:hAnsi="Arial" w:cs="Arial"/>
          <w:b/>
          <w:bCs/>
          <w:color w:val="FFFF00"/>
          <w:sz w:val="28"/>
          <w:szCs w:val="28"/>
        </w:rPr>
      </w:pPr>
      <w:r w:rsidRPr="002D2E4D">
        <w:rPr>
          <w:rFonts w:ascii="Arial" w:eastAsia="Arial" w:hAnsi="Arial" w:cs="Arial"/>
          <w:b/>
          <w:bCs/>
          <w:color w:val="FFFF00"/>
          <w:sz w:val="28"/>
          <w:szCs w:val="28"/>
        </w:rPr>
        <w:t>5.1 RIDDOR Definitions</w:t>
      </w:r>
    </w:p>
    <w:p w:rsidR="00740781" w:rsidRPr="008D391E" w:rsidRDefault="00740781" w:rsidP="00740781">
      <w:pPr>
        <w:rPr>
          <w:rFonts w:ascii="Arial" w:hAnsi="Arial" w:cs="Arial"/>
          <w:sz w:val="24"/>
          <w:szCs w:val="24"/>
        </w:rPr>
      </w:pPr>
    </w:p>
    <w:p w:rsidR="005B75E0" w:rsidRDefault="00D061E9" w:rsidP="005B75E0">
      <w:pPr>
        <w:rPr>
          <w:rFonts w:ascii="Arial" w:hAnsi="Arial" w:cs="Arial"/>
          <w:sz w:val="24"/>
          <w:szCs w:val="24"/>
        </w:rPr>
      </w:pPr>
      <w:r w:rsidRPr="007163A5">
        <w:rPr>
          <w:rFonts w:ascii="Arial" w:eastAsia="Arial" w:hAnsi="Arial" w:cs="Arial"/>
          <w:color w:val="111111"/>
          <w:sz w:val="24"/>
          <w:szCs w:val="24"/>
        </w:rPr>
        <w:t>A RIDDOR reportable incident is when:</w:t>
      </w:r>
    </w:p>
    <w:p w:rsidR="00A61936" w:rsidRPr="007163A5" w:rsidRDefault="00A61936" w:rsidP="005B75E0">
      <w:pPr>
        <w:rPr>
          <w:rFonts w:ascii="Arial" w:hAnsi="Arial" w:cs="Arial"/>
          <w:sz w:val="24"/>
          <w:szCs w:val="24"/>
        </w:rPr>
      </w:pPr>
    </w:p>
    <w:p w:rsidR="00F177BA" w:rsidRPr="007163A5" w:rsidRDefault="00D061E9" w:rsidP="002D2E4D">
      <w:pPr>
        <w:numPr>
          <w:ilvl w:val="0"/>
          <w:numId w:val="27"/>
        </w:numPr>
        <w:ind w:left="851" w:hanging="425"/>
        <w:rPr>
          <w:rFonts w:ascii="Arial" w:eastAsia="Symbol" w:hAnsi="Arial" w:cs="Arial"/>
          <w:sz w:val="24"/>
          <w:szCs w:val="24"/>
        </w:rPr>
      </w:pPr>
      <w:r w:rsidRPr="007163A5">
        <w:rPr>
          <w:rFonts w:ascii="Arial" w:eastAsia="Arial" w:hAnsi="Arial" w:cs="Arial"/>
          <w:sz w:val="24"/>
          <w:szCs w:val="24"/>
        </w:rPr>
        <w:t xml:space="preserve">There has been an </w:t>
      </w:r>
      <w:r w:rsidRPr="007163A5">
        <w:rPr>
          <w:rFonts w:ascii="Arial" w:eastAsia="Arial" w:hAnsi="Arial" w:cs="Arial"/>
          <w:b/>
          <w:bCs/>
          <w:sz w:val="24"/>
          <w:szCs w:val="24"/>
        </w:rPr>
        <w:t>accident</w:t>
      </w:r>
      <w:r w:rsidRPr="007163A5">
        <w:rPr>
          <w:rFonts w:ascii="Arial" w:eastAsia="Arial" w:hAnsi="Arial" w:cs="Arial"/>
          <w:sz w:val="24"/>
          <w:szCs w:val="24"/>
        </w:rPr>
        <w:t xml:space="preserve"> which caused the injury.</w:t>
      </w:r>
    </w:p>
    <w:p w:rsidR="00F177BA" w:rsidRPr="007163A5" w:rsidRDefault="00D061E9" w:rsidP="002D2E4D">
      <w:pPr>
        <w:numPr>
          <w:ilvl w:val="0"/>
          <w:numId w:val="27"/>
        </w:numPr>
        <w:ind w:left="851" w:hanging="425"/>
        <w:rPr>
          <w:rFonts w:ascii="Arial" w:eastAsia="Symbol" w:hAnsi="Arial" w:cs="Arial"/>
          <w:sz w:val="24"/>
          <w:szCs w:val="24"/>
        </w:rPr>
      </w:pPr>
      <w:r w:rsidRPr="007163A5">
        <w:rPr>
          <w:rFonts w:ascii="Arial" w:eastAsia="Arial" w:hAnsi="Arial" w:cs="Arial"/>
          <w:sz w:val="24"/>
          <w:szCs w:val="24"/>
        </w:rPr>
        <w:t xml:space="preserve">The accident was </w:t>
      </w:r>
      <w:r w:rsidRPr="007163A5">
        <w:rPr>
          <w:rFonts w:ascii="Arial" w:eastAsia="Arial" w:hAnsi="Arial" w:cs="Arial"/>
          <w:b/>
          <w:bCs/>
          <w:sz w:val="24"/>
          <w:szCs w:val="24"/>
        </w:rPr>
        <w:t>work-related.</w:t>
      </w:r>
    </w:p>
    <w:p w:rsidR="00F177BA" w:rsidRPr="007163A5" w:rsidRDefault="00D061E9" w:rsidP="002D2E4D">
      <w:pPr>
        <w:numPr>
          <w:ilvl w:val="0"/>
          <w:numId w:val="27"/>
        </w:numPr>
        <w:ind w:left="851" w:hanging="425"/>
        <w:rPr>
          <w:rFonts w:ascii="Arial" w:eastAsia="Symbol" w:hAnsi="Arial" w:cs="Arial"/>
          <w:sz w:val="24"/>
          <w:szCs w:val="24"/>
        </w:rPr>
      </w:pPr>
      <w:r w:rsidRPr="007163A5">
        <w:rPr>
          <w:rFonts w:ascii="Arial" w:eastAsia="Arial" w:hAnsi="Arial" w:cs="Arial"/>
          <w:sz w:val="24"/>
          <w:szCs w:val="24"/>
        </w:rPr>
        <w:t xml:space="preserve">The injury is of a </w:t>
      </w:r>
      <w:r w:rsidR="000145FD" w:rsidRPr="007163A5">
        <w:rPr>
          <w:rFonts w:ascii="Arial" w:eastAsia="Arial" w:hAnsi="Arial" w:cs="Arial"/>
          <w:b/>
          <w:bCs/>
          <w:sz w:val="24"/>
          <w:szCs w:val="24"/>
        </w:rPr>
        <w:t>reportable</w:t>
      </w:r>
      <w:r w:rsidR="000145FD" w:rsidRPr="007163A5">
        <w:rPr>
          <w:rFonts w:ascii="Arial" w:eastAsia="Arial" w:hAnsi="Arial" w:cs="Arial"/>
          <w:sz w:val="24"/>
          <w:szCs w:val="24"/>
        </w:rPr>
        <w:t xml:space="preserve"> </w:t>
      </w:r>
      <w:r w:rsidR="000145FD">
        <w:rPr>
          <w:rFonts w:ascii="Arial" w:eastAsia="Arial" w:hAnsi="Arial" w:cs="Arial"/>
          <w:sz w:val="24"/>
          <w:szCs w:val="24"/>
        </w:rPr>
        <w:t>type.</w:t>
      </w:r>
    </w:p>
    <w:p w:rsidR="00F177BA" w:rsidRPr="007163A5" w:rsidRDefault="00F177BA">
      <w:pPr>
        <w:spacing w:line="339" w:lineRule="exact"/>
        <w:rPr>
          <w:rFonts w:ascii="Arial" w:hAnsi="Arial" w:cs="Arial"/>
          <w:sz w:val="24"/>
          <w:szCs w:val="24"/>
        </w:rPr>
      </w:pPr>
    </w:p>
    <w:p w:rsidR="00F177BA" w:rsidRPr="002D2E4D" w:rsidRDefault="00D061E9" w:rsidP="002D2E4D">
      <w:pPr>
        <w:shd w:val="clear" w:color="auto" w:fill="002060"/>
        <w:rPr>
          <w:rFonts w:ascii="Arial" w:hAnsi="Arial" w:cs="Arial"/>
          <w:color w:val="FFFF00"/>
          <w:sz w:val="28"/>
          <w:szCs w:val="28"/>
        </w:rPr>
      </w:pPr>
      <w:r w:rsidRPr="002D2E4D">
        <w:rPr>
          <w:rFonts w:ascii="Arial" w:eastAsia="Arial" w:hAnsi="Arial" w:cs="Arial"/>
          <w:b/>
          <w:bCs/>
          <w:color w:val="FFFF00"/>
          <w:sz w:val="28"/>
          <w:szCs w:val="28"/>
        </w:rPr>
        <w:t xml:space="preserve">5.1.1 </w:t>
      </w:r>
      <w:r w:rsidR="002D2E4D" w:rsidRPr="002D2E4D">
        <w:rPr>
          <w:rFonts w:ascii="Arial" w:eastAsia="Arial" w:hAnsi="Arial" w:cs="Arial"/>
          <w:b/>
          <w:bCs/>
          <w:color w:val="FFFF00"/>
          <w:sz w:val="28"/>
          <w:szCs w:val="28"/>
        </w:rPr>
        <w:t>What Is An 'Accident'?</w:t>
      </w:r>
    </w:p>
    <w:p w:rsidR="00A61936" w:rsidRPr="00A61936" w:rsidRDefault="00A61936" w:rsidP="00A61936">
      <w:pPr>
        <w:rPr>
          <w:rFonts w:ascii="Arial" w:hAnsi="Arial" w:cs="Arial"/>
          <w:sz w:val="28"/>
          <w:szCs w:val="28"/>
        </w:rPr>
      </w:pPr>
    </w:p>
    <w:p w:rsidR="00F177BA" w:rsidRPr="007163A5" w:rsidRDefault="00D061E9">
      <w:pPr>
        <w:rPr>
          <w:rFonts w:ascii="Arial" w:hAnsi="Arial" w:cs="Arial"/>
          <w:sz w:val="24"/>
          <w:szCs w:val="24"/>
        </w:rPr>
      </w:pPr>
      <w:r w:rsidRPr="007163A5">
        <w:rPr>
          <w:rFonts w:ascii="Arial" w:eastAsia="Arial" w:hAnsi="Arial" w:cs="Arial"/>
          <w:color w:val="111111"/>
          <w:sz w:val="24"/>
          <w:szCs w:val="24"/>
        </w:rPr>
        <w:t>As defined on the HSE Website:</w:t>
      </w:r>
    </w:p>
    <w:p w:rsidR="00F177BA" w:rsidRPr="007163A5" w:rsidRDefault="00F177BA">
      <w:pPr>
        <w:spacing w:line="260" w:lineRule="exact"/>
        <w:rPr>
          <w:rFonts w:ascii="Arial" w:hAnsi="Arial" w:cs="Arial"/>
          <w:sz w:val="24"/>
          <w:szCs w:val="24"/>
        </w:rPr>
      </w:pPr>
    </w:p>
    <w:p w:rsidR="00F177BA" w:rsidRPr="007163A5" w:rsidRDefault="00D061E9" w:rsidP="00FA30B7">
      <w:pPr>
        <w:spacing w:line="257" w:lineRule="auto"/>
        <w:ind w:right="-18"/>
        <w:rPr>
          <w:rFonts w:ascii="Arial" w:hAnsi="Arial" w:cs="Arial"/>
          <w:sz w:val="24"/>
          <w:szCs w:val="24"/>
        </w:rPr>
      </w:pPr>
      <w:r w:rsidRPr="007163A5">
        <w:rPr>
          <w:rFonts w:ascii="Arial" w:eastAsia="Arial" w:hAnsi="Arial" w:cs="Arial"/>
          <w:i/>
          <w:iCs/>
          <w:color w:val="111111"/>
          <w:sz w:val="24"/>
          <w:szCs w:val="24"/>
        </w:rPr>
        <w:t>“In relation to RIDDOR, an accident is a separate, identifiable, unintended incident, which causes physical injury. This specifically includes acts of non-consensual violence to people at work.” HSE.gov.uk</w:t>
      </w:r>
    </w:p>
    <w:p w:rsidR="00F177BA" w:rsidRPr="007163A5" w:rsidRDefault="00F177BA">
      <w:pPr>
        <w:spacing w:line="294" w:lineRule="exact"/>
        <w:rPr>
          <w:rFonts w:ascii="Arial" w:hAnsi="Arial" w:cs="Arial"/>
          <w:sz w:val="24"/>
          <w:szCs w:val="24"/>
        </w:rPr>
      </w:pPr>
    </w:p>
    <w:p w:rsidR="00F177BA" w:rsidRPr="002D2E4D" w:rsidRDefault="00D061E9" w:rsidP="002D2E4D">
      <w:pPr>
        <w:shd w:val="clear" w:color="auto" w:fill="002060"/>
        <w:rPr>
          <w:rFonts w:ascii="Arial" w:hAnsi="Arial" w:cs="Arial"/>
          <w:color w:val="FFFF00"/>
          <w:sz w:val="28"/>
          <w:szCs w:val="24"/>
        </w:rPr>
      </w:pPr>
      <w:r w:rsidRPr="002D2E4D">
        <w:rPr>
          <w:rFonts w:ascii="Arial" w:eastAsia="Arial" w:hAnsi="Arial" w:cs="Arial"/>
          <w:b/>
          <w:bCs/>
          <w:color w:val="FFFF00"/>
          <w:sz w:val="28"/>
          <w:szCs w:val="24"/>
        </w:rPr>
        <w:t xml:space="preserve">5.1.2 </w:t>
      </w:r>
      <w:r w:rsidR="002D2E4D" w:rsidRPr="002D2E4D">
        <w:rPr>
          <w:rFonts w:ascii="Arial" w:eastAsia="Arial" w:hAnsi="Arial" w:cs="Arial"/>
          <w:b/>
          <w:bCs/>
          <w:color w:val="FFFF00"/>
          <w:sz w:val="28"/>
          <w:szCs w:val="24"/>
        </w:rPr>
        <w:t>What Is Meant By 'Work-Related'?</w:t>
      </w:r>
    </w:p>
    <w:p w:rsidR="00F177BA" w:rsidRPr="007163A5" w:rsidRDefault="00F177BA">
      <w:pPr>
        <w:spacing w:line="317" w:lineRule="exact"/>
        <w:rPr>
          <w:rFonts w:ascii="Arial" w:hAnsi="Arial" w:cs="Arial"/>
          <w:sz w:val="24"/>
          <w:szCs w:val="24"/>
        </w:rPr>
      </w:pPr>
    </w:p>
    <w:p w:rsidR="00F177BA" w:rsidRPr="007163A5" w:rsidRDefault="00D061E9">
      <w:pPr>
        <w:rPr>
          <w:rFonts w:ascii="Arial" w:hAnsi="Arial" w:cs="Arial"/>
          <w:sz w:val="24"/>
          <w:szCs w:val="24"/>
        </w:rPr>
      </w:pPr>
      <w:r w:rsidRPr="007163A5">
        <w:rPr>
          <w:rFonts w:ascii="Arial" w:eastAsia="Arial" w:hAnsi="Arial" w:cs="Arial"/>
          <w:color w:val="111111"/>
          <w:sz w:val="24"/>
          <w:szCs w:val="24"/>
        </w:rPr>
        <w:t>RIDDOR only requires you to report accidents if they happen 'out of or in connection with work'.</w:t>
      </w:r>
    </w:p>
    <w:p w:rsidR="00F177BA" w:rsidRDefault="00F177BA">
      <w:pPr>
        <w:spacing w:line="354" w:lineRule="exact"/>
        <w:rPr>
          <w:rFonts w:ascii="Arial" w:hAnsi="Arial" w:cs="Arial"/>
          <w:sz w:val="24"/>
          <w:szCs w:val="24"/>
        </w:rPr>
      </w:pPr>
    </w:p>
    <w:p w:rsidR="002D2E4D" w:rsidRDefault="002D2E4D">
      <w:pPr>
        <w:spacing w:line="354" w:lineRule="exact"/>
        <w:rPr>
          <w:rFonts w:ascii="Arial" w:hAnsi="Arial" w:cs="Arial"/>
          <w:sz w:val="24"/>
          <w:szCs w:val="24"/>
        </w:rPr>
      </w:pPr>
      <w:r>
        <w:rPr>
          <w:rFonts w:ascii="Arial" w:hAnsi="Arial" w:cs="Arial"/>
          <w:sz w:val="24"/>
          <w:szCs w:val="24"/>
        </w:rPr>
        <w:t>(Continued)</w:t>
      </w:r>
    </w:p>
    <w:p w:rsidR="00DA16B9" w:rsidRPr="007163A5" w:rsidRDefault="00DA16B9">
      <w:pPr>
        <w:spacing w:line="354" w:lineRule="exact"/>
        <w:rPr>
          <w:rFonts w:ascii="Arial" w:hAnsi="Arial" w:cs="Arial"/>
          <w:sz w:val="24"/>
          <w:szCs w:val="24"/>
        </w:rPr>
      </w:pPr>
    </w:p>
    <w:p w:rsidR="00CD30BC" w:rsidRPr="00DA16B9" w:rsidRDefault="00CD30BC">
      <w:pPr>
        <w:rPr>
          <w:rFonts w:ascii="Arial" w:eastAsia="Arial" w:hAnsi="Arial" w:cs="Arial"/>
          <w:bCs/>
          <w:sz w:val="20"/>
          <w:szCs w:val="28"/>
        </w:rPr>
      </w:pPr>
    </w:p>
    <w:p w:rsidR="00F177BA" w:rsidRPr="002D2E4D" w:rsidRDefault="00D061E9" w:rsidP="002D2E4D">
      <w:pPr>
        <w:shd w:val="clear" w:color="auto" w:fill="002060"/>
        <w:rPr>
          <w:rFonts w:ascii="Arial" w:hAnsi="Arial" w:cs="Arial"/>
          <w:color w:val="FFFF00"/>
          <w:sz w:val="28"/>
          <w:szCs w:val="28"/>
        </w:rPr>
      </w:pPr>
      <w:r w:rsidRPr="002D2E4D">
        <w:rPr>
          <w:rFonts w:ascii="Arial" w:eastAsia="Arial" w:hAnsi="Arial" w:cs="Arial"/>
          <w:b/>
          <w:bCs/>
          <w:color w:val="FFFF00"/>
          <w:sz w:val="28"/>
          <w:szCs w:val="28"/>
        </w:rPr>
        <w:t xml:space="preserve">5.1.3 </w:t>
      </w:r>
      <w:r w:rsidR="00E246FF" w:rsidRPr="002D2E4D">
        <w:rPr>
          <w:rFonts w:ascii="Arial" w:eastAsia="Arial" w:hAnsi="Arial" w:cs="Arial"/>
          <w:b/>
          <w:bCs/>
          <w:color w:val="FFFF00"/>
          <w:sz w:val="28"/>
          <w:szCs w:val="28"/>
        </w:rPr>
        <w:t>What Are 'Reportable' Injuries?</w:t>
      </w:r>
    </w:p>
    <w:p w:rsidR="00F177BA" w:rsidRPr="007163A5" w:rsidRDefault="00F177BA">
      <w:pPr>
        <w:spacing w:line="319" w:lineRule="exact"/>
        <w:rPr>
          <w:rFonts w:ascii="Arial" w:hAnsi="Arial" w:cs="Arial"/>
          <w:sz w:val="24"/>
          <w:szCs w:val="24"/>
        </w:rPr>
      </w:pPr>
    </w:p>
    <w:p w:rsidR="0066301A" w:rsidRDefault="00D061E9" w:rsidP="0066301A">
      <w:pPr>
        <w:spacing w:line="275" w:lineRule="auto"/>
        <w:ind w:right="-18"/>
        <w:rPr>
          <w:rFonts w:ascii="Arial" w:eastAsia="Arial" w:hAnsi="Arial" w:cs="Arial"/>
          <w:color w:val="111111"/>
          <w:sz w:val="24"/>
          <w:szCs w:val="24"/>
        </w:rPr>
      </w:pPr>
      <w:r w:rsidRPr="007163A5">
        <w:rPr>
          <w:rFonts w:ascii="Arial" w:eastAsia="Arial" w:hAnsi="Arial" w:cs="Arial"/>
          <w:color w:val="111111"/>
          <w:sz w:val="24"/>
          <w:szCs w:val="24"/>
        </w:rPr>
        <w:t xml:space="preserve">The following injuries are reportable under RIDDOR when they are a result of a </w:t>
      </w:r>
    </w:p>
    <w:p w:rsidR="00F177BA" w:rsidRDefault="00AB5775" w:rsidP="0066301A">
      <w:pPr>
        <w:spacing w:line="275" w:lineRule="auto"/>
        <w:ind w:right="-18"/>
        <w:rPr>
          <w:rFonts w:ascii="Arial" w:eastAsia="Arial" w:hAnsi="Arial" w:cs="Arial"/>
          <w:color w:val="111111"/>
          <w:sz w:val="24"/>
          <w:szCs w:val="24"/>
        </w:rPr>
      </w:pPr>
      <w:r w:rsidRPr="007163A5">
        <w:rPr>
          <w:rFonts w:ascii="Arial" w:eastAsia="Arial" w:hAnsi="Arial" w:cs="Arial"/>
          <w:color w:val="111111"/>
          <w:sz w:val="24"/>
          <w:szCs w:val="24"/>
        </w:rPr>
        <w:t>Work-related</w:t>
      </w:r>
      <w:r w:rsidR="00D061E9" w:rsidRPr="007163A5">
        <w:rPr>
          <w:rFonts w:ascii="Arial" w:eastAsia="Arial" w:hAnsi="Arial" w:cs="Arial"/>
          <w:color w:val="111111"/>
          <w:sz w:val="24"/>
          <w:szCs w:val="24"/>
        </w:rPr>
        <w:t xml:space="preserve"> accident:</w:t>
      </w:r>
    </w:p>
    <w:p w:rsidR="00343F20" w:rsidRPr="007163A5" w:rsidRDefault="00343F20">
      <w:pPr>
        <w:spacing w:line="275" w:lineRule="auto"/>
        <w:ind w:right="360"/>
        <w:rPr>
          <w:rFonts w:ascii="Arial" w:hAnsi="Arial" w:cs="Arial"/>
          <w:sz w:val="24"/>
          <w:szCs w:val="24"/>
        </w:rPr>
      </w:pPr>
    </w:p>
    <w:p w:rsidR="00F177BA" w:rsidRPr="007163A5" w:rsidRDefault="00D061E9" w:rsidP="00E246FF">
      <w:pPr>
        <w:numPr>
          <w:ilvl w:val="0"/>
          <w:numId w:val="28"/>
        </w:numPr>
        <w:ind w:left="851" w:hanging="425"/>
        <w:rPr>
          <w:rFonts w:ascii="Arial" w:eastAsia="Symbol" w:hAnsi="Arial" w:cs="Arial"/>
          <w:sz w:val="24"/>
          <w:szCs w:val="24"/>
        </w:rPr>
      </w:pPr>
      <w:r w:rsidRPr="007163A5">
        <w:rPr>
          <w:rFonts w:ascii="Arial" w:eastAsia="Arial" w:hAnsi="Arial" w:cs="Arial"/>
          <w:sz w:val="24"/>
          <w:szCs w:val="24"/>
        </w:rPr>
        <w:t>The death of any person.</w:t>
      </w:r>
    </w:p>
    <w:p w:rsidR="00F177BA" w:rsidRPr="007163A5" w:rsidRDefault="00D061E9" w:rsidP="00E246FF">
      <w:pPr>
        <w:numPr>
          <w:ilvl w:val="0"/>
          <w:numId w:val="28"/>
        </w:numPr>
        <w:spacing w:line="237" w:lineRule="auto"/>
        <w:ind w:left="851" w:hanging="425"/>
        <w:rPr>
          <w:rFonts w:ascii="Arial" w:eastAsia="Symbol" w:hAnsi="Arial" w:cs="Arial"/>
          <w:sz w:val="24"/>
          <w:szCs w:val="24"/>
        </w:rPr>
      </w:pPr>
      <w:r w:rsidRPr="007163A5">
        <w:rPr>
          <w:rFonts w:ascii="Arial" w:eastAsia="Arial" w:hAnsi="Arial" w:cs="Arial"/>
          <w:sz w:val="24"/>
          <w:szCs w:val="24"/>
        </w:rPr>
        <w:t>Specified Injuries to workers.</w:t>
      </w:r>
    </w:p>
    <w:p w:rsidR="00F177BA" w:rsidRPr="007163A5" w:rsidRDefault="00D061E9" w:rsidP="00E246FF">
      <w:pPr>
        <w:numPr>
          <w:ilvl w:val="0"/>
          <w:numId w:val="28"/>
        </w:numPr>
        <w:ind w:left="851" w:hanging="425"/>
        <w:rPr>
          <w:rFonts w:ascii="Arial" w:eastAsia="Symbol" w:hAnsi="Arial" w:cs="Arial"/>
          <w:sz w:val="24"/>
          <w:szCs w:val="24"/>
        </w:rPr>
      </w:pPr>
      <w:r w:rsidRPr="007163A5">
        <w:rPr>
          <w:rFonts w:ascii="Arial" w:eastAsia="Arial" w:hAnsi="Arial" w:cs="Arial"/>
          <w:sz w:val="24"/>
          <w:szCs w:val="24"/>
        </w:rPr>
        <w:t>Injuries to workers which result in their incapacitation for more than 7 days.</w:t>
      </w:r>
    </w:p>
    <w:p w:rsidR="00F177BA" w:rsidRPr="000A73B2" w:rsidRDefault="00D061E9" w:rsidP="00E246FF">
      <w:pPr>
        <w:numPr>
          <w:ilvl w:val="0"/>
          <w:numId w:val="28"/>
        </w:numPr>
        <w:spacing w:line="267" w:lineRule="auto"/>
        <w:ind w:left="851" w:right="20" w:hanging="425"/>
        <w:rPr>
          <w:rFonts w:ascii="Arial" w:eastAsia="Symbol" w:hAnsi="Arial" w:cs="Arial"/>
          <w:sz w:val="24"/>
          <w:szCs w:val="24"/>
        </w:rPr>
      </w:pPr>
      <w:r w:rsidRPr="007163A5">
        <w:rPr>
          <w:rFonts w:ascii="Arial" w:eastAsia="Arial" w:hAnsi="Arial" w:cs="Arial"/>
          <w:sz w:val="24"/>
          <w:szCs w:val="24"/>
        </w:rPr>
        <w:t>Injuries to non-workers which result in them being taken directly to</w:t>
      </w:r>
      <w:r w:rsidR="000145FD">
        <w:rPr>
          <w:rFonts w:ascii="Arial" w:eastAsia="Arial" w:hAnsi="Arial" w:cs="Arial"/>
          <w:sz w:val="24"/>
          <w:szCs w:val="24"/>
        </w:rPr>
        <w:t xml:space="preserve"> the</w:t>
      </w:r>
      <w:r w:rsidRPr="007163A5">
        <w:rPr>
          <w:rFonts w:ascii="Arial" w:eastAsia="Arial" w:hAnsi="Arial" w:cs="Arial"/>
          <w:sz w:val="24"/>
          <w:szCs w:val="24"/>
        </w:rPr>
        <w:t xml:space="preserve"> hospital for treatment, or specified injuries to non-workers which occur on hospital premises.</w:t>
      </w:r>
    </w:p>
    <w:p w:rsidR="000A73B2" w:rsidRPr="007163A5" w:rsidRDefault="000A73B2" w:rsidP="00605DDF">
      <w:pPr>
        <w:spacing w:line="267" w:lineRule="auto"/>
        <w:ind w:right="20"/>
        <w:jc w:val="center"/>
        <w:rPr>
          <w:rFonts w:ascii="Arial" w:eastAsia="Symbol" w:hAnsi="Arial" w:cs="Arial"/>
          <w:sz w:val="24"/>
          <w:szCs w:val="24"/>
        </w:rPr>
      </w:pPr>
    </w:p>
    <w:p w:rsidR="00F177BA" w:rsidRPr="00E246FF" w:rsidRDefault="00D061E9" w:rsidP="00E246FF">
      <w:pPr>
        <w:shd w:val="clear" w:color="auto" w:fill="002060"/>
        <w:rPr>
          <w:rFonts w:ascii="Arial" w:hAnsi="Arial" w:cs="Arial"/>
          <w:color w:val="FFFF00"/>
          <w:sz w:val="28"/>
          <w:szCs w:val="24"/>
        </w:rPr>
      </w:pPr>
      <w:r w:rsidRPr="00E246FF">
        <w:rPr>
          <w:rFonts w:ascii="Arial" w:eastAsia="Arial" w:hAnsi="Arial" w:cs="Arial"/>
          <w:b/>
          <w:bCs/>
          <w:color w:val="FFFF00"/>
          <w:sz w:val="28"/>
          <w:szCs w:val="24"/>
        </w:rPr>
        <w:t xml:space="preserve">5.1.4 </w:t>
      </w:r>
      <w:r w:rsidR="00AC1C96">
        <w:rPr>
          <w:rFonts w:ascii="Arial" w:eastAsia="Arial" w:hAnsi="Arial" w:cs="Arial"/>
          <w:b/>
          <w:bCs/>
          <w:color w:val="FFFF00"/>
          <w:sz w:val="28"/>
          <w:szCs w:val="24"/>
        </w:rPr>
        <w:t>Specified Injuries t</w:t>
      </w:r>
      <w:r w:rsidR="00E246FF" w:rsidRPr="00E246FF">
        <w:rPr>
          <w:rFonts w:ascii="Arial" w:eastAsia="Arial" w:hAnsi="Arial" w:cs="Arial"/>
          <w:b/>
          <w:bCs/>
          <w:color w:val="FFFF00"/>
          <w:sz w:val="28"/>
          <w:szCs w:val="24"/>
        </w:rPr>
        <w:t>o Workers</w:t>
      </w:r>
    </w:p>
    <w:p w:rsidR="00F177BA" w:rsidRPr="007163A5" w:rsidRDefault="00F177BA">
      <w:pPr>
        <w:spacing w:line="319" w:lineRule="exact"/>
        <w:rPr>
          <w:rFonts w:ascii="Arial" w:hAnsi="Arial" w:cs="Arial"/>
          <w:sz w:val="24"/>
          <w:szCs w:val="24"/>
        </w:rPr>
      </w:pPr>
    </w:p>
    <w:p w:rsidR="00F177BA" w:rsidRPr="007163A5" w:rsidRDefault="00D061E9">
      <w:pPr>
        <w:rPr>
          <w:rFonts w:ascii="Arial" w:hAnsi="Arial" w:cs="Arial"/>
          <w:sz w:val="24"/>
          <w:szCs w:val="24"/>
        </w:rPr>
      </w:pPr>
      <w:r w:rsidRPr="007163A5">
        <w:rPr>
          <w:rFonts w:ascii="Arial" w:eastAsia="Arial" w:hAnsi="Arial" w:cs="Arial"/>
          <w:sz w:val="24"/>
          <w:szCs w:val="24"/>
        </w:rPr>
        <w:t>Specified injuries to workers are:</w:t>
      </w:r>
    </w:p>
    <w:p w:rsidR="00F177BA" w:rsidRPr="007163A5" w:rsidRDefault="00F177BA">
      <w:pPr>
        <w:spacing w:line="267" w:lineRule="exact"/>
        <w:rPr>
          <w:rFonts w:ascii="Arial" w:hAnsi="Arial" w:cs="Arial"/>
          <w:sz w:val="24"/>
          <w:szCs w:val="24"/>
        </w:rPr>
      </w:pPr>
    </w:p>
    <w:p w:rsidR="00F177BA" w:rsidRPr="00740781" w:rsidRDefault="00D061E9" w:rsidP="00E246FF">
      <w:pPr>
        <w:pStyle w:val="NoSpacing"/>
        <w:numPr>
          <w:ilvl w:val="0"/>
          <w:numId w:val="31"/>
        </w:numPr>
        <w:ind w:left="851" w:hanging="425"/>
        <w:rPr>
          <w:rFonts w:ascii="Arial" w:eastAsia="Symbol" w:hAnsi="Arial" w:cs="Arial"/>
          <w:sz w:val="24"/>
          <w:szCs w:val="24"/>
        </w:rPr>
      </w:pPr>
      <w:r w:rsidRPr="00740781">
        <w:rPr>
          <w:rFonts w:ascii="Arial" w:eastAsia="Arial" w:hAnsi="Arial" w:cs="Arial"/>
          <w:sz w:val="24"/>
          <w:szCs w:val="24"/>
        </w:rPr>
        <w:t>Fractures, other than fingers, thumbs, and toes.</w:t>
      </w:r>
    </w:p>
    <w:p w:rsidR="00F177BA" w:rsidRPr="00740781" w:rsidRDefault="00D061E9" w:rsidP="00E246FF">
      <w:pPr>
        <w:pStyle w:val="NoSpacing"/>
        <w:numPr>
          <w:ilvl w:val="0"/>
          <w:numId w:val="31"/>
        </w:numPr>
        <w:ind w:left="851" w:hanging="425"/>
        <w:rPr>
          <w:rFonts w:ascii="Arial" w:eastAsia="Symbol" w:hAnsi="Arial" w:cs="Arial"/>
          <w:sz w:val="24"/>
          <w:szCs w:val="24"/>
        </w:rPr>
      </w:pPr>
      <w:r w:rsidRPr="00740781">
        <w:rPr>
          <w:rFonts w:ascii="Arial" w:eastAsia="Arial" w:hAnsi="Arial" w:cs="Arial"/>
          <w:sz w:val="24"/>
          <w:szCs w:val="24"/>
        </w:rPr>
        <w:t>Amputation of an arm, hand, finger, thumb, leg, foot, or toe.</w:t>
      </w:r>
    </w:p>
    <w:p w:rsidR="00F177BA" w:rsidRPr="00740781" w:rsidRDefault="00D061E9" w:rsidP="00E246FF">
      <w:pPr>
        <w:pStyle w:val="NoSpacing"/>
        <w:numPr>
          <w:ilvl w:val="0"/>
          <w:numId w:val="31"/>
        </w:numPr>
        <w:ind w:left="851" w:hanging="425"/>
        <w:rPr>
          <w:rFonts w:ascii="Arial" w:eastAsia="Symbol" w:hAnsi="Arial" w:cs="Arial"/>
          <w:sz w:val="24"/>
          <w:szCs w:val="24"/>
        </w:rPr>
      </w:pPr>
      <w:r w:rsidRPr="00740781">
        <w:rPr>
          <w:rFonts w:ascii="Arial" w:eastAsia="Arial" w:hAnsi="Arial" w:cs="Arial"/>
          <w:sz w:val="24"/>
          <w:szCs w:val="24"/>
        </w:rPr>
        <w:t xml:space="preserve">Any injury </w:t>
      </w:r>
      <w:r w:rsidR="002259F5">
        <w:rPr>
          <w:rFonts w:ascii="Arial" w:eastAsia="Arial" w:hAnsi="Arial" w:cs="Arial"/>
          <w:sz w:val="24"/>
          <w:szCs w:val="24"/>
        </w:rPr>
        <w:t xml:space="preserve">is </w:t>
      </w:r>
      <w:r w:rsidRPr="00740781">
        <w:rPr>
          <w:rFonts w:ascii="Arial" w:eastAsia="Arial" w:hAnsi="Arial" w:cs="Arial"/>
          <w:sz w:val="24"/>
          <w:szCs w:val="24"/>
        </w:rPr>
        <w:t>likely to lead to permanent loss of sight or reduction in sight in one or both eyes.</w:t>
      </w:r>
    </w:p>
    <w:p w:rsidR="00F177BA" w:rsidRPr="00740781" w:rsidRDefault="00D061E9" w:rsidP="00E246FF">
      <w:pPr>
        <w:pStyle w:val="NoSpacing"/>
        <w:numPr>
          <w:ilvl w:val="0"/>
          <w:numId w:val="31"/>
        </w:numPr>
        <w:ind w:left="851" w:hanging="425"/>
        <w:rPr>
          <w:rFonts w:ascii="Arial" w:eastAsia="Symbol" w:hAnsi="Arial" w:cs="Arial"/>
          <w:sz w:val="24"/>
          <w:szCs w:val="24"/>
        </w:rPr>
      </w:pPr>
      <w:r w:rsidRPr="00740781">
        <w:rPr>
          <w:rFonts w:ascii="Arial" w:eastAsia="Arial" w:hAnsi="Arial" w:cs="Arial"/>
          <w:sz w:val="24"/>
          <w:szCs w:val="24"/>
        </w:rPr>
        <w:t>Any crush injury to the head or torso, causing damage to the brain or internal organs.</w:t>
      </w:r>
    </w:p>
    <w:p w:rsidR="00F177BA" w:rsidRPr="00740781" w:rsidRDefault="00D061E9" w:rsidP="00E246FF">
      <w:pPr>
        <w:pStyle w:val="NoSpacing"/>
        <w:numPr>
          <w:ilvl w:val="0"/>
          <w:numId w:val="31"/>
        </w:numPr>
        <w:ind w:left="851" w:hanging="425"/>
        <w:rPr>
          <w:rFonts w:ascii="Arial" w:eastAsia="Symbol" w:hAnsi="Arial" w:cs="Arial"/>
          <w:sz w:val="24"/>
          <w:szCs w:val="24"/>
        </w:rPr>
      </w:pPr>
      <w:r w:rsidRPr="00740781">
        <w:rPr>
          <w:rFonts w:ascii="Arial" w:eastAsia="Arial" w:hAnsi="Arial" w:cs="Arial"/>
          <w:sz w:val="24"/>
          <w:szCs w:val="24"/>
        </w:rPr>
        <w:t>Any burn injury (including scalding) which:</w:t>
      </w:r>
    </w:p>
    <w:p w:rsidR="00F177BA" w:rsidRPr="00740781" w:rsidRDefault="00D061E9" w:rsidP="00AC1C96">
      <w:pPr>
        <w:pStyle w:val="NoSpacing"/>
        <w:numPr>
          <w:ilvl w:val="0"/>
          <w:numId w:val="31"/>
        </w:numPr>
        <w:ind w:left="1701" w:hanging="567"/>
        <w:rPr>
          <w:rFonts w:ascii="Arial" w:eastAsia="Courier New" w:hAnsi="Arial" w:cs="Arial"/>
          <w:sz w:val="24"/>
          <w:szCs w:val="24"/>
        </w:rPr>
      </w:pPr>
      <w:r w:rsidRPr="00740781">
        <w:rPr>
          <w:rFonts w:ascii="Arial" w:eastAsia="Arial" w:hAnsi="Arial" w:cs="Arial"/>
          <w:sz w:val="24"/>
          <w:szCs w:val="24"/>
        </w:rPr>
        <w:t>Covers more than 10% of the whole body's total surface area.</w:t>
      </w:r>
    </w:p>
    <w:p w:rsidR="00F177BA" w:rsidRPr="00740781" w:rsidRDefault="00D061E9" w:rsidP="00AC1C96">
      <w:pPr>
        <w:pStyle w:val="NoSpacing"/>
        <w:numPr>
          <w:ilvl w:val="0"/>
          <w:numId w:val="31"/>
        </w:numPr>
        <w:ind w:left="1701" w:hanging="567"/>
        <w:rPr>
          <w:rFonts w:ascii="Arial" w:eastAsia="Courier New" w:hAnsi="Arial" w:cs="Arial"/>
          <w:sz w:val="24"/>
          <w:szCs w:val="24"/>
        </w:rPr>
      </w:pPr>
      <w:r w:rsidRPr="00740781">
        <w:rPr>
          <w:rFonts w:ascii="Arial" w:eastAsia="Arial" w:hAnsi="Arial" w:cs="Arial"/>
          <w:sz w:val="24"/>
          <w:szCs w:val="24"/>
        </w:rPr>
        <w:t>Causes significant damage to the eyes, respiratory system, or other vital organs.</w:t>
      </w:r>
    </w:p>
    <w:p w:rsidR="00AC1C96" w:rsidRPr="00AC1C96" w:rsidRDefault="00D061E9" w:rsidP="00AC5B6E">
      <w:pPr>
        <w:pStyle w:val="NoSpacing"/>
        <w:numPr>
          <w:ilvl w:val="0"/>
          <w:numId w:val="31"/>
        </w:numPr>
        <w:ind w:left="2268" w:hanging="567"/>
        <w:rPr>
          <w:rFonts w:ascii="Arial" w:eastAsia="Courier New" w:hAnsi="Arial" w:cs="Arial"/>
          <w:sz w:val="24"/>
          <w:szCs w:val="24"/>
        </w:rPr>
      </w:pPr>
      <w:r w:rsidRPr="00740781">
        <w:rPr>
          <w:rFonts w:ascii="Arial" w:eastAsia="Arial" w:hAnsi="Arial" w:cs="Arial"/>
          <w:sz w:val="24"/>
          <w:szCs w:val="24"/>
        </w:rPr>
        <w:t xml:space="preserve">Where the eyes, respiratory system or other vital organs are significantly harmed as a consequence of a burn, this is a reportable injury irrespective of the surface area covered by that burn. </w:t>
      </w:r>
    </w:p>
    <w:p w:rsidR="00F177BA" w:rsidRPr="00740781" w:rsidRDefault="00D061E9" w:rsidP="00AC5B6E">
      <w:pPr>
        <w:pStyle w:val="NoSpacing"/>
        <w:numPr>
          <w:ilvl w:val="0"/>
          <w:numId w:val="31"/>
        </w:numPr>
        <w:ind w:left="2268" w:hanging="567"/>
        <w:rPr>
          <w:rFonts w:ascii="Arial" w:eastAsia="Courier New" w:hAnsi="Arial" w:cs="Arial"/>
          <w:sz w:val="24"/>
          <w:szCs w:val="24"/>
        </w:rPr>
      </w:pPr>
      <w:r w:rsidRPr="00740781">
        <w:rPr>
          <w:rFonts w:ascii="Arial" w:eastAsia="Arial" w:hAnsi="Arial" w:cs="Arial"/>
          <w:sz w:val="24"/>
          <w:szCs w:val="24"/>
        </w:rPr>
        <w:t>Damage caused by smoke inhalation is not included in this definition.</w:t>
      </w:r>
    </w:p>
    <w:p w:rsidR="00F177BA" w:rsidRPr="00740781" w:rsidRDefault="00D061E9" w:rsidP="00E246FF">
      <w:pPr>
        <w:pStyle w:val="NoSpacing"/>
        <w:numPr>
          <w:ilvl w:val="0"/>
          <w:numId w:val="31"/>
        </w:numPr>
        <w:ind w:left="851" w:hanging="425"/>
        <w:rPr>
          <w:rFonts w:ascii="Arial" w:eastAsia="Symbol" w:hAnsi="Arial" w:cs="Arial"/>
          <w:sz w:val="24"/>
          <w:szCs w:val="24"/>
        </w:rPr>
      </w:pPr>
      <w:r w:rsidRPr="00740781">
        <w:rPr>
          <w:rFonts w:ascii="Arial" w:eastAsia="Arial" w:hAnsi="Arial" w:cs="Arial"/>
          <w:sz w:val="24"/>
          <w:szCs w:val="24"/>
        </w:rPr>
        <w:t>Any degree of scalping requiring hospital treatment.</w:t>
      </w:r>
    </w:p>
    <w:p w:rsidR="00740781" w:rsidRPr="00740781" w:rsidRDefault="00D061E9" w:rsidP="00E246FF">
      <w:pPr>
        <w:pStyle w:val="NoSpacing"/>
        <w:numPr>
          <w:ilvl w:val="0"/>
          <w:numId w:val="31"/>
        </w:numPr>
        <w:ind w:left="851" w:hanging="425"/>
        <w:rPr>
          <w:rFonts w:ascii="Arial" w:eastAsia="Symbol" w:hAnsi="Arial" w:cs="Arial"/>
          <w:sz w:val="24"/>
          <w:szCs w:val="24"/>
        </w:rPr>
      </w:pPr>
      <w:r w:rsidRPr="00740781">
        <w:rPr>
          <w:rFonts w:ascii="Arial" w:eastAsia="Arial" w:hAnsi="Arial" w:cs="Arial"/>
          <w:sz w:val="24"/>
          <w:szCs w:val="24"/>
        </w:rPr>
        <w:t>Any loss of consciousness caused by head injury or asphyxia.</w:t>
      </w:r>
    </w:p>
    <w:p w:rsidR="00F177BA" w:rsidRDefault="00D061E9" w:rsidP="00E246FF">
      <w:pPr>
        <w:pStyle w:val="NoSpacing"/>
        <w:numPr>
          <w:ilvl w:val="0"/>
          <w:numId w:val="31"/>
        </w:numPr>
        <w:ind w:left="851" w:hanging="425"/>
        <w:rPr>
          <w:rFonts w:ascii="Arial" w:hAnsi="Arial" w:cs="Arial"/>
          <w:sz w:val="24"/>
          <w:szCs w:val="24"/>
        </w:rPr>
      </w:pPr>
      <w:r w:rsidRPr="00740781">
        <w:rPr>
          <w:rFonts w:ascii="Arial" w:eastAsia="Arial" w:hAnsi="Arial" w:cs="Arial"/>
          <w:sz w:val="24"/>
          <w:szCs w:val="24"/>
        </w:rPr>
        <w:t>Any other injury arising from working in an enclosed space.</w:t>
      </w:r>
      <w:r w:rsidR="003954D9" w:rsidRPr="00740781">
        <w:rPr>
          <w:rFonts w:ascii="Arial" w:hAnsi="Arial" w:cs="Arial"/>
          <w:sz w:val="24"/>
          <w:szCs w:val="24"/>
        </w:rPr>
        <w:t xml:space="preserve"> </w:t>
      </w:r>
      <w:bookmarkStart w:id="4" w:name="page6"/>
      <w:bookmarkEnd w:id="4"/>
    </w:p>
    <w:p w:rsidR="009C0723" w:rsidRPr="00DA16B9" w:rsidRDefault="009C0723" w:rsidP="00605DDF">
      <w:pPr>
        <w:pStyle w:val="NoSpacing"/>
        <w:rPr>
          <w:rFonts w:ascii="Arial" w:hAnsi="Arial" w:cs="Arial"/>
          <w:sz w:val="32"/>
          <w:szCs w:val="24"/>
        </w:rPr>
      </w:pPr>
    </w:p>
    <w:p w:rsidR="000A73B2" w:rsidRDefault="00605DDF" w:rsidP="009C0723">
      <w:pPr>
        <w:jc w:val="center"/>
        <w:rPr>
          <w:rFonts w:ascii="Arial" w:eastAsia="Arial" w:hAnsi="Arial" w:cs="Arial"/>
          <w:bCs/>
          <w:color w:val="FFFF00"/>
          <w:sz w:val="24"/>
          <w:szCs w:val="24"/>
        </w:rPr>
      </w:pPr>
      <w:r>
        <w:rPr>
          <w:noProof/>
        </w:rPr>
        <w:drawing>
          <wp:inline distT="0" distB="0" distL="0" distR="0">
            <wp:extent cx="3429000" cy="2286000"/>
            <wp:effectExtent l="0" t="0" r="0" b="0"/>
            <wp:docPr id="7" name="Picture 7" descr="Premium Photo | Injury word written on wooden blocks and stethoscope on  light background. healthcare conceptual for hospital, clinic and medical  bus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remium Photo | Injury word written on wooden blocks and stethoscope on  light background. healthcare conceptual for hospital, clinic and medical  busine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0" cy="2286000"/>
                    </a:xfrm>
                    <a:prstGeom prst="rect">
                      <a:avLst/>
                    </a:prstGeom>
                    <a:noFill/>
                    <a:ln>
                      <a:noFill/>
                    </a:ln>
                  </pic:spPr>
                </pic:pic>
              </a:graphicData>
            </a:graphic>
          </wp:inline>
        </w:drawing>
      </w:r>
    </w:p>
    <w:p w:rsidR="00DA16B9" w:rsidRDefault="00DA16B9" w:rsidP="009C0723">
      <w:pPr>
        <w:jc w:val="center"/>
        <w:rPr>
          <w:rFonts w:ascii="Arial" w:eastAsia="Arial" w:hAnsi="Arial" w:cs="Arial"/>
          <w:bCs/>
          <w:color w:val="FFFF00"/>
          <w:sz w:val="24"/>
          <w:szCs w:val="24"/>
        </w:rPr>
      </w:pPr>
    </w:p>
    <w:p w:rsidR="00605DDF" w:rsidRPr="00DA16B9" w:rsidRDefault="00605DDF">
      <w:pPr>
        <w:rPr>
          <w:rFonts w:ascii="Arial" w:eastAsia="Arial" w:hAnsi="Arial" w:cs="Arial"/>
          <w:bCs/>
          <w:color w:val="FFFF00"/>
          <w:sz w:val="20"/>
          <w:szCs w:val="24"/>
        </w:rPr>
      </w:pPr>
    </w:p>
    <w:p w:rsidR="00F177BA" w:rsidRPr="00E246FF" w:rsidRDefault="00E246FF" w:rsidP="00E246FF">
      <w:pPr>
        <w:shd w:val="clear" w:color="auto" w:fill="002060"/>
        <w:rPr>
          <w:rFonts w:ascii="Arial" w:eastAsia="Arial" w:hAnsi="Arial" w:cs="Arial"/>
          <w:b/>
          <w:bCs/>
          <w:color w:val="FFFF00"/>
          <w:sz w:val="28"/>
          <w:szCs w:val="24"/>
        </w:rPr>
      </w:pPr>
      <w:r>
        <w:rPr>
          <w:rFonts w:ascii="Arial" w:eastAsia="Arial" w:hAnsi="Arial" w:cs="Arial"/>
          <w:b/>
          <w:bCs/>
          <w:color w:val="FFFF00"/>
          <w:sz w:val="28"/>
          <w:szCs w:val="24"/>
        </w:rPr>
        <w:t>5.1.5 Occupational D</w:t>
      </w:r>
      <w:r w:rsidR="00D061E9" w:rsidRPr="00E246FF">
        <w:rPr>
          <w:rFonts w:ascii="Arial" w:eastAsia="Arial" w:hAnsi="Arial" w:cs="Arial"/>
          <w:b/>
          <w:bCs/>
          <w:color w:val="FFFF00"/>
          <w:sz w:val="28"/>
          <w:szCs w:val="24"/>
        </w:rPr>
        <w:t>iseases</w:t>
      </w:r>
    </w:p>
    <w:p w:rsidR="00F177BA" w:rsidRPr="007163A5" w:rsidRDefault="00F177BA">
      <w:pPr>
        <w:spacing w:line="326" w:lineRule="exact"/>
        <w:rPr>
          <w:rFonts w:ascii="Arial" w:hAnsi="Arial" w:cs="Arial"/>
          <w:sz w:val="24"/>
          <w:szCs w:val="24"/>
        </w:rPr>
      </w:pPr>
    </w:p>
    <w:p w:rsidR="00F177BA" w:rsidRDefault="00D061E9" w:rsidP="00FA30B7">
      <w:pPr>
        <w:spacing w:line="257" w:lineRule="auto"/>
        <w:ind w:right="-18"/>
        <w:rPr>
          <w:rFonts w:ascii="Arial" w:hAnsi="Arial" w:cs="Arial"/>
          <w:sz w:val="24"/>
          <w:szCs w:val="24"/>
        </w:rPr>
      </w:pPr>
      <w:r w:rsidRPr="007163A5">
        <w:rPr>
          <w:rFonts w:ascii="Arial" w:eastAsia="Arial" w:hAnsi="Arial" w:cs="Arial"/>
          <w:i/>
          <w:iCs/>
          <w:color w:val="111111"/>
          <w:sz w:val="24"/>
          <w:szCs w:val="24"/>
        </w:rPr>
        <w:t>“A reportable disease must be diagnosed by a doctor. Diagnosis includes identifying any new symptoms, or any significant worsening of existing symptoms. For employees, they need to provide the diagnosis in writing to their employer.” HSE.gov.uk</w:t>
      </w:r>
    </w:p>
    <w:p w:rsidR="00FA30B7" w:rsidRPr="007163A5" w:rsidRDefault="00FA30B7" w:rsidP="00FA30B7">
      <w:pPr>
        <w:spacing w:line="257" w:lineRule="auto"/>
        <w:ind w:right="-18"/>
        <w:rPr>
          <w:rFonts w:ascii="Arial" w:hAnsi="Arial" w:cs="Arial"/>
          <w:sz w:val="24"/>
          <w:szCs w:val="24"/>
        </w:rPr>
      </w:pPr>
    </w:p>
    <w:p w:rsidR="00F177BA" w:rsidRPr="007163A5" w:rsidRDefault="00D061E9">
      <w:pPr>
        <w:rPr>
          <w:rFonts w:ascii="Arial" w:hAnsi="Arial" w:cs="Arial"/>
          <w:sz w:val="24"/>
          <w:szCs w:val="24"/>
        </w:rPr>
      </w:pPr>
      <w:r w:rsidRPr="007163A5">
        <w:rPr>
          <w:rFonts w:ascii="Arial" w:eastAsia="Arial" w:hAnsi="Arial" w:cs="Arial"/>
          <w:sz w:val="24"/>
          <w:szCs w:val="24"/>
        </w:rPr>
        <w:t>Reportable diseases are:</w:t>
      </w:r>
    </w:p>
    <w:p w:rsidR="00F177BA" w:rsidRPr="00B02732" w:rsidRDefault="00F177BA">
      <w:pPr>
        <w:spacing w:line="264" w:lineRule="exact"/>
        <w:rPr>
          <w:rFonts w:ascii="Arial" w:hAnsi="Arial" w:cs="Arial"/>
          <w:sz w:val="24"/>
          <w:szCs w:val="24"/>
        </w:rPr>
      </w:pPr>
    </w:p>
    <w:p w:rsidR="00E246FF" w:rsidRPr="00DA16B9" w:rsidRDefault="00E246FF" w:rsidP="00B02732">
      <w:pPr>
        <w:numPr>
          <w:ilvl w:val="0"/>
          <w:numId w:val="32"/>
        </w:numPr>
        <w:spacing w:line="239" w:lineRule="auto"/>
        <w:ind w:left="851" w:right="-18" w:hanging="425"/>
        <w:rPr>
          <w:rFonts w:ascii="Arial" w:eastAsia="Symbol" w:hAnsi="Arial" w:cs="Arial"/>
          <w:color w:val="002060"/>
          <w:sz w:val="24"/>
          <w:szCs w:val="24"/>
        </w:rPr>
      </w:pPr>
      <w:r w:rsidRPr="00DA16B9">
        <w:rPr>
          <w:rFonts w:ascii="Arial" w:eastAsia="Arial" w:hAnsi="Arial" w:cs="Arial"/>
          <w:b/>
          <w:bCs/>
          <w:color w:val="002060"/>
          <w:sz w:val="24"/>
          <w:szCs w:val="24"/>
        </w:rPr>
        <w:t>Carpal Tunnel Syndrome</w:t>
      </w:r>
    </w:p>
    <w:p w:rsidR="00F177BA" w:rsidRPr="00DA16B9" w:rsidRDefault="00E246FF" w:rsidP="00B02732">
      <w:pPr>
        <w:spacing w:line="239" w:lineRule="auto"/>
        <w:ind w:left="851" w:right="-18"/>
        <w:rPr>
          <w:rFonts w:ascii="Arial" w:eastAsia="Symbol" w:hAnsi="Arial" w:cs="Arial"/>
          <w:sz w:val="24"/>
          <w:szCs w:val="24"/>
        </w:rPr>
      </w:pPr>
      <w:r w:rsidRPr="00DA16B9">
        <w:rPr>
          <w:rFonts w:ascii="Arial" w:eastAsia="Arial" w:hAnsi="Arial" w:cs="Arial"/>
          <w:bCs/>
          <w:sz w:val="24"/>
          <w:szCs w:val="24"/>
        </w:rPr>
        <w:t>W</w:t>
      </w:r>
      <w:r w:rsidR="00D061E9" w:rsidRPr="00DA16B9">
        <w:rPr>
          <w:rFonts w:ascii="Arial" w:eastAsia="Arial" w:hAnsi="Arial" w:cs="Arial"/>
          <w:sz w:val="24"/>
          <w:szCs w:val="24"/>
        </w:rPr>
        <w:t>here the person’s work involves regular use of percussive or</w:t>
      </w:r>
      <w:r w:rsidR="00D061E9" w:rsidRPr="00DA16B9">
        <w:rPr>
          <w:rFonts w:ascii="Arial" w:eastAsia="Arial" w:hAnsi="Arial" w:cs="Arial"/>
          <w:b/>
          <w:bCs/>
          <w:sz w:val="24"/>
          <w:szCs w:val="24"/>
        </w:rPr>
        <w:t xml:space="preserve"> </w:t>
      </w:r>
      <w:r w:rsidR="00D061E9" w:rsidRPr="00DA16B9">
        <w:rPr>
          <w:rFonts w:ascii="Arial" w:eastAsia="Arial" w:hAnsi="Arial" w:cs="Arial"/>
          <w:sz w:val="24"/>
          <w:szCs w:val="24"/>
        </w:rPr>
        <w:t>vibrating tools.</w:t>
      </w:r>
    </w:p>
    <w:p w:rsidR="00E246FF" w:rsidRPr="00DA16B9" w:rsidRDefault="00D061E9" w:rsidP="00B02732">
      <w:pPr>
        <w:numPr>
          <w:ilvl w:val="0"/>
          <w:numId w:val="32"/>
        </w:numPr>
        <w:spacing w:line="239" w:lineRule="auto"/>
        <w:ind w:left="851" w:right="-18" w:hanging="425"/>
        <w:rPr>
          <w:rFonts w:ascii="Arial" w:eastAsia="Symbol" w:hAnsi="Arial" w:cs="Arial"/>
          <w:color w:val="002060"/>
          <w:sz w:val="24"/>
          <w:szCs w:val="24"/>
        </w:rPr>
      </w:pPr>
      <w:r w:rsidRPr="00DA16B9">
        <w:rPr>
          <w:rFonts w:ascii="Arial" w:eastAsia="Arial" w:hAnsi="Arial" w:cs="Arial"/>
          <w:b/>
          <w:bCs/>
          <w:color w:val="002060"/>
          <w:sz w:val="24"/>
          <w:szCs w:val="24"/>
        </w:rPr>
        <w:t xml:space="preserve">Cramp of the hand or forearm </w:t>
      </w:r>
    </w:p>
    <w:p w:rsidR="00F177BA" w:rsidRPr="00DA16B9" w:rsidRDefault="00E246FF" w:rsidP="00B02732">
      <w:pPr>
        <w:spacing w:line="239" w:lineRule="auto"/>
        <w:ind w:left="851" w:right="-18"/>
        <w:rPr>
          <w:rFonts w:ascii="Arial" w:eastAsia="Symbol" w:hAnsi="Arial" w:cs="Arial"/>
          <w:sz w:val="24"/>
          <w:szCs w:val="24"/>
        </w:rPr>
      </w:pPr>
      <w:r w:rsidRPr="00DA16B9">
        <w:rPr>
          <w:rFonts w:ascii="Arial" w:eastAsia="Arial" w:hAnsi="Arial" w:cs="Arial"/>
          <w:sz w:val="24"/>
          <w:szCs w:val="24"/>
        </w:rPr>
        <w:t>W</w:t>
      </w:r>
      <w:r w:rsidR="00D061E9" w:rsidRPr="00DA16B9">
        <w:rPr>
          <w:rFonts w:ascii="Arial" w:eastAsia="Arial" w:hAnsi="Arial" w:cs="Arial"/>
          <w:sz w:val="24"/>
          <w:szCs w:val="24"/>
        </w:rPr>
        <w:t>here the person’s work involves prolonged periods of</w:t>
      </w:r>
      <w:r w:rsidR="00D061E9" w:rsidRPr="00DA16B9">
        <w:rPr>
          <w:rFonts w:ascii="Arial" w:eastAsia="Arial" w:hAnsi="Arial" w:cs="Arial"/>
          <w:b/>
          <w:bCs/>
          <w:sz w:val="24"/>
          <w:szCs w:val="24"/>
        </w:rPr>
        <w:t xml:space="preserve"> </w:t>
      </w:r>
      <w:r w:rsidR="00D061E9" w:rsidRPr="00DA16B9">
        <w:rPr>
          <w:rFonts w:ascii="Arial" w:eastAsia="Arial" w:hAnsi="Arial" w:cs="Arial"/>
          <w:sz w:val="24"/>
          <w:szCs w:val="24"/>
        </w:rPr>
        <w:t>repetitive movement of the fingers, hand, or arm.</w:t>
      </w:r>
    </w:p>
    <w:p w:rsidR="00E246FF" w:rsidRPr="00DA16B9" w:rsidRDefault="00E246FF" w:rsidP="00B02732">
      <w:pPr>
        <w:numPr>
          <w:ilvl w:val="0"/>
          <w:numId w:val="32"/>
        </w:numPr>
        <w:spacing w:line="239" w:lineRule="auto"/>
        <w:ind w:left="851" w:right="-18" w:hanging="425"/>
        <w:rPr>
          <w:rFonts w:ascii="Arial" w:eastAsia="Symbol" w:hAnsi="Arial" w:cs="Arial"/>
          <w:color w:val="002060"/>
          <w:sz w:val="24"/>
          <w:szCs w:val="24"/>
        </w:rPr>
      </w:pPr>
      <w:r w:rsidRPr="00DA16B9">
        <w:rPr>
          <w:rFonts w:ascii="Arial" w:eastAsia="Arial" w:hAnsi="Arial" w:cs="Arial"/>
          <w:b/>
          <w:bCs/>
          <w:color w:val="002060"/>
          <w:sz w:val="24"/>
          <w:szCs w:val="24"/>
        </w:rPr>
        <w:t>Occupational dermatitis</w:t>
      </w:r>
      <w:r w:rsidR="00D061E9" w:rsidRPr="00DA16B9">
        <w:rPr>
          <w:rFonts w:ascii="Arial" w:eastAsia="Arial" w:hAnsi="Arial" w:cs="Arial"/>
          <w:b/>
          <w:bCs/>
          <w:color w:val="002060"/>
          <w:sz w:val="24"/>
          <w:szCs w:val="24"/>
        </w:rPr>
        <w:t xml:space="preserve"> </w:t>
      </w:r>
    </w:p>
    <w:p w:rsidR="00F177BA" w:rsidRPr="00DA16B9" w:rsidRDefault="00E246FF" w:rsidP="00B02732">
      <w:pPr>
        <w:spacing w:line="239" w:lineRule="auto"/>
        <w:ind w:left="851" w:right="-18"/>
        <w:rPr>
          <w:rFonts w:ascii="Arial" w:eastAsia="Symbol" w:hAnsi="Arial" w:cs="Arial"/>
          <w:sz w:val="24"/>
          <w:szCs w:val="24"/>
        </w:rPr>
      </w:pPr>
      <w:r w:rsidRPr="00DA16B9">
        <w:rPr>
          <w:rFonts w:ascii="Arial" w:eastAsia="Arial" w:hAnsi="Arial" w:cs="Arial"/>
          <w:sz w:val="24"/>
          <w:szCs w:val="24"/>
        </w:rPr>
        <w:t>W</w:t>
      </w:r>
      <w:r w:rsidR="00D061E9" w:rsidRPr="00DA16B9">
        <w:rPr>
          <w:rFonts w:ascii="Arial" w:eastAsia="Arial" w:hAnsi="Arial" w:cs="Arial"/>
          <w:sz w:val="24"/>
          <w:szCs w:val="24"/>
        </w:rPr>
        <w:t>here the person’s work involves significant or regular exposure</w:t>
      </w:r>
      <w:r w:rsidR="00D061E9" w:rsidRPr="00DA16B9">
        <w:rPr>
          <w:rFonts w:ascii="Arial" w:eastAsia="Arial" w:hAnsi="Arial" w:cs="Arial"/>
          <w:b/>
          <w:bCs/>
          <w:sz w:val="24"/>
          <w:szCs w:val="24"/>
        </w:rPr>
        <w:t xml:space="preserve"> </w:t>
      </w:r>
      <w:r w:rsidR="00D061E9" w:rsidRPr="00DA16B9">
        <w:rPr>
          <w:rFonts w:ascii="Arial" w:eastAsia="Arial" w:hAnsi="Arial" w:cs="Arial"/>
          <w:sz w:val="24"/>
          <w:szCs w:val="24"/>
        </w:rPr>
        <w:t>to a known skin sensitiser or irritant.</w:t>
      </w:r>
    </w:p>
    <w:p w:rsidR="00E246FF" w:rsidRPr="00DA16B9" w:rsidRDefault="00E246FF" w:rsidP="00B02732">
      <w:pPr>
        <w:numPr>
          <w:ilvl w:val="0"/>
          <w:numId w:val="32"/>
        </w:numPr>
        <w:spacing w:line="239" w:lineRule="auto"/>
        <w:ind w:left="851" w:right="-18" w:hanging="425"/>
        <w:rPr>
          <w:rFonts w:ascii="Arial" w:eastAsia="Symbol" w:hAnsi="Arial" w:cs="Arial"/>
          <w:color w:val="002060"/>
          <w:sz w:val="24"/>
          <w:szCs w:val="24"/>
        </w:rPr>
      </w:pPr>
      <w:r w:rsidRPr="00DA16B9">
        <w:rPr>
          <w:rFonts w:ascii="Arial" w:eastAsia="Arial" w:hAnsi="Arial" w:cs="Arial"/>
          <w:b/>
          <w:bCs/>
          <w:color w:val="002060"/>
          <w:sz w:val="24"/>
          <w:szCs w:val="24"/>
        </w:rPr>
        <w:t>Hand Arm Vibration Syndrome</w:t>
      </w:r>
      <w:r w:rsidR="00D061E9" w:rsidRPr="00DA16B9">
        <w:rPr>
          <w:rFonts w:ascii="Arial" w:eastAsia="Arial" w:hAnsi="Arial" w:cs="Arial"/>
          <w:b/>
          <w:bCs/>
          <w:color w:val="002060"/>
          <w:sz w:val="24"/>
          <w:szCs w:val="24"/>
        </w:rPr>
        <w:t xml:space="preserve"> </w:t>
      </w:r>
    </w:p>
    <w:p w:rsidR="00F177BA" w:rsidRPr="00DA16B9" w:rsidRDefault="00E246FF" w:rsidP="00B02732">
      <w:pPr>
        <w:spacing w:line="239" w:lineRule="auto"/>
        <w:ind w:left="851" w:right="-18"/>
        <w:rPr>
          <w:rFonts w:ascii="Arial" w:eastAsia="Symbol" w:hAnsi="Arial" w:cs="Arial"/>
          <w:sz w:val="24"/>
          <w:szCs w:val="24"/>
        </w:rPr>
      </w:pPr>
      <w:r w:rsidRPr="00DA16B9">
        <w:rPr>
          <w:rFonts w:ascii="Arial" w:eastAsia="Arial" w:hAnsi="Arial" w:cs="Arial"/>
          <w:sz w:val="24"/>
          <w:szCs w:val="24"/>
        </w:rPr>
        <w:t>W</w:t>
      </w:r>
      <w:r w:rsidR="00D061E9" w:rsidRPr="00DA16B9">
        <w:rPr>
          <w:rFonts w:ascii="Arial" w:eastAsia="Arial" w:hAnsi="Arial" w:cs="Arial"/>
          <w:sz w:val="24"/>
          <w:szCs w:val="24"/>
        </w:rPr>
        <w:t>here the person’s work involves regular use of</w:t>
      </w:r>
      <w:r w:rsidR="00D061E9" w:rsidRPr="00DA16B9">
        <w:rPr>
          <w:rFonts w:ascii="Arial" w:eastAsia="Arial" w:hAnsi="Arial" w:cs="Arial"/>
          <w:b/>
          <w:bCs/>
          <w:sz w:val="24"/>
          <w:szCs w:val="24"/>
        </w:rPr>
        <w:t xml:space="preserve"> </w:t>
      </w:r>
      <w:r w:rsidR="00D061E9" w:rsidRPr="00DA16B9">
        <w:rPr>
          <w:rFonts w:ascii="Arial" w:eastAsia="Arial" w:hAnsi="Arial" w:cs="Arial"/>
          <w:sz w:val="24"/>
          <w:szCs w:val="24"/>
        </w:rPr>
        <w:t>percussive or vibrating tools, or holding materials subject to percussive processes, or processes causing vibration.</w:t>
      </w:r>
    </w:p>
    <w:p w:rsidR="00F177BA" w:rsidRPr="00DA16B9" w:rsidRDefault="00F177BA" w:rsidP="00B02732">
      <w:pPr>
        <w:spacing w:line="2" w:lineRule="exact"/>
        <w:ind w:left="851" w:right="-18" w:hanging="425"/>
        <w:rPr>
          <w:rFonts w:ascii="Arial" w:eastAsia="Symbol" w:hAnsi="Arial" w:cs="Arial"/>
          <w:sz w:val="24"/>
          <w:szCs w:val="24"/>
        </w:rPr>
      </w:pPr>
    </w:p>
    <w:p w:rsidR="00E246FF" w:rsidRPr="00DA16B9" w:rsidRDefault="00E246FF" w:rsidP="00B02732">
      <w:pPr>
        <w:numPr>
          <w:ilvl w:val="0"/>
          <w:numId w:val="32"/>
        </w:numPr>
        <w:spacing w:line="239" w:lineRule="auto"/>
        <w:ind w:left="851" w:right="-18" w:hanging="425"/>
        <w:rPr>
          <w:rFonts w:ascii="Arial" w:eastAsia="Symbol" w:hAnsi="Arial" w:cs="Arial"/>
          <w:color w:val="002060"/>
          <w:sz w:val="24"/>
          <w:szCs w:val="24"/>
        </w:rPr>
      </w:pPr>
      <w:r w:rsidRPr="00DA16B9">
        <w:rPr>
          <w:rFonts w:ascii="Arial" w:eastAsia="Arial" w:hAnsi="Arial" w:cs="Arial"/>
          <w:b/>
          <w:bCs/>
          <w:color w:val="002060"/>
          <w:sz w:val="24"/>
          <w:szCs w:val="24"/>
        </w:rPr>
        <w:t>Occupational asthma</w:t>
      </w:r>
      <w:r w:rsidR="00D061E9" w:rsidRPr="00DA16B9">
        <w:rPr>
          <w:rFonts w:ascii="Arial" w:eastAsia="Arial" w:hAnsi="Arial" w:cs="Arial"/>
          <w:b/>
          <w:bCs/>
          <w:color w:val="002060"/>
          <w:sz w:val="24"/>
          <w:szCs w:val="24"/>
        </w:rPr>
        <w:t xml:space="preserve"> </w:t>
      </w:r>
    </w:p>
    <w:p w:rsidR="00F177BA" w:rsidRPr="00DA16B9" w:rsidRDefault="00E246FF" w:rsidP="00B02732">
      <w:pPr>
        <w:spacing w:line="239" w:lineRule="auto"/>
        <w:ind w:left="851" w:right="-18"/>
        <w:rPr>
          <w:rFonts w:ascii="Arial" w:eastAsia="Symbol" w:hAnsi="Arial" w:cs="Arial"/>
          <w:sz w:val="24"/>
          <w:szCs w:val="24"/>
        </w:rPr>
      </w:pPr>
      <w:r w:rsidRPr="00DA16B9">
        <w:rPr>
          <w:rFonts w:ascii="Arial" w:eastAsia="Arial" w:hAnsi="Arial" w:cs="Arial"/>
          <w:sz w:val="24"/>
          <w:szCs w:val="24"/>
        </w:rPr>
        <w:t>W</w:t>
      </w:r>
      <w:r w:rsidR="00D061E9" w:rsidRPr="00DA16B9">
        <w:rPr>
          <w:rFonts w:ascii="Arial" w:eastAsia="Arial" w:hAnsi="Arial" w:cs="Arial"/>
          <w:sz w:val="24"/>
          <w:szCs w:val="24"/>
        </w:rPr>
        <w:t>here the person’s work involves significant or regular exposure to</w:t>
      </w:r>
      <w:r w:rsidR="00D061E9" w:rsidRPr="00DA16B9">
        <w:rPr>
          <w:rFonts w:ascii="Arial" w:eastAsia="Arial" w:hAnsi="Arial" w:cs="Arial"/>
          <w:b/>
          <w:bCs/>
          <w:sz w:val="24"/>
          <w:szCs w:val="24"/>
        </w:rPr>
        <w:t xml:space="preserve"> </w:t>
      </w:r>
      <w:r w:rsidR="00D061E9" w:rsidRPr="00DA16B9">
        <w:rPr>
          <w:rFonts w:ascii="Arial" w:eastAsia="Arial" w:hAnsi="Arial" w:cs="Arial"/>
          <w:sz w:val="24"/>
          <w:szCs w:val="24"/>
        </w:rPr>
        <w:t>a known respiratory sensitiser.</w:t>
      </w:r>
    </w:p>
    <w:p w:rsidR="00E246FF" w:rsidRPr="00DA16B9" w:rsidRDefault="00E246FF" w:rsidP="00B02732">
      <w:pPr>
        <w:numPr>
          <w:ilvl w:val="0"/>
          <w:numId w:val="32"/>
        </w:numPr>
        <w:spacing w:line="270" w:lineRule="auto"/>
        <w:ind w:left="851" w:right="-18" w:hanging="425"/>
        <w:rPr>
          <w:rFonts w:ascii="Arial" w:eastAsia="Symbol" w:hAnsi="Arial" w:cs="Arial"/>
          <w:color w:val="002060"/>
          <w:sz w:val="24"/>
          <w:szCs w:val="24"/>
        </w:rPr>
      </w:pPr>
      <w:r w:rsidRPr="00DA16B9">
        <w:rPr>
          <w:rFonts w:ascii="Arial" w:eastAsia="Arial" w:hAnsi="Arial" w:cs="Arial"/>
          <w:b/>
          <w:bCs/>
          <w:color w:val="002060"/>
          <w:sz w:val="24"/>
          <w:szCs w:val="24"/>
        </w:rPr>
        <w:t>Tendonitis or tenosynovitis</w:t>
      </w:r>
    </w:p>
    <w:p w:rsidR="00F177BA" w:rsidRPr="007163A5" w:rsidRDefault="00D061E9" w:rsidP="00B02732">
      <w:pPr>
        <w:spacing w:line="270" w:lineRule="auto"/>
        <w:ind w:left="851" w:right="-18"/>
        <w:rPr>
          <w:rFonts w:ascii="Arial" w:eastAsia="Symbol" w:hAnsi="Arial" w:cs="Arial"/>
          <w:sz w:val="24"/>
          <w:szCs w:val="24"/>
        </w:rPr>
      </w:pPr>
      <w:r w:rsidRPr="007163A5">
        <w:rPr>
          <w:rFonts w:ascii="Arial" w:eastAsia="Arial" w:hAnsi="Arial" w:cs="Arial"/>
          <w:sz w:val="24"/>
          <w:szCs w:val="24"/>
        </w:rPr>
        <w:t>In the hand or forearm, where the person’s work is</w:t>
      </w:r>
      <w:r w:rsidRPr="007163A5">
        <w:rPr>
          <w:rFonts w:ascii="Arial" w:eastAsia="Arial" w:hAnsi="Arial" w:cs="Arial"/>
          <w:b/>
          <w:bCs/>
          <w:sz w:val="24"/>
          <w:szCs w:val="24"/>
        </w:rPr>
        <w:t xml:space="preserve"> </w:t>
      </w:r>
      <w:r w:rsidRPr="007163A5">
        <w:rPr>
          <w:rFonts w:ascii="Arial" w:eastAsia="Arial" w:hAnsi="Arial" w:cs="Arial"/>
          <w:sz w:val="24"/>
          <w:szCs w:val="24"/>
        </w:rPr>
        <w:t>physically demanding and involves frequent, repetitive movements.</w:t>
      </w:r>
    </w:p>
    <w:p w:rsidR="00F177BA" w:rsidRPr="007163A5" w:rsidRDefault="00F177BA">
      <w:pPr>
        <w:spacing w:line="276" w:lineRule="exact"/>
        <w:rPr>
          <w:rFonts w:ascii="Arial" w:hAnsi="Arial" w:cs="Arial"/>
          <w:sz w:val="24"/>
          <w:szCs w:val="24"/>
        </w:rPr>
      </w:pPr>
    </w:p>
    <w:p w:rsidR="00F177BA" w:rsidRPr="00E246FF" w:rsidRDefault="00D061E9" w:rsidP="00E246FF">
      <w:pPr>
        <w:shd w:val="clear" w:color="auto" w:fill="002060"/>
        <w:rPr>
          <w:rFonts w:ascii="Arial" w:hAnsi="Arial" w:cs="Arial"/>
          <w:color w:val="FFFF00"/>
          <w:sz w:val="28"/>
          <w:szCs w:val="28"/>
        </w:rPr>
      </w:pPr>
      <w:r w:rsidRPr="00E246FF">
        <w:rPr>
          <w:rFonts w:ascii="Arial" w:eastAsia="Arial" w:hAnsi="Arial" w:cs="Arial"/>
          <w:b/>
          <w:bCs/>
          <w:color w:val="FFFF00"/>
          <w:sz w:val="28"/>
          <w:szCs w:val="28"/>
        </w:rPr>
        <w:t xml:space="preserve">5.1.6 </w:t>
      </w:r>
      <w:r w:rsidR="00B02732">
        <w:rPr>
          <w:rFonts w:ascii="Arial" w:eastAsia="Arial" w:hAnsi="Arial" w:cs="Arial"/>
          <w:b/>
          <w:bCs/>
          <w:color w:val="FFFF00"/>
          <w:sz w:val="28"/>
          <w:szCs w:val="28"/>
        </w:rPr>
        <w:t>Exposure to Carcinogens, Mutagens a</w:t>
      </w:r>
      <w:r w:rsidR="00E246FF" w:rsidRPr="00E246FF">
        <w:rPr>
          <w:rFonts w:ascii="Arial" w:eastAsia="Arial" w:hAnsi="Arial" w:cs="Arial"/>
          <w:b/>
          <w:bCs/>
          <w:color w:val="FFFF00"/>
          <w:sz w:val="28"/>
          <w:szCs w:val="28"/>
        </w:rPr>
        <w:t>nd Biological Agents</w:t>
      </w:r>
    </w:p>
    <w:p w:rsidR="00F177BA" w:rsidRPr="007163A5" w:rsidRDefault="00F177BA">
      <w:pPr>
        <w:spacing w:line="341" w:lineRule="exact"/>
        <w:rPr>
          <w:rFonts w:ascii="Arial" w:hAnsi="Arial" w:cs="Arial"/>
          <w:sz w:val="24"/>
          <w:szCs w:val="24"/>
        </w:rPr>
      </w:pPr>
    </w:p>
    <w:p w:rsidR="00F177BA" w:rsidRDefault="00D061E9" w:rsidP="0066301A">
      <w:pPr>
        <w:spacing w:line="285" w:lineRule="auto"/>
        <w:ind w:right="-18"/>
        <w:rPr>
          <w:rFonts w:ascii="Arial" w:hAnsi="Arial" w:cs="Arial"/>
          <w:sz w:val="24"/>
          <w:szCs w:val="24"/>
        </w:rPr>
      </w:pPr>
      <w:r w:rsidRPr="007163A5">
        <w:rPr>
          <w:rFonts w:ascii="Arial" w:eastAsia="Arial" w:hAnsi="Arial" w:cs="Arial"/>
          <w:color w:val="111111"/>
          <w:sz w:val="24"/>
          <w:szCs w:val="24"/>
        </w:rPr>
        <w:t>RIDDOR requires the reporting of cases of occupational</w:t>
      </w:r>
      <w:r w:rsidR="002259F5">
        <w:rPr>
          <w:rFonts w:ascii="Arial" w:eastAsia="Arial" w:hAnsi="Arial" w:cs="Arial"/>
          <w:color w:val="111111"/>
          <w:sz w:val="24"/>
          <w:szCs w:val="24"/>
        </w:rPr>
        <w:t xml:space="preserve"> cancer</w:t>
      </w:r>
      <w:r w:rsidRPr="007163A5">
        <w:rPr>
          <w:rFonts w:ascii="Arial" w:eastAsia="Arial" w:hAnsi="Arial" w:cs="Arial"/>
          <w:color w:val="111111"/>
          <w:sz w:val="24"/>
          <w:szCs w:val="24"/>
        </w:rPr>
        <w:t xml:space="preserve"> and any disease caused by occupational exposure to a biological agent.</w:t>
      </w:r>
    </w:p>
    <w:p w:rsidR="002B4C6B" w:rsidRPr="00EE4F96" w:rsidRDefault="002B4C6B" w:rsidP="0066301A">
      <w:pPr>
        <w:spacing w:line="285" w:lineRule="auto"/>
        <w:ind w:right="-18"/>
        <w:rPr>
          <w:rFonts w:ascii="Arial" w:hAnsi="Arial" w:cs="Arial"/>
          <w:sz w:val="24"/>
        </w:rPr>
      </w:pPr>
    </w:p>
    <w:p w:rsidR="00F177BA" w:rsidRPr="007163A5" w:rsidRDefault="00D061E9" w:rsidP="0066301A">
      <w:pPr>
        <w:ind w:right="-18"/>
        <w:rPr>
          <w:rFonts w:ascii="Arial" w:hAnsi="Arial" w:cs="Arial"/>
          <w:sz w:val="24"/>
          <w:szCs w:val="24"/>
        </w:rPr>
      </w:pPr>
      <w:r w:rsidRPr="007163A5">
        <w:rPr>
          <w:rFonts w:ascii="Arial" w:eastAsia="Arial" w:hAnsi="Arial" w:cs="Arial"/>
          <w:color w:val="111111"/>
          <w:sz w:val="24"/>
          <w:szCs w:val="24"/>
        </w:rPr>
        <w:t>Biological agents include:</w:t>
      </w:r>
    </w:p>
    <w:p w:rsidR="00F177BA" w:rsidRPr="00EE4F96" w:rsidRDefault="00F177BA" w:rsidP="0066301A">
      <w:pPr>
        <w:spacing w:line="270" w:lineRule="exact"/>
        <w:ind w:right="-18"/>
        <w:rPr>
          <w:rFonts w:ascii="Arial" w:hAnsi="Arial" w:cs="Arial"/>
          <w:sz w:val="24"/>
        </w:rPr>
      </w:pPr>
    </w:p>
    <w:p w:rsidR="00F177BA" w:rsidRPr="002B4C6B" w:rsidRDefault="002259F5" w:rsidP="0066301A">
      <w:pPr>
        <w:pStyle w:val="ListParagraph"/>
        <w:numPr>
          <w:ilvl w:val="0"/>
          <w:numId w:val="33"/>
        </w:numPr>
        <w:spacing w:before="0" w:line="239" w:lineRule="auto"/>
        <w:ind w:left="851" w:right="-18" w:hanging="425"/>
        <w:rPr>
          <w:rFonts w:ascii="Arial" w:eastAsia="Symbol" w:hAnsi="Arial" w:cs="Arial"/>
          <w:color w:val="111111"/>
          <w:sz w:val="24"/>
          <w:szCs w:val="24"/>
        </w:rPr>
      </w:pPr>
      <w:r>
        <w:rPr>
          <w:rFonts w:ascii="Arial" w:eastAsia="Arial" w:hAnsi="Arial" w:cs="Arial"/>
          <w:color w:val="111111"/>
          <w:sz w:val="24"/>
          <w:szCs w:val="24"/>
        </w:rPr>
        <w:t>Transmission of blood-</w:t>
      </w:r>
      <w:r w:rsidR="00D061E9" w:rsidRPr="002B4C6B">
        <w:rPr>
          <w:rFonts w:ascii="Arial" w:eastAsia="Arial" w:hAnsi="Arial" w:cs="Arial"/>
          <w:color w:val="111111"/>
          <w:sz w:val="24"/>
          <w:szCs w:val="24"/>
        </w:rPr>
        <w:t>borne viruses, for example</w:t>
      </w:r>
      <w:r>
        <w:rPr>
          <w:rFonts w:ascii="Arial" w:eastAsia="Arial" w:hAnsi="Arial" w:cs="Arial"/>
          <w:color w:val="111111"/>
          <w:sz w:val="24"/>
          <w:szCs w:val="24"/>
        </w:rPr>
        <w:t>,</w:t>
      </w:r>
      <w:r w:rsidR="00D061E9" w:rsidRPr="002B4C6B">
        <w:rPr>
          <w:rFonts w:ascii="Arial" w:eastAsia="Arial" w:hAnsi="Arial" w:cs="Arial"/>
          <w:color w:val="111111"/>
          <w:sz w:val="24"/>
          <w:szCs w:val="24"/>
        </w:rPr>
        <w:t xml:space="preserve"> those contracted following a </w:t>
      </w:r>
      <w:r w:rsidR="00B53C5E" w:rsidRPr="002B4C6B">
        <w:rPr>
          <w:rFonts w:ascii="Arial" w:eastAsia="Arial" w:hAnsi="Arial" w:cs="Arial"/>
          <w:color w:val="111111"/>
          <w:sz w:val="24"/>
          <w:szCs w:val="24"/>
        </w:rPr>
        <w:t>needle stick</w:t>
      </w:r>
      <w:r w:rsidR="00D061E9" w:rsidRPr="002B4C6B">
        <w:rPr>
          <w:rFonts w:ascii="Arial" w:eastAsia="Arial" w:hAnsi="Arial" w:cs="Arial"/>
          <w:color w:val="111111"/>
          <w:sz w:val="24"/>
          <w:szCs w:val="24"/>
        </w:rPr>
        <w:t xml:space="preserve"> incident.</w:t>
      </w:r>
    </w:p>
    <w:p w:rsidR="00F177BA" w:rsidRPr="00F25AFB" w:rsidRDefault="00D061E9" w:rsidP="0066301A">
      <w:pPr>
        <w:pStyle w:val="ListParagraph"/>
        <w:numPr>
          <w:ilvl w:val="0"/>
          <w:numId w:val="33"/>
        </w:numPr>
        <w:spacing w:before="0"/>
        <w:ind w:left="851" w:right="-18" w:hanging="425"/>
        <w:rPr>
          <w:rFonts w:ascii="Arial" w:eastAsia="Symbol" w:hAnsi="Arial" w:cs="Arial"/>
          <w:color w:val="111111"/>
          <w:sz w:val="24"/>
          <w:szCs w:val="24"/>
        </w:rPr>
      </w:pPr>
      <w:r w:rsidRPr="002B4C6B">
        <w:rPr>
          <w:rFonts w:ascii="Arial" w:eastAsia="Arial" w:hAnsi="Arial" w:cs="Arial"/>
          <w:color w:val="111111"/>
          <w:sz w:val="24"/>
          <w:szCs w:val="24"/>
        </w:rPr>
        <w:t>Legionnaire’s disease.</w:t>
      </w:r>
    </w:p>
    <w:p w:rsidR="00F25AFB" w:rsidRPr="00F25AFB" w:rsidRDefault="00F25AFB" w:rsidP="0066301A">
      <w:pPr>
        <w:ind w:right="-18"/>
        <w:rPr>
          <w:rFonts w:ascii="Arial" w:eastAsia="Symbol" w:hAnsi="Arial" w:cs="Arial"/>
          <w:color w:val="111111"/>
          <w:sz w:val="24"/>
          <w:szCs w:val="24"/>
        </w:rPr>
      </w:pPr>
    </w:p>
    <w:p w:rsidR="00F177BA" w:rsidRDefault="00D061E9" w:rsidP="0066301A">
      <w:pPr>
        <w:spacing w:line="285" w:lineRule="auto"/>
        <w:ind w:right="-18"/>
        <w:rPr>
          <w:rFonts w:ascii="Arial" w:eastAsia="Arial" w:hAnsi="Arial" w:cs="Arial"/>
          <w:color w:val="111111"/>
          <w:sz w:val="24"/>
          <w:szCs w:val="24"/>
        </w:rPr>
      </w:pPr>
      <w:r w:rsidRPr="007163A5">
        <w:rPr>
          <w:rFonts w:ascii="Arial" w:eastAsia="Arial" w:hAnsi="Arial" w:cs="Arial"/>
          <w:color w:val="111111"/>
          <w:sz w:val="24"/>
          <w:szCs w:val="24"/>
        </w:rPr>
        <w:t xml:space="preserve">A report should be made whenever there is reasonable evidence suggesting that occupational exposure </w:t>
      </w:r>
      <w:r w:rsidR="002259F5">
        <w:rPr>
          <w:rFonts w:ascii="Arial" w:eastAsia="Arial" w:hAnsi="Arial" w:cs="Arial"/>
          <w:color w:val="111111"/>
          <w:sz w:val="24"/>
          <w:szCs w:val="24"/>
        </w:rPr>
        <w:t>is</w:t>
      </w:r>
      <w:r w:rsidRPr="007163A5">
        <w:rPr>
          <w:rFonts w:ascii="Arial" w:eastAsia="Arial" w:hAnsi="Arial" w:cs="Arial"/>
          <w:color w:val="111111"/>
          <w:sz w:val="24"/>
          <w:szCs w:val="24"/>
        </w:rPr>
        <w:t xml:space="preserve"> the likely cause of the disease.</w:t>
      </w:r>
    </w:p>
    <w:p w:rsidR="00DB32DF" w:rsidRPr="00DA16B9" w:rsidRDefault="00DB32DF" w:rsidP="0066301A">
      <w:pPr>
        <w:spacing w:line="285" w:lineRule="auto"/>
        <w:ind w:right="-18"/>
        <w:rPr>
          <w:rFonts w:ascii="Arial" w:eastAsia="Arial" w:hAnsi="Arial" w:cs="Arial"/>
          <w:color w:val="111111"/>
          <w:sz w:val="16"/>
          <w:szCs w:val="24"/>
        </w:rPr>
      </w:pPr>
    </w:p>
    <w:p w:rsidR="00DB32DF" w:rsidRDefault="00DB32DF" w:rsidP="00DB32DF">
      <w:pPr>
        <w:spacing w:line="285" w:lineRule="auto"/>
        <w:ind w:right="-18"/>
        <w:jc w:val="center"/>
        <w:rPr>
          <w:rFonts w:ascii="Arial" w:eastAsia="Arial" w:hAnsi="Arial" w:cs="Arial"/>
          <w:color w:val="111111"/>
          <w:sz w:val="24"/>
          <w:szCs w:val="24"/>
        </w:rPr>
      </w:pPr>
      <w:r>
        <w:rPr>
          <w:noProof/>
        </w:rPr>
        <w:drawing>
          <wp:inline distT="0" distB="0" distL="0" distR="0" wp14:anchorId="47EEAE74" wp14:editId="2AA77F52">
            <wp:extent cx="3092954" cy="13335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129175" cy="1349116"/>
                    </a:xfrm>
                    <a:prstGeom prst="rect">
                      <a:avLst/>
                    </a:prstGeom>
                  </pic:spPr>
                </pic:pic>
              </a:graphicData>
            </a:graphic>
          </wp:inline>
        </w:drawing>
      </w:r>
    </w:p>
    <w:p w:rsidR="00F177BA" w:rsidRDefault="00F177BA">
      <w:pPr>
        <w:spacing w:line="262" w:lineRule="exact"/>
        <w:rPr>
          <w:rFonts w:ascii="Arial" w:hAnsi="Arial" w:cs="Arial"/>
          <w:sz w:val="24"/>
          <w:szCs w:val="24"/>
        </w:rPr>
      </w:pPr>
    </w:p>
    <w:p w:rsidR="00F177BA" w:rsidRPr="00B02732" w:rsidRDefault="00B02732" w:rsidP="00B02732">
      <w:pPr>
        <w:shd w:val="clear" w:color="auto" w:fill="002060"/>
        <w:rPr>
          <w:rFonts w:ascii="Arial" w:hAnsi="Arial" w:cs="Arial"/>
          <w:color w:val="FFFF00"/>
          <w:sz w:val="28"/>
          <w:szCs w:val="24"/>
        </w:rPr>
      </w:pPr>
      <w:r>
        <w:rPr>
          <w:rFonts w:ascii="Arial" w:eastAsia="Arial" w:hAnsi="Arial" w:cs="Arial"/>
          <w:b/>
          <w:bCs/>
          <w:color w:val="FFFF00"/>
          <w:sz w:val="28"/>
          <w:szCs w:val="24"/>
        </w:rPr>
        <w:t>5.1.7 Dangerous O</w:t>
      </w:r>
      <w:r w:rsidR="00D061E9" w:rsidRPr="00B02732">
        <w:rPr>
          <w:rFonts w:ascii="Arial" w:eastAsia="Arial" w:hAnsi="Arial" w:cs="Arial"/>
          <w:b/>
          <w:bCs/>
          <w:color w:val="FFFF00"/>
          <w:sz w:val="28"/>
          <w:szCs w:val="24"/>
        </w:rPr>
        <w:t>ccurrences</w:t>
      </w:r>
    </w:p>
    <w:p w:rsidR="00F177BA" w:rsidRPr="007163A5" w:rsidRDefault="00F177BA">
      <w:pPr>
        <w:spacing w:line="341" w:lineRule="exact"/>
        <w:rPr>
          <w:rFonts w:ascii="Arial" w:hAnsi="Arial" w:cs="Arial"/>
          <w:sz w:val="24"/>
          <w:szCs w:val="24"/>
        </w:rPr>
      </w:pPr>
    </w:p>
    <w:p w:rsidR="00F177BA" w:rsidRPr="007163A5" w:rsidRDefault="00D061E9">
      <w:pPr>
        <w:rPr>
          <w:rFonts w:ascii="Arial" w:hAnsi="Arial" w:cs="Arial"/>
          <w:sz w:val="24"/>
          <w:szCs w:val="24"/>
        </w:rPr>
      </w:pPr>
      <w:r w:rsidRPr="007163A5">
        <w:rPr>
          <w:rFonts w:ascii="Arial" w:eastAsia="Arial" w:hAnsi="Arial" w:cs="Arial"/>
          <w:color w:val="111111"/>
          <w:sz w:val="24"/>
          <w:szCs w:val="24"/>
        </w:rPr>
        <w:t>Dangerous occurrences apply to all workplaces and include incidents involving, for example:</w:t>
      </w:r>
    </w:p>
    <w:p w:rsidR="00F177BA" w:rsidRPr="007163A5" w:rsidRDefault="00F177BA">
      <w:pPr>
        <w:spacing w:line="289" w:lineRule="exact"/>
        <w:rPr>
          <w:rFonts w:ascii="Arial" w:hAnsi="Arial" w:cs="Arial"/>
          <w:sz w:val="24"/>
          <w:szCs w:val="24"/>
        </w:rPr>
      </w:pPr>
    </w:p>
    <w:p w:rsidR="00F177BA" w:rsidRPr="007163A5" w:rsidRDefault="00D061E9" w:rsidP="00DB32DF">
      <w:pPr>
        <w:numPr>
          <w:ilvl w:val="0"/>
          <w:numId w:val="34"/>
        </w:numPr>
        <w:ind w:left="851" w:hanging="425"/>
        <w:rPr>
          <w:rFonts w:ascii="Arial" w:eastAsia="Symbol" w:hAnsi="Arial" w:cs="Arial"/>
          <w:color w:val="111111"/>
          <w:sz w:val="24"/>
          <w:szCs w:val="24"/>
        </w:rPr>
      </w:pPr>
      <w:r w:rsidRPr="007163A5">
        <w:rPr>
          <w:rFonts w:ascii="Arial" w:eastAsia="Arial" w:hAnsi="Arial" w:cs="Arial"/>
          <w:sz w:val="24"/>
          <w:szCs w:val="24"/>
        </w:rPr>
        <w:t>Lifting equipment.</w:t>
      </w:r>
    </w:p>
    <w:p w:rsidR="00F177BA" w:rsidRPr="007163A5" w:rsidRDefault="00D061E9" w:rsidP="00DB32DF">
      <w:pPr>
        <w:numPr>
          <w:ilvl w:val="0"/>
          <w:numId w:val="34"/>
        </w:numPr>
        <w:ind w:left="851" w:hanging="425"/>
        <w:rPr>
          <w:rFonts w:ascii="Arial" w:eastAsia="Symbol" w:hAnsi="Arial" w:cs="Arial"/>
          <w:color w:val="111111"/>
          <w:sz w:val="24"/>
          <w:szCs w:val="24"/>
        </w:rPr>
      </w:pPr>
      <w:r w:rsidRPr="007163A5">
        <w:rPr>
          <w:rFonts w:ascii="Arial" w:eastAsia="Arial" w:hAnsi="Arial" w:cs="Arial"/>
          <w:color w:val="111111"/>
          <w:sz w:val="24"/>
          <w:szCs w:val="24"/>
        </w:rPr>
        <w:t>Pressure systems.</w:t>
      </w:r>
    </w:p>
    <w:p w:rsidR="00F177BA" w:rsidRPr="007163A5" w:rsidRDefault="00D061E9" w:rsidP="00DB32DF">
      <w:pPr>
        <w:numPr>
          <w:ilvl w:val="0"/>
          <w:numId w:val="34"/>
        </w:numPr>
        <w:ind w:left="851" w:hanging="425"/>
        <w:rPr>
          <w:rFonts w:ascii="Arial" w:eastAsia="Symbol" w:hAnsi="Arial" w:cs="Arial"/>
          <w:color w:val="111111"/>
          <w:sz w:val="24"/>
          <w:szCs w:val="24"/>
        </w:rPr>
      </w:pPr>
      <w:r w:rsidRPr="007163A5">
        <w:rPr>
          <w:rFonts w:ascii="Arial" w:eastAsia="Arial" w:hAnsi="Arial" w:cs="Arial"/>
          <w:color w:val="111111"/>
          <w:sz w:val="24"/>
          <w:szCs w:val="24"/>
        </w:rPr>
        <w:t>Overhead electric lines.</w:t>
      </w:r>
    </w:p>
    <w:p w:rsidR="00F177BA" w:rsidRPr="007163A5" w:rsidRDefault="00D061E9" w:rsidP="00DB32DF">
      <w:pPr>
        <w:numPr>
          <w:ilvl w:val="0"/>
          <w:numId w:val="34"/>
        </w:numPr>
        <w:spacing w:line="237" w:lineRule="auto"/>
        <w:ind w:left="851" w:hanging="425"/>
        <w:rPr>
          <w:rFonts w:ascii="Arial" w:eastAsia="Symbol" w:hAnsi="Arial" w:cs="Arial"/>
          <w:color w:val="111111"/>
          <w:sz w:val="24"/>
          <w:szCs w:val="24"/>
        </w:rPr>
      </w:pPr>
      <w:r w:rsidRPr="007163A5">
        <w:rPr>
          <w:rFonts w:ascii="Arial" w:eastAsia="Arial" w:hAnsi="Arial" w:cs="Arial"/>
          <w:color w:val="111111"/>
          <w:sz w:val="24"/>
          <w:szCs w:val="24"/>
        </w:rPr>
        <w:t>Electrical incidents causing explosion or fire.</w:t>
      </w:r>
    </w:p>
    <w:p w:rsidR="00F177BA" w:rsidRPr="007163A5" w:rsidRDefault="00D061E9" w:rsidP="00DB32DF">
      <w:pPr>
        <w:numPr>
          <w:ilvl w:val="0"/>
          <w:numId w:val="34"/>
        </w:numPr>
        <w:ind w:left="851" w:hanging="425"/>
        <w:rPr>
          <w:rFonts w:ascii="Arial" w:eastAsia="Symbol" w:hAnsi="Arial" w:cs="Arial"/>
          <w:color w:val="111111"/>
          <w:sz w:val="24"/>
          <w:szCs w:val="24"/>
        </w:rPr>
      </w:pPr>
      <w:r w:rsidRPr="007163A5">
        <w:rPr>
          <w:rFonts w:ascii="Arial" w:eastAsia="Arial" w:hAnsi="Arial" w:cs="Arial"/>
          <w:color w:val="111111"/>
          <w:sz w:val="24"/>
          <w:szCs w:val="24"/>
        </w:rPr>
        <w:t>Explosions.</w:t>
      </w:r>
    </w:p>
    <w:p w:rsidR="00F177BA" w:rsidRPr="007163A5" w:rsidRDefault="00D061E9" w:rsidP="00DB32DF">
      <w:pPr>
        <w:numPr>
          <w:ilvl w:val="0"/>
          <w:numId w:val="34"/>
        </w:numPr>
        <w:spacing w:line="237" w:lineRule="auto"/>
        <w:ind w:left="851" w:hanging="425"/>
        <w:rPr>
          <w:rFonts w:ascii="Arial" w:eastAsia="Symbol" w:hAnsi="Arial" w:cs="Arial"/>
          <w:color w:val="111111"/>
          <w:sz w:val="24"/>
          <w:szCs w:val="24"/>
        </w:rPr>
      </w:pPr>
      <w:r w:rsidRPr="007163A5">
        <w:rPr>
          <w:rFonts w:ascii="Arial" w:eastAsia="Arial" w:hAnsi="Arial" w:cs="Arial"/>
          <w:color w:val="111111"/>
          <w:sz w:val="24"/>
          <w:szCs w:val="24"/>
        </w:rPr>
        <w:t>Biological agents.</w:t>
      </w:r>
    </w:p>
    <w:p w:rsidR="00F177BA" w:rsidRPr="007163A5" w:rsidRDefault="00D061E9" w:rsidP="00DB32DF">
      <w:pPr>
        <w:numPr>
          <w:ilvl w:val="0"/>
          <w:numId w:val="34"/>
        </w:numPr>
        <w:ind w:left="851" w:hanging="425"/>
        <w:rPr>
          <w:rFonts w:ascii="Arial" w:eastAsia="Symbol" w:hAnsi="Arial" w:cs="Arial"/>
          <w:color w:val="111111"/>
          <w:sz w:val="24"/>
          <w:szCs w:val="24"/>
        </w:rPr>
      </w:pPr>
      <w:r w:rsidRPr="007163A5">
        <w:rPr>
          <w:rFonts w:ascii="Arial" w:eastAsia="Arial" w:hAnsi="Arial" w:cs="Arial"/>
          <w:color w:val="111111"/>
          <w:sz w:val="24"/>
          <w:szCs w:val="24"/>
        </w:rPr>
        <w:t>Radiation generators and radiography.</w:t>
      </w:r>
    </w:p>
    <w:p w:rsidR="00F177BA" w:rsidRPr="007163A5" w:rsidRDefault="00D061E9" w:rsidP="00DB32DF">
      <w:pPr>
        <w:numPr>
          <w:ilvl w:val="0"/>
          <w:numId w:val="34"/>
        </w:numPr>
        <w:ind w:left="851" w:hanging="425"/>
        <w:rPr>
          <w:rFonts w:ascii="Arial" w:eastAsia="Symbol" w:hAnsi="Arial" w:cs="Arial"/>
          <w:color w:val="111111"/>
          <w:sz w:val="24"/>
          <w:szCs w:val="24"/>
        </w:rPr>
      </w:pPr>
      <w:r w:rsidRPr="007163A5">
        <w:rPr>
          <w:rFonts w:ascii="Arial" w:eastAsia="Arial" w:hAnsi="Arial" w:cs="Arial"/>
          <w:color w:val="111111"/>
          <w:sz w:val="24"/>
          <w:szCs w:val="24"/>
        </w:rPr>
        <w:t>Breathing apparatus.</w:t>
      </w:r>
    </w:p>
    <w:p w:rsidR="00F25AFB" w:rsidRDefault="00D061E9" w:rsidP="00DB32DF">
      <w:pPr>
        <w:numPr>
          <w:ilvl w:val="0"/>
          <w:numId w:val="34"/>
        </w:numPr>
        <w:ind w:left="851" w:hanging="425"/>
        <w:rPr>
          <w:rFonts w:ascii="Arial" w:eastAsia="Symbol" w:hAnsi="Arial" w:cs="Arial"/>
          <w:color w:val="111111"/>
          <w:sz w:val="24"/>
          <w:szCs w:val="24"/>
        </w:rPr>
      </w:pPr>
      <w:r w:rsidRPr="007163A5">
        <w:rPr>
          <w:rFonts w:ascii="Arial" w:eastAsia="Arial" w:hAnsi="Arial" w:cs="Arial"/>
          <w:color w:val="111111"/>
          <w:sz w:val="24"/>
          <w:szCs w:val="24"/>
        </w:rPr>
        <w:t>Collapse of scaffolding.</w:t>
      </w:r>
      <w:bookmarkStart w:id="5" w:name="page7"/>
      <w:bookmarkEnd w:id="5"/>
    </w:p>
    <w:p w:rsidR="00F25AFB" w:rsidRPr="00EE4F96" w:rsidRDefault="00F25AFB" w:rsidP="00F25AFB">
      <w:pPr>
        <w:tabs>
          <w:tab w:val="left" w:pos="720"/>
        </w:tabs>
        <w:ind w:left="720"/>
        <w:rPr>
          <w:rFonts w:ascii="Arial" w:eastAsia="Symbol" w:hAnsi="Arial" w:cs="Arial"/>
          <w:color w:val="111111"/>
          <w:sz w:val="24"/>
          <w:szCs w:val="24"/>
        </w:rPr>
      </w:pPr>
    </w:p>
    <w:p w:rsidR="00F177BA" w:rsidRPr="00BF2DFC" w:rsidRDefault="00D061E9" w:rsidP="00BF2DFC">
      <w:pPr>
        <w:shd w:val="clear" w:color="auto" w:fill="002060"/>
        <w:rPr>
          <w:rFonts w:ascii="Arial" w:hAnsi="Arial" w:cs="Arial"/>
          <w:color w:val="FFFF00"/>
          <w:sz w:val="28"/>
          <w:szCs w:val="24"/>
        </w:rPr>
      </w:pPr>
      <w:r w:rsidRPr="00BF2DFC">
        <w:rPr>
          <w:rFonts w:ascii="Arial" w:eastAsia="Arial" w:hAnsi="Arial" w:cs="Arial"/>
          <w:b/>
          <w:bCs/>
          <w:color w:val="FFFF00"/>
          <w:sz w:val="28"/>
          <w:szCs w:val="24"/>
        </w:rPr>
        <w:t xml:space="preserve">5.1.8 </w:t>
      </w:r>
      <w:r w:rsidR="00BF2DFC" w:rsidRPr="00BF2DFC">
        <w:rPr>
          <w:rFonts w:ascii="Arial" w:eastAsia="Arial" w:hAnsi="Arial" w:cs="Arial"/>
          <w:b/>
          <w:bCs/>
          <w:color w:val="FFFF00"/>
          <w:sz w:val="28"/>
          <w:szCs w:val="24"/>
        </w:rPr>
        <w:t xml:space="preserve">Non-Fatal Accidents </w:t>
      </w:r>
      <w:r w:rsidR="00740F93" w:rsidRPr="00BF2DFC">
        <w:rPr>
          <w:rFonts w:ascii="Arial" w:eastAsia="Arial" w:hAnsi="Arial" w:cs="Arial"/>
          <w:b/>
          <w:bCs/>
          <w:color w:val="FFFF00"/>
          <w:sz w:val="28"/>
          <w:szCs w:val="24"/>
        </w:rPr>
        <w:t>to</w:t>
      </w:r>
      <w:r w:rsidR="00BF2DFC" w:rsidRPr="00BF2DFC">
        <w:rPr>
          <w:rFonts w:ascii="Arial" w:eastAsia="Arial" w:hAnsi="Arial" w:cs="Arial"/>
          <w:b/>
          <w:bCs/>
          <w:color w:val="FFFF00"/>
          <w:sz w:val="28"/>
          <w:szCs w:val="24"/>
        </w:rPr>
        <w:t xml:space="preserve"> Non-Workers</w:t>
      </w:r>
    </w:p>
    <w:p w:rsidR="00F25AFB" w:rsidRDefault="00F25AFB">
      <w:pPr>
        <w:spacing w:line="262" w:lineRule="auto"/>
        <w:ind w:right="60"/>
        <w:jc w:val="both"/>
        <w:rPr>
          <w:rFonts w:ascii="Arial" w:eastAsia="Arial" w:hAnsi="Arial" w:cs="Arial"/>
          <w:color w:val="111111"/>
          <w:sz w:val="24"/>
          <w:szCs w:val="24"/>
        </w:rPr>
      </w:pPr>
    </w:p>
    <w:p w:rsidR="00F177BA" w:rsidRPr="007163A5" w:rsidRDefault="00D061E9">
      <w:pPr>
        <w:spacing w:line="262" w:lineRule="auto"/>
        <w:ind w:right="60"/>
        <w:jc w:val="both"/>
        <w:rPr>
          <w:rFonts w:ascii="Arial" w:hAnsi="Arial" w:cs="Arial"/>
          <w:sz w:val="24"/>
          <w:szCs w:val="24"/>
        </w:rPr>
      </w:pPr>
      <w:r w:rsidRPr="007163A5">
        <w:rPr>
          <w:rFonts w:ascii="Arial" w:eastAsia="Arial" w:hAnsi="Arial" w:cs="Arial"/>
          <w:color w:val="111111"/>
          <w:sz w:val="24"/>
          <w:szCs w:val="24"/>
        </w:rPr>
        <w:t xml:space="preserve">Accidents to members of the public or others who are not at work must be reported if they result in an injury and the person is taken directly from the scene of the accident to </w:t>
      </w:r>
      <w:r w:rsidR="007A296B">
        <w:rPr>
          <w:rFonts w:ascii="Arial" w:eastAsia="Arial" w:hAnsi="Arial" w:cs="Arial"/>
          <w:color w:val="111111"/>
          <w:sz w:val="24"/>
          <w:szCs w:val="24"/>
        </w:rPr>
        <w:t xml:space="preserve">the </w:t>
      </w:r>
      <w:r w:rsidRPr="007163A5">
        <w:rPr>
          <w:rFonts w:ascii="Arial" w:eastAsia="Arial" w:hAnsi="Arial" w:cs="Arial"/>
          <w:color w:val="111111"/>
          <w:sz w:val="24"/>
          <w:szCs w:val="24"/>
        </w:rPr>
        <w:t xml:space="preserve">hospital for treatment </w:t>
      </w:r>
      <w:r w:rsidR="002259F5">
        <w:rPr>
          <w:rFonts w:ascii="Arial" w:eastAsia="Arial" w:hAnsi="Arial" w:cs="Arial"/>
          <w:color w:val="111111"/>
          <w:sz w:val="24"/>
          <w:szCs w:val="24"/>
        </w:rPr>
        <w:t>of</w:t>
      </w:r>
      <w:r w:rsidRPr="007163A5">
        <w:rPr>
          <w:rFonts w:ascii="Arial" w:eastAsia="Arial" w:hAnsi="Arial" w:cs="Arial"/>
          <w:color w:val="111111"/>
          <w:sz w:val="24"/>
          <w:szCs w:val="24"/>
        </w:rPr>
        <w:t xml:space="preserve"> that injury.</w:t>
      </w:r>
    </w:p>
    <w:p w:rsidR="00F177BA" w:rsidRPr="007163A5" w:rsidRDefault="00F177BA">
      <w:pPr>
        <w:spacing w:line="285" w:lineRule="exact"/>
        <w:rPr>
          <w:rFonts w:ascii="Arial" w:hAnsi="Arial" w:cs="Arial"/>
          <w:sz w:val="24"/>
          <w:szCs w:val="24"/>
        </w:rPr>
      </w:pPr>
    </w:p>
    <w:p w:rsidR="00F177BA" w:rsidRPr="00BF2DFC" w:rsidRDefault="00AB5775" w:rsidP="00BF2DFC">
      <w:pPr>
        <w:shd w:val="clear" w:color="auto" w:fill="002060"/>
        <w:rPr>
          <w:rFonts w:ascii="Arial" w:eastAsia="Arial" w:hAnsi="Arial" w:cs="Arial"/>
          <w:b/>
          <w:bCs/>
          <w:color w:val="FFFF00"/>
          <w:sz w:val="28"/>
          <w:szCs w:val="24"/>
        </w:rPr>
      </w:pPr>
      <w:r>
        <w:rPr>
          <w:rFonts w:ascii="Arial" w:eastAsia="Arial" w:hAnsi="Arial" w:cs="Arial"/>
          <w:b/>
          <w:bCs/>
          <w:color w:val="FFFF00"/>
          <w:sz w:val="28"/>
          <w:szCs w:val="24"/>
        </w:rPr>
        <w:t>5.1.9</w:t>
      </w:r>
      <w:r w:rsidR="00D061E9" w:rsidRPr="00BF2DFC">
        <w:rPr>
          <w:rFonts w:ascii="Arial" w:eastAsia="Arial" w:hAnsi="Arial" w:cs="Arial"/>
          <w:b/>
          <w:bCs/>
          <w:color w:val="FFFF00"/>
          <w:sz w:val="28"/>
          <w:szCs w:val="24"/>
        </w:rPr>
        <w:t xml:space="preserve"> </w:t>
      </w:r>
      <w:r w:rsidR="00BF2DFC" w:rsidRPr="00BF2DFC">
        <w:rPr>
          <w:rFonts w:ascii="Arial" w:eastAsia="Arial" w:hAnsi="Arial" w:cs="Arial"/>
          <w:b/>
          <w:bCs/>
          <w:color w:val="FFFF00"/>
          <w:sz w:val="28"/>
          <w:szCs w:val="24"/>
        </w:rPr>
        <w:t>Incidents That Do Not Fall Under RIDDOR Regulations</w:t>
      </w:r>
    </w:p>
    <w:p w:rsidR="00D0095A" w:rsidRPr="007163A5" w:rsidRDefault="00D0095A" w:rsidP="00D0095A">
      <w:pPr>
        <w:rPr>
          <w:rFonts w:ascii="Arial" w:hAnsi="Arial" w:cs="Arial"/>
          <w:sz w:val="24"/>
          <w:szCs w:val="24"/>
        </w:rPr>
      </w:pPr>
    </w:p>
    <w:p w:rsidR="00F177BA" w:rsidRDefault="00D061E9" w:rsidP="00D0095A">
      <w:pPr>
        <w:rPr>
          <w:rFonts w:ascii="Arial" w:hAnsi="Arial" w:cs="Arial"/>
          <w:sz w:val="24"/>
          <w:szCs w:val="24"/>
        </w:rPr>
      </w:pPr>
      <w:r w:rsidRPr="007163A5">
        <w:rPr>
          <w:rFonts w:ascii="Arial" w:eastAsia="Arial" w:hAnsi="Arial" w:cs="Arial"/>
          <w:sz w:val="24"/>
          <w:szCs w:val="24"/>
        </w:rPr>
        <w:t>The following examples are not considered to be reportable under RIDDOR:</w:t>
      </w:r>
    </w:p>
    <w:p w:rsidR="00D0095A" w:rsidRPr="007163A5" w:rsidRDefault="00D0095A" w:rsidP="00D0095A">
      <w:pPr>
        <w:rPr>
          <w:rFonts w:ascii="Arial" w:hAnsi="Arial" w:cs="Arial"/>
          <w:sz w:val="24"/>
          <w:szCs w:val="24"/>
        </w:rPr>
      </w:pPr>
    </w:p>
    <w:p w:rsidR="00F177BA" w:rsidRPr="007163A5" w:rsidRDefault="00D061E9" w:rsidP="00BF2DFC">
      <w:pPr>
        <w:numPr>
          <w:ilvl w:val="0"/>
          <w:numId w:val="35"/>
        </w:numPr>
        <w:ind w:left="851" w:hanging="425"/>
        <w:rPr>
          <w:rFonts w:ascii="Arial" w:eastAsia="Symbol" w:hAnsi="Arial" w:cs="Arial"/>
          <w:sz w:val="24"/>
          <w:szCs w:val="24"/>
        </w:rPr>
      </w:pPr>
      <w:r w:rsidRPr="007163A5">
        <w:rPr>
          <w:rFonts w:ascii="Arial" w:eastAsia="Arial" w:hAnsi="Arial" w:cs="Arial"/>
          <w:sz w:val="24"/>
          <w:szCs w:val="24"/>
        </w:rPr>
        <w:t>Acts of deliberate self-harm including suicide.</w:t>
      </w:r>
    </w:p>
    <w:p w:rsidR="00F177BA" w:rsidRPr="002B5423" w:rsidRDefault="002B5423" w:rsidP="002B5423">
      <w:pPr>
        <w:numPr>
          <w:ilvl w:val="0"/>
          <w:numId w:val="35"/>
        </w:numPr>
        <w:ind w:left="851" w:hanging="425"/>
        <w:rPr>
          <w:rFonts w:ascii="Arial" w:eastAsia="Symbol" w:hAnsi="Arial" w:cs="Arial"/>
          <w:sz w:val="24"/>
          <w:szCs w:val="24"/>
        </w:rPr>
      </w:pPr>
      <w:r>
        <w:rPr>
          <w:rFonts w:ascii="Arial" w:eastAsia="Arial" w:hAnsi="Arial" w:cs="Arial"/>
          <w:sz w:val="24"/>
          <w:szCs w:val="24"/>
        </w:rPr>
        <w:t>Medical incidents</w:t>
      </w:r>
    </w:p>
    <w:p w:rsidR="002B5423" w:rsidRPr="002B5423" w:rsidRDefault="002B5423" w:rsidP="002B5423">
      <w:pPr>
        <w:numPr>
          <w:ilvl w:val="0"/>
          <w:numId w:val="35"/>
        </w:numPr>
        <w:ind w:left="851" w:hanging="425"/>
        <w:rPr>
          <w:rFonts w:ascii="Arial" w:eastAsia="Symbol" w:hAnsi="Arial" w:cs="Arial"/>
          <w:sz w:val="24"/>
          <w:szCs w:val="24"/>
        </w:rPr>
      </w:pPr>
      <w:r>
        <w:rPr>
          <w:rFonts w:ascii="Arial" w:eastAsia="Arial" w:hAnsi="Arial" w:cs="Arial"/>
          <w:sz w:val="24"/>
          <w:szCs w:val="24"/>
        </w:rPr>
        <w:t xml:space="preserve">Pupils going to hospital but not having treatment </w:t>
      </w:r>
    </w:p>
    <w:p w:rsidR="00BF2DFC" w:rsidRDefault="00BF2DFC" w:rsidP="00BF2DFC">
      <w:pPr>
        <w:tabs>
          <w:tab w:val="left" w:pos="720"/>
        </w:tabs>
        <w:rPr>
          <w:rFonts w:ascii="Arial" w:eastAsia="Symbol" w:hAnsi="Arial" w:cs="Arial"/>
          <w:sz w:val="24"/>
          <w:szCs w:val="24"/>
        </w:rPr>
      </w:pPr>
    </w:p>
    <w:p w:rsidR="00F177BA" w:rsidRPr="00BF2DFC" w:rsidRDefault="00D061E9" w:rsidP="00BF2DFC">
      <w:pPr>
        <w:shd w:val="clear" w:color="auto" w:fill="002060"/>
        <w:tabs>
          <w:tab w:val="left" w:pos="720"/>
        </w:tabs>
        <w:rPr>
          <w:rFonts w:ascii="Arial" w:eastAsia="Arial" w:hAnsi="Arial" w:cs="Arial"/>
          <w:b/>
          <w:bCs/>
          <w:color w:val="FFFF00"/>
          <w:sz w:val="28"/>
          <w:szCs w:val="24"/>
        </w:rPr>
      </w:pPr>
      <w:r w:rsidRPr="00BF2DFC">
        <w:rPr>
          <w:rFonts w:ascii="Arial" w:eastAsia="Arial" w:hAnsi="Arial" w:cs="Arial"/>
          <w:b/>
          <w:bCs/>
          <w:color w:val="FFFF00"/>
          <w:sz w:val="28"/>
          <w:szCs w:val="24"/>
        </w:rPr>
        <w:t>5.2 RIDDOR Reporting Time Periods</w:t>
      </w:r>
    </w:p>
    <w:p w:rsidR="00A8218B" w:rsidRDefault="00A8218B" w:rsidP="00A8218B">
      <w:pPr>
        <w:tabs>
          <w:tab w:val="left" w:pos="720"/>
        </w:tabs>
        <w:rPr>
          <w:rFonts w:ascii="Arial" w:eastAsia="Symbol" w:hAnsi="Arial" w:cs="Arial"/>
          <w:sz w:val="28"/>
          <w:szCs w:val="24"/>
        </w:rPr>
      </w:pPr>
    </w:p>
    <w:p w:rsidR="00A8218B" w:rsidRPr="00A8218B" w:rsidRDefault="00A8218B" w:rsidP="00A8218B">
      <w:pPr>
        <w:tabs>
          <w:tab w:val="left" w:pos="720"/>
        </w:tabs>
        <w:rPr>
          <w:rFonts w:ascii="Arial" w:eastAsia="Symbol" w:hAnsi="Arial" w:cs="Arial"/>
          <w:sz w:val="28"/>
          <w:szCs w:val="24"/>
        </w:rPr>
        <w:sectPr w:rsidR="00A8218B" w:rsidRPr="00A8218B" w:rsidSect="00F921AA">
          <w:pgSz w:w="11900" w:h="16838"/>
          <w:pgMar w:top="1134" w:right="1134" w:bottom="1134" w:left="1134" w:header="567" w:footer="567" w:gutter="0"/>
          <w:cols w:space="720" w:equalWidth="0">
            <w:col w:w="9625"/>
          </w:cols>
          <w:docGrid w:linePitch="299"/>
        </w:sectPr>
      </w:pPr>
    </w:p>
    <w:p w:rsidR="00F177BA" w:rsidRPr="007163A5" w:rsidRDefault="00D061E9">
      <w:pPr>
        <w:rPr>
          <w:rFonts w:ascii="Arial" w:hAnsi="Arial" w:cs="Arial"/>
          <w:sz w:val="24"/>
          <w:szCs w:val="24"/>
        </w:rPr>
      </w:pPr>
      <w:r w:rsidRPr="007163A5">
        <w:rPr>
          <w:rFonts w:ascii="Arial" w:eastAsia="Arial" w:hAnsi="Arial" w:cs="Arial"/>
          <w:color w:val="111111"/>
          <w:sz w:val="24"/>
          <w:szCs w:val="24"/>
        </w:rPr>
        <w:t>For most types of incidents, including:</w:t>
      </w:r>
    </w:p>
    <w:p w:rsidR="00F177BA" w:rsidRPr="007163A5" w:rsidRDefault="00F177BA">
      <w:pPr>
        <w:spacing w:line="253" w:lineRule="exact"/>
        <w:rPr>
          <w:rFonts w:ascii="Arial" w:hAnsi="Arial" w:cs="Arial"/>
          <w:sz w:val="24"/>
          <w:szCs w:val="24"/>
        </w:rPr>
      </w:pPr>
    </w:p>
    <w:p w:rsidR="00F177BA" w:rsidRPr="007163A5" w:rsidRDefault="00D061E9" w:rsidP="00BF2DFC">
      <w:pPr>
        <w:numPr>
          <w:ilvl w:val="0"/>
          <w:numId w:val="36"/>
        </w:numPr>
        <w:ind w:left="851" w:hanging="425"/>
        <w:rPr>
          <w:rFonts w:ascii="Arial" w:eastAsia="Symbol" w:hAnsi="Arial" w:cs="Arial"/>
          <w:sz w:val="24"/>
          <w:szCs w:val="24"/>
        </w:rPr>
      </w:pPr>
      <w:r w:rsidRPr="007163A5">
        <w:rPr>
          <w:rFonts w:ascii="Arial" w:eastAsia="Arial" w:hAnsi="Arial" w:cs="Arial"/>
          <w:sz w:val="24"/>
          <w:szCs w:val="24"/>
        </w:rPr>
        <w:t>Accidents resulting in the death of any person.</w:t>
      </w:r>
    </w:p>
    <w:p w:rsidR="00F177BA" w:rsidRPr="007163A5" w:rsidRDefault="00D061E9" w:rsidP="00BF2DFC">
      <w:pPr>
        <w:numPr>
          <w:ilvl w:val="0"/>
          <w:numId w:val="36"/>
        </w:numPr>
        <w:ind w:left="851" w:hanging="425"/>
        <w:rPr>
          <w:rFonts w:ascii="Arial" w:eastAsia="Symbol" w:hAnsi="Arial" w:cs="Arial"/>
          <w:sz w:val="24"/>
          <w:szCs w:val="24"/>
        </w:rPr>
      </w:pPr>
      <w:r w:rsidRPr="007163A5">
        <w:rPr>
          <w:rFonts w:ascii="Arial" w:eastAsia="Arial" w:hAnsi="Arial" w:cs="Arial"/>
          <w:sz w:val="24"/>
          <w:szCs w:val="24"/>
        </w:rPr>
        <w:t>Accidents resulting in specified injuries to workers.</w:t>
      </w:r>
    </w:p>
    <w:p w:rsidR="00F177BA" w:rsidRPr="007163A5" w:rsidRDefault="00D061E9" w:rsidP="00BF2DFC">
      <w:pPr>
        <w:numPr>
          <w:ilvl w:val="0"/>
          <w:numId w:val="36"/>
        </w:numPr>
        <w:spacing w:line="237" w:lineRule="auto"/>
        <w:ind w:left="851" w:hanging="425"/>
        <w:rPr>
          <w:rFonts w:ascii="Arial" w:eastAsia="Symbol" w:hAnsi="Arial" w:cs="Arial"/>
          <w:sz w:val="24"/>
          <w:szCs w:val="24"/>
        </w:rPr>
      </w:pPr>
      <w:r w:rsidRPr="007163A5">
        <w:rPr>
          <w:rFonts w:ascii="Arial" w:eastAsia="Arial" w:hAnsi="Arial" w:cs="Arial"/>
          <w:sz w:val="24"/>
          <w:szCs w:val="24"/>
        </w:rPr>
        <w:t>Non-fatal accidents requiring hospital treatment to non-workers.</w:t>
      </w:r>
    </w:p>
    <w:p w:rsidR="00A8218B" w:rsidRDefault="00D061E9" w:rsidP="00BF2DFC">
      <w:pPr>
        <w:numPr>
          <w:ilvl w:val="0"/>
          <w:numId w:val="36"/>
        </w:numPr>
        <w:ind w:left="851" w:hanging="425"/>
        <w:rPr>
          <w:rFonts w:ascii="Arial" w:eastAsia="Symbol" w:hAnsi="Arial" w:cs="Arial"/>
          <w:sz w:val="24"/>
          <w:szCs w:val="24"/>
        </w:rPr>
      </w:pPr>
      <w:r w:rsidRPr="007163A5">
        <w:rPr>
          <w:rFonts w:ascii="Arial" w:eastAsia="Arial" w:hAnsi="Arial" w:cs="Arial"/>
          <w:sz w:val="24"/>
          <w:szCs w:val="24"/>
        </w:rPr>
        <w:t>Dangerous occurrences.</w:t>
      </w:r>
    </w:p>
    <w:p w:rsidR="00A8218B" w:rsidRDefault="00A8218B" w:rsidP="00A8218B">
      <w:pPr>
        <w:tabs>
          <w:tab w:val="left" w:pos="720"/>
        </w:tabs>
        <w:ind w:left="720"/>
        <w:rPr>
          <w:rFonts w:ascii="Arial" w:eastAsia="Symbol" w:hAnsi="Arial" w:cs="Arial"/>
          <w:sz w:val="24"/>
          <w:szCs w:val="24"/>
        </w:rPr>
      </w:pPr>
    </w:p>
    <w:p w:rsidR="00F177BA" w:rsidRPr="00A8218B" w:rsidRDefault="002B5423" w:rsidP="00A8218B">
      <w:pPr>
        <w:tabs>
          <w:tab w:val="left" w:pos="720"/>
        </w:tabs>
        <w:rPr>
          <w:rFonts w:ascii="Arial" w:eastAsia="Symbol" w:hAnsi="Arial" w:cs="Arial"/>
          <w:sz w:val="24"/>
          <w:szCs w:val="24"/>
        </w:rPr>
      </w:pPr>
      <w:r>
        <w:rPr>
          <w:rFonts w:ascii="Arial" w:eastAsia="Arial" w:hAnsi="Arial" w:cs="Arial"/>
          <w:color w:val="111111"/>
          <w:sz w:val="24"/>
          <w:szCs w:val="24"/>
        </w:rPr>
        <w:t xml:space="preserve">The HSE must be notified </w:t>
      </w:r>
      <w:r w:rsidR="00D061E9" w:rsidRPr="00A8218B">
        <w:rPr>
          <w:rFonts w:ascii="Arial" w:eastAsia="Arial" w:hAnsi="Arial" w:cs="Arial"/>
          <w:color w:val="111111"/>
          <w:sz w:val="24"/>
          <w:szCs w:val="24"/>
        </w:rPr>
        <w:t>within 10 days of the incident.</w:t>
      </w:r>
    </w:p>
    <w:p w:rsidR="00F177BA" w:rsidRPr="007163A5" w:rsidRDefault="00F177BA">
      <w:pPr>
        <w:spacing w:line="253" w:lineRule="exact"/>
        <w:rPr>
          <w:rFonts w:ascii="Arial" w:hAnsi="Arial" w:cs="Arial"/>
          <w:sz w:val="24"/>
          <w:szCs w:val="24"/>
        </w:rPr>
      </w:pPr>
    </w:p>
    <w:p w:rsidR="00F177BA" w:rsidRDefault="00D061E9" w:rsidP="008E67C7">
      <w:pPr>
        <w:spacing w:line="283" w:lineRule="auto"/>
        <w:ind w:right="20"/>
        <w:rPr>
          <w:rFonts w:ascii="Arial" w:hAnsi="Arial" w:cs="Arial"/>
          <w:sz w:val="24"/>
          <w:szCs w:val="24"/>
        </w:rPr>
      </w:pPr>
      <w:r w:rsidRPr="007163A5">
        <w:rPr>
          <w:rFonts w:ascii="Arial" w:eastAsia="Arial" w:hAnsi="Arial" w:cs="Arial"/>
          <w:color w:val="111111"/>
          <w:sz w:val="24"/>
          <w:szCs w:val="24"/>
        </w:rPr>
        <w:t>For accidents resulting in an inca</w:t>
      </w:r>
      <w:r w:rsidR="002259F5">
        <w:rPr>
          <w:rFonts w:ascii="Arial" w:eastAsia="Arial" w:hAnsi="Arial" w:cs="Arial"/>
          <w:color w:val="111111"/>
          <w:sz w:val="24"/>
          <w:szCs w:val="24"/>
        </w:rPr>
        <w:t xml:space="preserve">pacitation of a worker for over </w:t>
      </w:r>
      <w:r w:rsidRPr="007163A5">
        <w:rPr>
          <w:rFonts w:ascii="Arial" w:eastAsia="Arial" w:hAnsi="Arial" w:cs="Arial"/>
          <w:color w:val="111111"/>
          <w:sz w:val="24"/>
          <w:szCs w:val="24"/>
        </w:rPr>
        <w:t xml:space="preserve">seven days, the </w:t>
      </w:r>
      <w:r w:rsidR="002B5423">
        <w:rPr>
          <w:rFonts w:ascii="Arial" w:eastAsia="Arial" w:hAnsi="Arial" w:cs="Arial"/>
          <w:color w:val="111111"/>
          <w:sz w:val="24"/>
          <w:szCs w:val="24"/>
        </w:rPr>
        <w:t>HSE</w:t>
      </w:r>
      <w:r w:rsidRPr="007163A5">
        <w:rPr>
          <w:rFonts w:ascii="Arial" w:eastAsia="Arial" w:hAnsi="Arial" w:cs="Arial"/>
          <w:color w:val="111111"/>
          <w:sz w:val="24"/>
          <w:szCs w:val="24"/>
        </w:rPr>
        <w:t xml:space="preserve"> must </w:t>
      </w:r>
      <w:r w:rsidR="002B5423">
        <w:rPr>
          <w:rFonts w:ascii="Arial" w:eastAsia="Arial" w:hAnsi="Arial" w:cs="Arial"/>
          <w:color w:val="111111"/>
          <w:sz w:val="24"/>
          <w:szCs w:val="24"/>
        </w:rPr>
        <w:t xml:space="preserve">be notified </w:t>
      </w:r>
      <w:r w:rsidRPr="007163A5">
        <w:rPr>
          <w:rFonts w:ascii="Arial" w:eastAsia="Arial" w:hAnsi="Arial" w:cs="Arial"/>
          <w:color w:val="111111"/>
          <w:sz w:val="24"/>
          <w:szCs w:val="24"/>
        </w:rPr>
        <w:t>within 15 days of the incident.</w:t>
      </w:r>
    </w:p>
    <w:p w:rsidR="008E67C7" w:rsidRPr="007163A5" w:rsidRDefault="008E67C7" w:rsidP="008E67C7">
      <w:pPr>
        <w:spacing w:line="283" w:lineRule="auto"/>
        <w:ind w:right="20"/>
        <w:rPr>
          <w:rFonts w:ascii="Arial" w:hAnsi="Arial" w:cs="Arial"/>
          <w:sz w:val="24"/>
          <w:szCs w:val="24"/>
        </w:rPr>
      </w:pPr>
    </w:p>
    <w:p w:rsidR="006C2C73" w:rsidRDefault="00D061E9">
      <w:pPr>
        <w:spacing w:line="262" w:lineRule="auto"/>
        <w:ind w:right="240"/>
        <w:rPr>
          <w:rFonts w:ascii="Arial" w:eastAsia="Arial" w:hAnsi="Arial" w:cs="Arial"/>
          <w:color w:val="111111"/>
          <w:sz w:val="24"/>
          <w:szCs w:val="24"/>
        </w:rPr>
      </w:pPr>
      <w:r w:rsidRPr="007163A5">
        <w:rPr>
          <w:rFonts w:ascii="Arial" w:eastAsia="Arial" w:hAnsi="Arial" w:cs="Arial"/>
          <w:color w:val="111111"/>
          <w:sz w:val="24"/>
          <w:szCs w:val="24"/>
        </w:rPr>
        <w:t xml:space="preserve">Cases of occupational disease, including those associated with exposure to carcinogens, mutagens, or biological agents, must be reported </w:t>
      </w:r>
      <w:r w:rsidR="002B5423">
        <w:rPr>
          <w:rFonts w:ascii="Arial" w:eastAsia="Arial" w:hAnsi="Arial" w:cs="Arial"/>
          <w:color w:val="111111"/>
          <w:sz w:val="24"/>
          <w:szCs w:val="24"/>
        </w:rPr>
        <w:t xml:space="preserve">to the HSE </w:t>
      </w:r>
      <w:r w:rsidR="00D73194">
        <w:rPr>
          <w:rFonts w:ascii="Arial" w:eastAsia="Arial" w:hAnsi="Arial" w:cs="Arial"/>
          <w:color w:val="111111"/>
          <w:sz w:val="24"/>
          <w:szCs w:val="24"/>
        </w:rPr>
        <w:t>as soon as a diagnosis is known.</w:t>
      </w:r>
    </w:p>
    <w:p w:rsidR="00DA16B9" w:rsidRDefault="00DA16B9">
      <w:pPr>
        <w:spacing w:line="262" w:lineRule="auto"/>
        <w:ind w:right="240"/>
        <w:rPr>
          <w:rFonts w:ascii="Arial" w:eastAsia="Arial" w:hAnsi="Arial" w:cs="Arial"/>
          <w:color w:val="111111"/>
          <w:sz w:val="24"/>
          <w:szCs w:val="24"/>
        </w:rPr>
      </w:pPr>
    </w:p>
    <w:p w:rsidR="00DA16B9" w:rsidRDefault="00DA16B9">
      <w:pPr>
        <w:spacing w:line="262" w:lineRule="auto"/>
        <w:ind w:right="240"/>
        <w:rPr>
          <w:rFonts w:ascii="Arial" w:eastAsia="Arial" w:hAnsi="Arial" w:cs="Arial"/>
          <w:color w:val="111111"/>
          <w:sz w:val="24"/>
          <w:szCs w:val="24"/>
        </w:rPr>
        <w:sectPr w:rsidR="00DA16B9" w:rsidSect="006C2C73">
          <w:type w:val="continuous"/>
          <w:pgSz w:w="11900" w:h="16838"/>
          <w:pgMar w:top="1440" w:right="1139" w:bottom="642" w:left="1140" w:header="0" w:footer="0" w:gutter="0"/>
          <w:cols w:space="720" w:equalWidth="0">
            <w:col w:w="9620" w:space="720"/>
          </w:cols>
        </w:sectPr>
      </w:pPr>
    </w:p>
    <w:p w:rsidR="00F177BA" w:rsidRDefault="00F177BA">
      <w:pPr>
        <w:spacing w:line="262" w:lineRule="auto"/>
        <w:ind w:right="240"/>
        <w:rPr>
          <w:rFonts w:ascii="Arial" w:hAnsi="Arial" w:cs="Arial"/>
          <w:sz w:val="24"/>
          <w:szCs w:val="24"/>
        </w:rPr>
      </w:pPr>
    </w:p>
    <w:p w:rsidR="00FC3268" w:rsidRDefault="00FC3268">
      <w:pPr>
        <w:spacing w:line="262" w:lineRule="auto"/>
        <w:ind w:right="240"/>
        <w:rPr>
          <w:rFonts w:ascii="Arial" w:hAnsi="Arial" w:cs="Arial"/>
          <w:sz w:val="24"/>
          <w:szCs w:val="24"/>
        </w:rPr>
        <w:sectPr w:rsidR="00FC3268" w:rsidSect="00DA16B9">
          <w:type w:val="continuous"/>
          <w:pgSz w:w="11900" w:h="16838"/>
          <w:pgMar w:top="1440" w:right="1139" w:bottom="642" w:left="1140" w:header="567" w:footer="567" w:gutter="0"/>
          <w:cols w:num="3" w:space="720" w:equalWidth="0">
            <w:col w:w="3240" w:space="720"/>
            <w:col w:w="2360" w:space="720"/>
            <w:col w:w="2580"/>
          </w:cols>
          <w:docGrid w:linePitch="299"/>
        </w:sectPr>
      </w:pPr>
    </w:p>
    <w:p w:rsidR="00FC3268" w:rsidRDefault="00FC3268">
      <w:pPr>
        <w:spacing w:line="262" w:lineRule="auto"/>
        <w:ind w:right="240"/>
        <w:rPr>
          <w:rFonts w:ascii="Arial" w:hAnsi="Arial" w:cs="Arial"/>
          <w:sz w:val="24"/>
          <w:szCs w:val="24"/>
        </w:rPr>
      </w:pPr>
    </w:p>
    <w:tbl>
      <w:tblPr>
        <w:tblStyle w:val="TableGrid2"/>
        <w:tblW w:w="0" w:type="auto"/>
        <w:tblLook w:val="04A0" w:firstRow="1" w:lastRow="0" w:firstColumn="1" w:lastColumn="0" w:noHBand="0" w:noVBand="1"/>
      </w:tblPr>
      <w:tblGrid>
        <w:gridCol w:w="4949"/>
        <w:gridCol w:w="1850"/>
        <w:gridCol w:w="2501"/>
      </w:tblGrid>
      <w:tr w:rsidR="00DA16B9" w:rsidRPr="00DA16B9" w:rsidTr="004E3D82">
        <w:tc>
          <w:tcPr>
            <w:tcW w:w="9300" w:type="dxa"/>
            <w:gridSpan w:val="3"/>
            <w:shd w:val="clear" w:color="auto" w:fill="002060"/>
          </w:tcPr>
          <w:p w:rsidR="00DA16B9" w:rsidRPr="00DA16B9" w:rsidRDefault="00DA16B9" w:rsidP="00DA16B9">
            <w:pPr>
              <w:widowControl w:val="0"/>
              <w:autoSpaceDE w:val="0"/>
              <w:autoSpaceDN w:val="0"/>
              <w:jc w:val="center"/>
              <w:rPr>
                <w:rFonts w:ascii="Arial" w:eastAsia="Verdana" w:hAnsi="Arial" w:cs="Arial"/>
                <w:b/>
                <w:color w:val="FFFF00"/>
                <w:sz w:val="28"/>
                <w:szCs w:val="28"/>
                <w:lang w:val="en-US"/>
              </w:rPr>
            </w:pPr>
            <w:r w:rsidRPr="00DA16B9">
              <w:rPr>
                <w:rFonts w:ascii="Arial" w:eastAsia="Verdana" w:hAnsi="Arial" w:cs="Arial"/>
                <w:b/>
                <w:color w:val="FFFF00"/>
                <w:sz w:val="28"/>
                <w:szCs w:val="28"/>
                <w:lang w:val="en-US"/>
              </w:rPr>
              <w:t>Guidance Version Control</w:t>
            </w:r>
          </w:p>
          <w:p w:rsidR="00DA16B9" w:rsidRPr="00DA16B9" w:rsidRDefault="00DA16B9" w:rsidP="00DA16B9">
            <w:pPr>
              <w:widowControl w:val="0"/>
              <w:autoSpaceDE w:val="0"/>
              <w:autoSpaceDN w:val="0"/>
              <w:jc w:val="center"/>
              <w:rPr>
                <w:rFonts w:ascii="Arial" w:eastAsia="Verdana" w:hAnsi="Arial" w:cs="Arial"/>
                <w:b/>
                <w:color w:val="FFFF00"/>
                <w:sz w:val="16"/>
                <w:szCs w:val="16"/>
                <w:lang w:val="en-US"/>
              </w:rPr>
            </w:pPr>
          </w:p>
        </w:tc>
      </w:tr>
      <w:tr w:rsidR="00DA16B9" w:rsidRPr="00DA16B9" w:rsidTr="004E3D82">
        <w:trPr>
          <w:trHeight w:val="480"/>
        </w:trPr>
        <w:tc>
          <w:tcPr>
            <w:tcW w:w="4949" w:type="dxa"/>
            <w:shd w:val="clear" w:color="auto" w:fill="002060"/>
          </w:tcPr>
          <w:p w:rsidR="00DA16B9" w:rsidRPr="00DA16B9" w:rsidRDefault="00DA16B9" w:rsidP="00DA16B9">
            <w:pPr>
              <w:widowControl w:val="0"/>
              <w:autoSpaceDE w:val="0"/>
              <w:autoSpaceDN w:val="0"/>
              <w:jc w:val="center"/>
              <w:rPr>
                <w:rFonts w:ascii="Arial" w:eastAsia="Verdana" w:hAnsi="Arial" w:cs="Arial"/>
                <w:b/>
                <w:color w:val="FFFF00"/>
                <w:sz w:val="28"/>
                <w:szCs w:val="28"/>
                <w:lang w:val="en-US"/>
              </w:rPr>
            </w:pPr>
            <w:r w:rsidRPr="00DA16B9">
              <w:rPr>
                <w:rFonts w:ascii="Arial" w:eastAsia="Verdana" w:hAnsi="Arial" w:cs="Arial"/>
                <w:b/>
                <w:color w:val="FFFF00"/>
                <w:sz w:val="28"/>
                <w:szCs w:val="28"/>
                <w:lang w:val="en-US"/>
              </w:rPr>
              <w:t>Name of Document</w:t>
            </w:r>
          </w:p>
        </w:tc>
        <w:tc>
          <w:tcPr>
            <w:tcW w:w="1850" w:type="dxa"/>
            <w:shd w:val="clear" w:color="auto" w:fill="002060"/>
          </w:tcPr>
          <w:p w:rsidR="00DA16B9" w:rsidRPr="00DA16B9" w:rsidRDefault="00DA16B9" w:rsidP="00DA16B9">
            <w:pPr>
              <w:widowControl w:val="0"/>
              <w:autoSpaceDE w:val="0"/>
              <w:autoSpaceDN w:val="0"/>
              <w:jc w:val="center"/>
              <w:rPr>
                <w:rFonts w:ascii="Arial" w:eastAsia="Verdana" w:hAnsi="Arial" w:cs="Arial"/>
                <w:b/>
                <w:color w:val="FFFF00"/>
                <w:sz w:val="28"/>
                <w:szCs w:val="28"/>
                <w:lang w:val="en-US"/>
              </w:rPr>
            </w:pPr>
            <w:r w:rsidRPr="00DA16B9">
              <w:rPr>
                <w:rFonts w:ascii="Arial" w:eastAsia="Verdana" w:hAnsi="Arial" w:cs="Arial"/>
                <w:b/>
                <w:color w:val="FFFF00"/>
                <w:sz w:val="28"/>
                <w:szCs w:val="28"/>
                <w:lang w:val="en-US"/>
              </w:rPr>
              <w:t>Version</w:t>
            </w:r>
          </w:p>
        </w:tc>
        <w:tc>
          <w:tcPr>
            <w:tcW w:w="2501" w:type="dxa"/>
            <w:shd w:val="clear" w:color="auto" w:fill="002060"/>
          </w:tcPr>
          <w:p w:rsidR="00DA16B9" w:rsidRPr="00DA16B9" w:rsidRDefault="00DA16B9" w:rsidP="00DA16B9">
            <w:pPr>
              <w:widowControl w:val="0"/>
              <w:autoSpaceDE w:val="0"/>
              <w:autoSpaceDN w:val="0"/>
              <w:jc w:val="center"/>
              <w:rPr>
                <w:rFonts w:ascii="Arial" w:eastAsia="Verdana" w:hAnsi="Arial" w:cs="Arial"/>
                <w:b/>
                <w:color w:val="FFFF00"/>
                <w:sz w:val="28"/>
                <w:szCs w:val="28"/>
                <w:lang w:val="en-US"/>
              </w:rPr>
            </w:pPr>
            <w:r w:rsidRPr="00DA16B9">
              <w:rPr>
                <w:rFonts w:ascii="Arial" w:eastAsia="Verdana" w:hAnsi="Arial" w:cs="Arial"/>
                <w:b/>
                <w:color w:val="FFFF00"/>
                <w:sz w:val="28"/>
                <w:szCs w:val="28"/>
                <w:lang w:val="en-US"/>
              </w:rPr>
              <w:t>Last Review date</w:t>
            </w:r>
          </w:p>
        </w:tc>
      </w:tr>
      <w:tr w:rsidR="00DA16B9" w:rsidRPr="00DA16B9" w:rsidTr="004E3D82">
        <w:tc>
          <w:tcPr>
            <w:tcW w:w="4949" w:type="dxa"/>
          </w:tcPr>
          <w:p w:rsidR="00DA16B9" w:rsidRPr="00DA16B9" w:rsidRDefault="00DA16B9" w:rsidP="00DA16B9">
            <w:pPr>
              <w:widowControl w:val="0"/>
              <w:autoSpaceDE w:val="0"/>
              <w:autoSpaceDN w:val="0"/>
              <w:jc w:val="center"/>
              <w:rPr>
                <w:rFonts w:ascii="Arial" w:eastAsia="Verdana" w:hAnsi="Arial" w:cs="Arial"/>
                <w:sz w:val="24"/>
                <w:szCs w:val="24"/>
                <w:lang w:val="en-US"/>
              </w:rPr>
            </w:pPr>
          </w:p>
          <w:p w:rsidR="00DA16B9" w:rsidRPr="00DA16B9" w:rsidRDefault="00DA16B9" w:rsidP="00DA16B9">
            <w:pPr>
              <w:widowControl w:val="0"/>
              <w:autoSpaceDE w:val="0"/>
              <w:autoSpaceDN w:val="0"/>
              <w:jc w:val="center"/>
              <w:rPr>
                <w:rFonts w:ascii="Arial" w:eastAsia="Verdana" w:hAnsi="Arial" w:cs="Arial"/>
                <w:sz w:val="24"/>
                <w:szCs w:val="24"/>
                <w:lang w:val="en-US"/>
              </w:rPr>
            </w:pPr>
            <w:r w:rsidRPr="00DA16B9">
              <w:rPr>
                <w:rFonts w:ascii="Arial" w:eastAsia="Verdana" w:hAnsi="Arial" w:cs="Arial"/>
                <w:sz w:val="24"/>
                <w:szCs w:val="24"/>
                <w:lang w:val="en-US"/>
              </w:rPr>
              <w:t>RIDDOR Procedure</w:t>
            </w:r>
          </w:p>
          <w:p w:rsidR="00DA16B9" w:rsidRPr="00DA16B9" w:rsidRDefault="00DA16B9" w:rsidP="00DA16B9">
            <w:pPr>
              <w:spacing w:line="259" w:lineRule="auto"/>
              <w:ind w:right="63"/>
              <w:jc w:val="center"/>
              <w:rPr>
                <w:rFonts w:ascii="Arial" w:eastAsia="Arial" w:hAnsi="Arial" w:cs="Arial"/>
                <w:bCs/>
                <w:sz w:val="24"/>
                <w:szCs w:val="24"/>
              </w:rPr>
            </w:pPr>
            <w:r w:rsidRPr="00DA16B9">
              <w:rPr>
                <w:rFonts w:ascii="Arial" w:eastAsia="Arial" w:hAnsi="Arial" w:cs="Arial"/>
                <w:bCs/>
                <w:sz w:val="24"/>
                <w:szCs w:val="24"/>
              </w:rPr>
              <w:t>(Reporting Injuries Dangerous</w:t>
            </w:r>
          </w:p>
          <w:p w:rsidR="00DA16B9" w:rsidRPr="00DA16B9" w:rsidRDefault="00DA16B9" w:rsidP="00DA16B9">
            <w:pPr>
              <w:widowControl w:val="0"/>
              <w:autoSpaceDE w:val="0"/>
              <w:autoSpaceDN w:val="0"/>
              <w:jc w:val="center"/>
              <w:rPr>
                <w:rFonts w:ascii="Arial" w:eastAsia="Arial" w:hAnsi="Arial" w:cs="Arial"/>
                <w:bCs/>
                <w:sz w:val="24"/>
                <w:szCs w:val="24"/>
              </w:rPr>
            </w:pPr>
            <w:r w:rsidRPr="00DA16B9">
              <w:rPr>
                <w:rFonts w:ascii="Arial" w:eastAsia="Arial" w:hAnsi="Arial" w:cs="Arial"/>
                <w:bCs/>
                <w:sz w:val="24"/>
                <w:szCs w:val="24"/>
              </w:rPr>
              <w:t>Diseases Occurrences Regulations)</w:t>
            </w:r>
          </w:p>
          <w:p w:rsidR="00DA16B9" w:rsidRPr="00DA16B9" w:rsidRDefault="00DA16B9" w:rsidP="00DA16B9">
            <w:pPr>
              <w:widowControl w:val="0"/>
              <w:autoSpaceDE w:val="0"/>
              <w:autoSpaceDN w:val="0"/>
              <w:jc w:val="center"/>
              <w:rPr>
                <w:rFonts w:ascii="Arial" w:eastAsia="Verdana" w:hAnsi="Arial" w:cs="Arial"/>
                <w:sz w:val="24"/>
                <w:szCs w:val="24"/>
                <w:lang w:val="en-US"/>
              </w:rPr>
            </w:pPr>
          </w:p>
        </w:tc>
        <w:tc>
          <w:tcPr>
            <w:tcW w:w="1850" w:type="dxa"/>
          </w:tcPr>
          <w:p w:rsidR="00DA16B9" w:rsidRPr="00DA16B9" w:rsidRDefault="00DA16B9" w:rsidP="00DA16B9">
            <w:pPr>
              <w:widowControl w:val="0"/>
              <w:autoSpaceDE w:val="0"/>
              <w:autoSpaceDN w:val="0"/>
              <w:ind w:left="96"/>
              <w:jc w:val="center"/>
              <w:rPr>
                <w:rFonts w:ascii="Arial" w:eastAsia="Verdana" w:hAnsi="Arial" w:cs="Arial"/>
                <w:sz w:val="24"/>
                <w:szCs w:val="24"/>
                <w:lang w:val="en-US"/>
              </w:rPr>
            </w:pPr>
          </w:p>
          <w:p w:rsidR="00C23726" w:rsidRDefault="00C23726" w:rsidP="00DA16B9">
            <w:pPr>
              <w:widowControl w:val="0"/>
              <w:autoSpaceDE w:val="0"/>
              <w:autoSpaceDN w:val="0"/>
              <w:ind w:left="96"/>
              <w:jc w:val="center"/>
              <w:rPr>
                <w:rFonts w:ascii="Arial" w:eastAsia="Verdana" w:hAnsi="Arial" w:cs="Arial"/>
                <w:sz w:val="24"/>
                <w:szCs w:val="24"/>
                <w:lang w:val="en-US"/>
              </w:rPr>
            </w:pPr>
          </w:p>
          <w:p w:rsidR="00DA16B9" w:rsidRPr="00DA16B9" w:rsidRDefault="00C23726" w:rsidP="00DA16B9">
            <w:pPr>
              <w:widowControl w:val="0"/>
              <w:autoSpaceDE w:val="0"/>
              <w:autoSpaceDN w:val="0"/>
              <w:ind w:left="96"/>
              <w:jc w:val="center"/>
              <w:rPr>
                <w:rFonts w:ascii="Arial" w:eastAsia="Verdana" w:hAnsi="Arial" w:cs="Arial"/>
                <w:sz w:val="24"/>
                <w:szCs w:val="24"/>
                <w:lang w:val="en-US"/>
              </w:rPr>
            </w:pPr>
            <w:r>
              <w:rPr>
                <w:rFonts w:ascii="Arial" w:eastAsia="Verdana" w:hAnsi="Arial" w:cs="Arial"/>
                <w:sz w:val="24"/>
                <w:szCs w:val="24"/>
                <w:lang w:val="en-US"/>
              </w:rPr>
              <w:t>NASPM V2</w:t>
            </w:r>
          </w:p>
          <w:p w:rsidR="00DA16B9" w:rsidRPr="00DA16B9" w:rsidRDefault="00DA16B9" w:rsidP="00DA16B9">
            <w:pPr>
              <w:widowControl w:val="0"/>
              <w:autoSpaceDE w:val="0"/>
              <w:autoSpaceDN w:val="0"/>
              <w:ind w:left="96"/>
              <w:jc w:val="center"/>
              <w:rPr>
                <w:rFonts w:ascii="Arial" w:eastAsia="Verdana" w:hAnsi="Arial" w:cs="Arial"/>
                <w:sz w:val="24"/>
                <w:szCs w:val="24"/>
                <w:lang w:val="en-US"/>
              </w:rPr>
            </w:pPr>
          </w:p>
        </w:tc>
        <w:tc>
          <w:tcPr>
            <w:tcW w:w="2501" w:type="dxa"/>
          </w:tcPr>
          <w:p w:rsidR="00DA16B9" w:rsidRPr="00DA16B9" w:rsidRDefault="00DA16B9" w:rsidP="00DA16B9">
            <w:pPr>
              <w:widowControl w:val="0"/>
              <w:autoSpaceDE w:val="0"/>
              <w:autoSpaceDN w:val="0"/>
              <w:jc w:val="center"/>
              <w:rPr>
                <w:rFonts w:ascii="Arial" w:eastAsia="Verdana" w:hAnsi="Arial" w:cs="Arial"/>
                <w:sz w:val="24"/>
                <w:szCs w:val="24"/>
                <w:lang w:val="en-US"/>
              </w:rPr>
            </w:pPr>
          </w:p>
          <w:p w:rsidR="00C23726" w:rsidRDefault="00C23726" w:rsidP="00DA16B9">
            <w:pPr>
              <w:widowControl w:val="0"/>
              <w:autoSpaceDE w:val="0"/>
              <w:autoSpaceDN w:val="0"/>
              <w:jc w:val="center"/>
              <w:rPr>
                <w:rFonts w:ascii="Arial" w:eastAsia="Verdana" w:hAnsi="Arial" w:cs="Arial"/>
                <w:sz w:val="24"/>
                <w:szCs w:val="24"/>
                <w:lang w:val="en-US"/>
              </w:rPr>
            </w:pPr>
          </w:p>
          <w:p w:rsidR="00DA16B9" w:rsidRPr="00DA16B9" w:rsidRDefault="00DA16B9" w:rsidP="00DA16B9">
            <w:pPr>
              <w:widowControl w:val="0"/>
              <w:autoSpaceDE w:val="0"/>
              <w:autoSpaceDN w:val="0"/>
              <w:jc w:val="center"/>
              <w:rPr>
                <w:rFonts w:ascii="Arial" w:eastAsia="Verdana" w:hAnsi="Arial" w:cs="Arial"/>
                <w:sz w:val="24"/>
                <w:szCs w:val="24"/>
                <w:lang w:val="en-US"/>
              </w:rPr>
            </w:pPr>
            <w:r w:rsidRPr="00DA16B9">
              <w:rPr>
                <w:rFonts w:ascii="Arial" w:eastAsia="Verdana" w:hAnsi="Arial" w:cs="Arial"/>
                <w:sz w:val="24"/>
                <w:szCs w:val="24"/>
                <w:lang w:val="en-US"/>
              </w:rPr>
              <w:t>October 2024</w:t>
            </w:r>
          </w:p>
        </w:tc>
      </w:tr>
    </w:tbl>
    <w:p w:rsidR="00FC3268" w:rsidRDefault="00FC3268">
      <w:pPr>
        <w:spacing w:line="262" w:lineRule="auto"/>
        <w:ind w:right="240"/>
        <w:rPr>
          <w:rFonts w:ascii="Arial" w:hAnsi="Arial" w:cs="Arial"/>
          <w:sz w:val="24"/>
          <w:szCs w:val="24"/>
        </w:rPr>
      </w:pPr>
    </w:p>
    <w:p w:rsidR="00E95C69" w:rsidRPr="00E95C69" w:rsidRDefault="00E95C69" w:rsidP="00E95C69">
      <w:pPr>
        <w:rPr>
          <w:rFonts w:ascii="Arial" w:eastAsia="Calibri" w:hAnsi="Arial" w:cs="Arial"/>
          <w:sz w:val="24"/>
          <w:lang w:eastAsia="en-US"/>
        </w:rPr>
      </w:pPr>
      <w:r w:rsidRPr="00E95C69">
        <w:rPr>
          <w:rFonts w:ascii="Arial" w:eastAsia="Calibri" w:hAnsi="Arial" w:cs="Arial"/>
          <w:sz w:val="24"/>
          <w:lang w:eastAsia="en-US"/>
        </w:rPr>
        <w:t xml:space="preserve">Copyright © 2024 NASPM </w:t>
      </w:r>
    </w:p>
    <w:p w:rsidR="00E95C69" w:rsidRPr="00E95C69" w:rsidRDefault="00E95C69" w:rsidP="00E95C69">
      <w:pPr>
        <w:rPr>
          <w:rFonts w:ascii="Arial" w:eastAsia="Calibri" w:hAnsi="Arial" w:cs="Arial"/>
          <w:sz w:val="24"/>
          <w:lang w:eastAsia="en-US"/>
        </w:rPr>
      </w:pPr>
    </w:p>
    <w:p w:rsidR="00E95C69" w:rsidRPr="00E95C69" w:rsidRDefault="00E95C69" w:rsidP="00E95C69">
      <w:pPr>
        <w:rPr>
          <w:rFonts w:ascii="Arial" w:eastAsia="Calibri" w:hAnsi="Arial" w:cs="Arial"/>
          <w:sz w:val="24"/>
          <w:lang w:eastAsia="en-US"/>
        </w:rPr>
      </w:pPr>
      <w:r w:rsidRPr="00E95C69">
        <w:rPr>
          <w:rFonts w:ascii="Arial" w:eastAsia="Calibri" w:hAnsi="Arial" w:cs="Arial"/>
          <w:sz w:val="24"/>
          <w:lang w:eastAsia="en-US"/>
        </w:rPr>
        <w:t xml:space="preserve">All rights reserved.  </w:t>
      </w:r>
    </w:p>
    <w:p w:rsidR="00E95C69" w:rsidRPr="00E95C69" w:rsidRDefault="00E95C69" w:rsidP="00E95C69">
      <w:pPr>
        <w:rPr>
          <w:rFonts w:ascii="Arial" w:eastAsia="Calibri" w:hAnsi="Arial" w:cs="Arial"/>
          <w:sz w:val="24"/>
          <w:lang w:eastAsia="en-US"/>
        </w:rPr>
      </w:pPr>
    </w:p>
    <w:p w:rsidR="00E95C69" w:rsidRPr="00E95C69" w:rsidRDefault="00E95C69" w:rsidP="00E95C69">
      <w:pPr>
        <w:rPr>
          <w:rFonts w:ascii="Arial" w:eastAsia="Calibri" w:hAnsi="Arial" w:cs="Arial"/>
          <w:sz w:val="24"/>
          <w:lang w:eastAsia="en-US"/>
        </w:rPr>
      </w:pPr>
      <w:r w:rsidRPr="00E95C69">
        <w:rPr>
          <w:rFonts w:ascii="Arial" w:eastAsia="Calibri" w:hAnsi="Arial" w:cs="Arial"/>
          <w:sz w:val="24"/>
          <w:lang w:eastAsia="en-US"/>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E95C69" w:rsidRPr="00E95C69" w:rsidRDefault="00E95C69" w:rsidP="00E95C69">
      <w:pPr>
        <w:rPr>
          <w:rFonts w:ascii="Arial" w:eastAsia="Calibri" w:hAnsi="Arial" w:cs="Arial"/>
          <w:sz w:val="24"/>
          <w:lang w:eastAsia="en-US"/>
        </w:rPr>
      </w:pPr>
    </w:p>
    <w:p w:rsidR="00E95C69" w:rsidRPr="00E95C69" w:rsidRDefault="00E95C69" w:rsidP="00E95C69">
      <w:pPr>
        <w:rPr>
          <w:rFonts w:ascii="Arial" w:eastAsia="Calibri" w:hAnsi="Arial" w:cs="Arial"/>
          <w:sz w:val="24"/>
          <w:lang w:eastAsia="en-US"/>
        </w:rPr>
      </w:pPr>
      <w:r w:rsidRPr="00E95C69">
        <w:rPr>
          <w:rFonts w:ascii="Arial" w:eastAsia="Calibri" w:hAnsi="Arial" w:cs="Arial"/>
          <w:sz w:val="24"/>
          <w:lang w:eastAsia="en-US"/>
        </w:rPr>
        <w:t>Should membership terminate, no part of any NASPM document may be used, reproduced, distributed or transmitted by any individual, school, or organisation.</w:t>
      </w:r>
    </w:p>
    <w:p w:rsidR="00DA16B9" w:rsidRDefault="00DA16B9">
      <w:pPr>
        <w:spacing w:line="262" w:lineRule="auto"/>
        <w:ind w:right="240"/>
        <w:rPr>
          <w:rFonts w:ascii="Arial" w:hAnsi="Arial" w:cs="Arial"/>
          <w:sz w:val="24"/>
          <w:szCs w:val="24"/>
        </w:rPr>
      </w:pPr>
      <w:bookmarkStart w:id="6" w:name="_GoBack"/>
      <w:bookmarkEnd w:id="6"/>
    </w:p>
    <w:sectPr w:rsidR="00DA16B9" w:rsidSect="00DA16B9">
      <w:type w:val="continuous"/>
      <w:pgSz w:w="11900" w:h="16838"/>
      <w:pgMar w:top="1134" w:right="1134" w:bottom="1134" w:left="1134"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4D3F" w:rsidRDefault="00A84D3F" w:rsidP="005702AB">
      <w:r>
        <w:separator/>
      </w:r>
    </w:p>
  </w:endnote>
  <w:endnote w:type="continuationSeparator" w:id="0">
    <w:p w:rsidR="00A84D3F" w:rsidRDefault="00A84D3F" w:rsidP="00570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3062954"/>
      <w:docPartObj>
        <w:docPartGallery w:val="Page Numbers (Bottom of Page)"/>
        <w:docPartUnique/>
      </w:docPartObj>
    </w:sdtPr>
    <w:sdtEndPr>
      <w:rPr>
        <w:color w:val="7F7F7F" w:themeColor="background1" w:themeShade="7F"/>
        <w:spacing w:val="60"/>
      </w:rPr>
    </w:sdtEndPr>
    <w:sdtContent>
      <w:p w:rsidR="00A8218B" w:rsidRPr="00133C98" w:rsidRDefault="00A8218B" w:rsidP="00F921AA">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133C98">
          <w:rPr>
            <w:rFonts w:ascii="Arial" w:hAnsi="Arial" w:cs="Arial"/>
            <w:sz w:val="24"/>
            <w:szCs w:val="24"/>
          </w:rPr>
          <w:fldChar w:fldCharType="begin"/>
        </w:r>
        <w:r w:rsidRPr="00133C98">
          <w:rPr>
            <w:rFonts w:ascii="Arial" w:hAnsi="Arial" w:cs="Arial"/>
            <w:sz w:val="24"/>
            <w:szCs w:val="24"/>
          </w:rPr>
          <w:instrText xml:space="preserve"> PAGE   \* MERGEFORMAT </w:instrText>
        </w:r>
        <w:r w:rsidRPr="00133C98">
          <w:rPr>
            <w:rFonts w:ascii="Arial" w:hAnsi="Arial" w:cs="Arial"/>
            <w:sz w:val="24"/>
            <w:szCs w:val="24"/>
          </w:rPr>
          <w:fldChar w:fldCharType="separate"/>
        </w:r>
        <w:r w:rsidR="00E95C69" w:rsidRPr="00E95C69">
          <w:rPr>
            <w:rFonts w:ascii="Arial" w:hAnsi="Arial" w:cs="Arial"/>
            <w:b/>
            <w:bCs/>
            <w:noProof/>
            <w:sz w:val="24"/>
            <w:szCs w:val="24"/>
          </w:rPr>
          <w:t>8</w:t>
        </w:r>
        <w:r w:rsidRPr="00133C98">
          <w:rPr>
            <w:rFonts w:ascii="Arial" w:hAnsi="Arial" w:cs="Arial"/>
            <w:b/>
            <w:bCs/>
            <w:noProof/>
            <w:sz w:val="24"/>
            <w:szCs w:val="24"/>
          </w:rPr>
          <w:fldChar w:fldCharType="end"/>
        </w:r>
        <w:r w:rsidRPr="00133C98">
          <w:rPr>
            <w:rFonts w:ascii="Arial" w:hAnsi="Arial" w:cs="Arial"/>
            <w:b/>
            <w:bCs/>
            <w:sz w:val="24"/>
            <w:szCs w:val="24"/>
          </w:rPr>
          <w:t xml:space="preserve"> | </w:t>
        </w:r>
        <w:r w:rsidRPr="00133C98">
          <w:rPr>
            <w:rFonts w:ascii="Arial" w:hAnsi="Arial" w:cs="Arial"/>
            <w:color w:val="7F7F7F" w:themeColor="background1" w:themeShade="7F"/>
            <w:spacing w:val="60"/>
            <w:sz w:val="24"/>
            <w:szCs w:val="24"/>
          </w:rPr>
          <w:t>Page</w:t>
        </w:r>
        <w:r w:rsidR="002D2E4D">
          <w:rPr>
            <w:rFonts w:ascii="Arial" w:hAnsi="Arial" w:cs="Arial"/>
            <w:color w:val="7F7F7F" w:themeColor="background1" w:themeShade="7F"/>
            <w:spacing w:val="60"/>
            <w:sz w:val="24"/>
            <w:szCs w:val="24"/>
          </w:rPr>
          <w:tab/>
        </w:r>
        <w:r w:rsidR="002D2E4D">
          <w:rPr>
            <w:rFonts w:ascii="Arial" w:hAnsi="Arial" w:cs="Arial"/>
            <w:color w:val="7F7F7F" w:themeColor="background1" w:themeShade="7F"/>
            <w:spacing w:val="60"/>
            <w:sz w:val="24"/>
            <w:szCs w:val="24"/>
          </w:rPr>
          <w:tab/>
        </w:r>
        <w:r w:rsidR="00F921AA">
          <w:rPr>
            <w:rFonts w:ascii="Arial" w:hAnsi="Arial" w:cs="Arial"/>
            <w:color w:val="7F7F7F" w:themeColor="background1" w:themeShade="7F"/>
            <w:spacing w:val="60"/>
            <w:sz w:val="24"/>
            <w:szCs w:val="24"/>
          </w:rPr>
          <w:tab/>
        </w:r>
        <w:r w:rsidR="00F921AA">
          <w:rPr>
            <w:rFonts w:ascii="Arial" w:hAnsi="Arial" w:cs="Arial"/>
            <w:color w:val="7F7F7F" w:themeColor="background1" w:themeShade="7F"/>
            <w:spacing w:val="60"/>
            <w:sz w:val="24"/>
            <w:szCs w:val="24"/>
          </w:rPr>
          <w:tab/>
        </w:r>
        <w:r w:rsidR="00F921AA">
          <w:rPr>
            <w:rFonts w:ascii="Arial" w:hAnsi="Arial" w:cs="Arial"/>
            <w:color w:val="7F7F7F" w:themeColor="background1" w:themeShade="7F"/>
            <w:spacing w:val="60"/>
            <w:sz w:val="24"/>
            <w:szCs w:val="24"/>
          </w:rPr>
          <w:tab/>
        </w:r>
        <w:r w:rsidR="00F921AA">
          <w:rPr>
            <w:rFonts w:ascii="Arial" w:hAnsi="Arial" w:cs="Arial"/>
            <w:color w:val="7F7F7F" w:themeColor="background1" w:themeShade="7F"/>
            <w:spacing w:val="60"/>
            <w:sz w:val="24"/>
            <w:szCs w:val="24"/>
          </w:rPr>
          <w:tab/>
        </w:r>
        <w:r w:rsidR="00F921AA">
          <w:rPr>
            <w:rFonts w:ascii="Arial" w:hAnsi="Arial" w:cs="Arial"/>
            <w:color w:val="7F7F7F" w:themeColor="background1" w:themeShade="7F"/>
            <w:spacing w:val="60"/>
            <w:sz w:val="24"/>
            <w:szCs w:val="24"/>
          </w:rPr>
          <w:tab/>
        </w:r>
        <w:r w:rsidR="00F921AA">
          <w:rPr>
            <w:rFonts w:ascii="Arial" w:hAnsi="Arial" w:cs="Arial"/>
            <w:color w:val="7F7F7F" w:themeColor="background1" w:themeShade="7F"/>
            <w:spacing w:val="60"/>
            <w:sz w:val="24"/>
            <w:szCs w:val="24"/>
          </w:rPr>
          <w:tab/>
          <w:t xml:space="preserve">  </w:t>
        </w:r>
        <w:r w:rsidR="002D2E4D">
          <w:rPr>
            <w:rFonts w:ascii="Arial" w:hAnsi="Arial" w:cs="Arial"/>
            <w:color w:val="7F7F7F" w:themeColor="background1" w:themeShade="7F"/>
            <w:spacing w:val="60"/>
            <w:sz w:val="24"/>
            <w:szCs w:val="24"/>
          </w:rPr>
          <w:t>www.naspm.co.uk</w:t>
        </w:r>
      </w:p>
      <w:p w:rsidR="00A8218B" w:rsidRDefault="00E95C69" w:rsidP="00D061E9">
        <w:pPr>
          <w:pStyle w:val="Foote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4D3F" w:rsidRDefault="00A84D3F" w:rsidP="005702AB">
      <w:r>
        <w:separator/>
      </w:r>
    </w:p>
  </w:footnote>
  <w:footnote w:type="continuationSeparator" w:id="0">
    <w:p w:rsidR="00A84D3F" w:rsidRDefault="00A84D3F" w:rsidP="005702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218B" w:rsidRPr="00F921AA" w:rsidRDefault="00F921AA" w:rsidP="00F921AA">
    <w:pPr>
      <w:pStyle w:val="Header"/>
      <w:tabs>
        <w:tab w:val="clear" w:pos="4513"/>
        <w:tab w:val="clear" w:pos="9026"/>
      </w:tabs>
      <w:rPr>
        <w:rFonts w:ascii="Arial" w:hAnsi="Arial" w:cs="Arial"/>
        <w:sz w:val="24"/>
        <w:szCs w:val="24"/>
      </w:rPr>
    </w:pPr>
    <w:r w:rsidRPr="00F921AA">
      <w:rPr>
        <w:rFonts w:ascii="Arial" w:hAnsi="Arial" w:cs="Arial"/>
        <w:sz w:val="24"/>
        <w:szCs w:val="24"/>
      </w:rPr>
      <w:t>Document 105</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r>
      <w:rPr>
        <w:noProof/>
      </w:rPr>
      <w:drawing>
        <wp:inline distT="0" distB="0" distL="0" distR="0" wp14:anchorId="6D03D7EA" wp14:editId="477F113C">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74D"/>
    <w:multiLevelType w:val="hybridMultilevel"/>
    <w:tmpl w:val="A0A4617C"/>
    <w:lvl w:ilvl="0" w:tplc="55562964">
      <w:start w:val="1"/>
      <w:numFmt w:val="bullet"/>
      <w:lvlText w:val="•"/>
      <w:lvlJc w:val="left"/>
    </w:lvl>
    <w:lvl w:ilvl="1" w:tplc="4EB86F84">
      <w:numFmt w:val="decimal"/>
      <w:lvlText w:val=""/>
      <w:lvlJc w:val="left"/>
    </w:lvl>
    <w:lvl w:ilvl="2" w:tplc="85569A10">
      <w:numFmt w:val="decimal"/>
      <w:lvlText w:val=""/>
      <w:lvlJc w:val="left"/>
    </w:lvl>
    <w:lvl w:ilvl="3" w:tplc="C1FA2500">
      <w:numFmt w:val="decimal"/>
      <w:lvlText w:val=""/>
      <w:lvlJc w:val="left"/>
    </w:lvl>
    <w:lvl w:ilvl="4" w:tplc="E3060550">
      <w:numFmt w:val="decimal"/>
      <w:lvlText w:val=""/>
      <w:lvlJc w:val="left"/>
    </w:lvl>
    <w:lvl w:ilvl="5" w:tplc="3712075C">
      <w:numFmt w:val="decimal"/>
      <w:lvlText w:val=""/>
      <w:lvlJc w:val="left"/>
    </w:lvl>
    <w:lvl w:ilvl="6" w:tplc="C20CE256">
      <w:numFmt w:val="decimal"/>
      <w:lvlText w:val=""/>
      <w:lvlJc w:val="left"/>
    </w:lvl>
    <w:lvl w:ilvl="7" w:tplc="AA0C0E62">
      <w:numFmt w:val="decimal"/>
      <w:lvlText w:val=""/>
      <w:lvlJc w:val="left"/>
    </w:lvl>
    <w:lvl w:ilvl="8" w:tplc="3948D0DE">
      <w:numFmt w:val="decimal"/>
      <w:lvlText w:val=""/>
      <w:lvlJc w:val="left"/>
    </w:lvl>
  </w:abstractNum>
  <w:abstractNum w:abstractNumId="1" w15:restartNumberingAfterBreak="0">
    <w:nsid w:val="00001547"/>
    <w:multiLevelType w:val="hybridMultilevel"/>
    <w:tmpl w:val="7FDA76FC"/>
    <w:lvl w:ilvl="0" w:tplc="FC8070E8">
      <w:start w:val="1"/>
      <w:numFmt w:val="bullet"/>
      <w:lvlText w:val="•"/>
      <w:lvlJc w:val="left"/>
    </w:lvl>
    <w:lvl w:ilvl="1" w:tplc="108ADDF6">
      <w:numFmt w:val="decimal"/>
      <w:lvlText w:val=""/>
      <w:lvlJc w:val="left"/>
    </w:lvl>
    <w:lvl w:ilvl="2" w:tplc="C0EA6230">
      <w:numFmt w:val="decimal"/>
      <w:lvlText w:val=""/>
      <w:lvlJc w:val="left"/>
    </w:lvl>
    <w:lvl w:ilvl="3" w:tplc="49D8331C">
      <w:numFmt w:val="decimal"/>
      <w:lvlText w:val=""/>
      <w:lvlJc w:val="left"/>
    </w:lvl>
    <w:lvl w:ilvl="4" w:tplc="1B82D3DE">
      <w:numFmt w:val="decimal"/>
      <w:lvlText w:val=""/>
      <w:lvlJc w:val="left"/>
    </w:lvl>
    <w:lvl w:ilvl="5" w:tplc="96969B44">
      <w:numFmt w:val="decimal"/>
      <w:lvlText w:val=""/>
      <w:lvlJc w:val="left"/>
    </w:lvl>
    <w:lvl w:ilvl="6" w:tplc="0512DED4">
      <w:numFmt w:val="decimal"/>
      <w:lvlText w:val=""/>
      <w:lvlJc w:val="left"/>
    </w:lvl>
    <w:lvl w:ilvl="7" w:tplc="23BEADFA">
      <w:numFmt w:val="decimal"/>
      <w:lvlText w:val=""/>
      <w:lvlJc w:val="left"/>
    </w:lvl>
    <w:lvl w:ilvl="8" w:tplc="D800FDB0">
      <w:numFmt w:val="decimal"/>
      <w:lvlText w:val=""/>
      <w:lvlJc w:val="left"/>
    </w:lvl>
  </w:abstractNum>
  <w:abstractNum w:abstractNumId="2" w15:restartNumberingAfterBreak="0">
    <w:nsid w:val="000026A6"/>
    <w:multiLevelType w:val="hybridMultilevel"/>
    <w:tmpl w:val="F620AC7C"/>
    <w:lvl w:ilvl="0" w:tplc="B22CEF1C">
      <w:start w:val="1"/>
      <w:numFmt w:val="bullet"/>
      <w:lvlText w:val="•"/>
      <w:lvlJc w:val="left"/>
    </w:lvl>
    <w:lvl w:ilvl="1" w:tplc="9D1E1DC0">
      <w:numFmt w:val="decimal"/>
      <w:lvlText w:val=""/>
      <w:lvlJc w:val="left"/>
    </w:lvl>
    <w:lvl w:ilvl="2" w:tplc="B268B270">
      <w:numFmt w:val="decimal"/>
      <w:lvlText w:val=""/>
      <w:lvlJc w:val="left"/>
    </w:lvl>
    <w:lvl w:ilvl="3" w:tplc="234C70B8">
      <w:numFmt w:val="decimal"/>
      <w:lvlText w:val=""/>
      <w:lvlJc w:val="left"/>
    </w:lvl>
    <w:lvl w:ilvl="4" w:tplc="C0B0AA20">
      <w:numFmt w:val="decimal"/>
      <w:lvlText w:val=""/>
      <w:lvlJc w:val="left"/>
    </w:lvl>
    <w:lvl w:ilvl="5" w:tplc="12D82D90">
      <w:numFmt w:val="decimal"/>
      <w:lvlText w:val=""/>
      <w:lvlJc w:val="left"/>
    </w:lvl>
    <w:lvl w:ilvl="6" w:tplc="6FD237C8">
      <w:numFmt w:val="decimal"/>
      <w:lvlText w:val=""/>
      <w:lvlJc w:val="left"/>
    </w:lvl>
    <w:lvl w:ilvl="7" w:tplc="659A2BEE">
      <w:numFmt w:val="decimal"/>
      <w:lvlText w:val=""/>
      <w:lvlJc w:val="left"/>
    </w:lvl>
    <w:lvl w:ilvl="8" w:tplc="BA2CBF56">
      <w:numFmt w:val="decimal"/>
      <w:lvlText w:val=""/>
      <w:lvlJc w:val="left"/>
    </w:lvl>
  </w:abstractNum>
  <w:abstractNum w:abstractNumId="3" w15:restartNumberingAfterBreak="0">
    <w:nsid w:val="00002D12"/>
    <w:multiLevelType w:val="hybridMultilevel"/>
    <w:tmpl w:val="82B626B0"/>
    <w:lvl w:ilvl="0" w:tplc="A3F2FD78">
      <w:start w:val="1"/>
      <w:numFmt w:val="bullet"/>
      <w:lvlText w:val="•"/>
      <w:lvlJc w:val="left"/>
    </w:lvl>
    <w:lvl w:ilvl="1" w:tplc="71182E9A">
      <w:numFmt w:val="decimal"/>
      <w:lvlText w:val=""/>
      <w:lvlJc w:val="left"/>
    </w:lvl>
    <w:lvl w:ilvl="2" w:tplc="2D9E5E5A">
      <w:numFmt w:val="decimal"/>
      <w:lvlText w:val=""/>
      <w:lvlJc w:val="left"/>
    </w:lvl>
    <w:lvl w:ilvl="3" w:tplc="385A55A2">
      <w:numFmt w:val="decimal"/>
      <w:lvlText w:val=""/>
      <w:lvlJc w:val="left"/>
    </w:lvl>
    <w:lvl w:ilvl="4" w:tplc="B69ACC80">
      <w:numFmt w:val="decimal"/>
      <w:lvlText w:val=""/>
      <w:lvlJc w:val="left"/>
    </w:lvl>
    <w:lvl w:ilvl="5" w:tplc="D5B071DA">
      <w:numFmt w:val="decimal"/>
      <w:lvlText w:val=""/>
      <w:lvlJc w:val="left"/>
    </w:lvl>
    <w:lvl w:ilvl="6" w:tplc="5A7832F8">
      <w:numFmt w:val="decimal"/>
      <w:lvlText w:val=""/>
      <w:lvlJc w:val="left"/>
    </w:lvl>
    <w:lvl w:ilvl="7" w:tplc="BFC46080">
      <w:numFmt w:val="decimal"/>
      <w:lvlText w:val=""/>
      <w:lvlJc w:val="left"/>
    </w:lvl>
    <w:lvl w:ilvl="8" w:tplc="8744B5F8">
      <w:numFmt w:val="decimal"/>
      <w:lvlText w:val=""/>
      <w:lvlJc w:val="left"/>
    </w:lvl>
  </w:abstractNum>
  <w:abstractNum w:abstractNumId="4" w15:restartNumberingAfterBreak="0">
    <w:nsid w:val="000039B3"/>
    <w:multiLevelType w:val="hybridMultilevel"/>
    <w:tmpl w:val="47EEF21A"/>
    <w:lvl w:ilvl="0" w:tplc="517EC95A">
      <w:start w:val="1"/>
      <w:numFmt w:val="bullet"/>
      <w:lvlText w:val="•"/>
      <w:lvlJc w:val="left"/>
    </w:lvl>
    <w:lvl w:ilvl="1" w:tplc="1B561098">
      <w:numFmt w:val="decimal"/>
      <w:lvlText w:val=""/>
      <w:lvlJc w:val="left"/>
    </w:lvl>
    <w:lvl w:ilvl="2" w:tplc="145C8B64">
      <w:numFmt w:val="decimal"/>
      <w:lvlText w:val=""/>
      <w:lvlJc w:val="left"/>
    </w:lvl>
    <w:lvl w:ilvl="3" w:tplc="1C80CBEC">
      <w:numFmt w:val="decimal"/>
      <w:lvlText w:val=""/>
      <w:lvlJc w:val="left"/>
    </w:lvl>
    <w:lvl w:ilvl="4" w:tplc="AA1A23EA">
      <w:numFmt w:val="decimal"/>
      <w:lvlText w:val=""/>
      <w:lvlJc w:val="left"/>
    </w:lvl>
    <w:lvl w:ilvl="5" w:tplc="4DAC5806">
      <w:numFmt w:val="decimal"/>
      <w:lvlText w:val=""/>
      <w:lvlJc w:val="left"/>
    </w:lvl>
    <w:lvl w:ilvl="6" w:tplc="60029242">
      <w:numFmt w:val="decimal"/>
      <w:lvlText w:val=""/>
      <w:lvlJc w:val="left"/>
    </w:lvl>
    <w:lvl w:ilvl="7" w:tplc="8B826B4A">
      <w:numFmt w:val="decimal"/>
      <w:lvlText w:val=""/>
      <w:lvlJc w:val="left"/>
    </w:lvl>
    <w:lvl w:ilvl="8" w:tplc="4F3C0BF8">
      <w:numFmt w:val="decimal"/>
      <w:lvlText w:val=""/>
      <w:lvlJc w:val="left"/>
    </w:lvl>
  </w:abstractNum>
  <w:abstractNum w:abstractNumId="5" w15:restartNumberingAfterBreak="0">
    <w:nsid w:val="0000428B"/>
    <w:multiLevelType w:val="hybridMultilevel"/>
    <w:tmpl w:val="95824528"/>
    <w:lvl w:ilvl="0" w:tplc="6D140EE4">
      <w:start w:val="1"/>
      <w:numFmt w:val="bullet"/>
      <w:lvlText w:val="•"/>
      <w:lvlJc w:val="left"/>
    </w:lvl>
    <w:lvl w:ilvl="1" w:tplc="B8FAD226">
      <w:numFmt w:val="decimal"/>
      <w:lvlText w:val=""/>
      <w:lvlJc w:val="left"/>
    </w:lvl>
    <w:lvl w:ilvl="2" w:tplc="967CBD1A">
      <w:numFmt w:val="decimal"/>
      <w:lvlText w:val=""/>
      <w:lvlJc w:val="left"/>
    </w:lvl>
    <w:lvl w:ilvl="3" w:tplc="27901EAE">
      <w:numFmt w:val="decimal"/>
      <w:lvlText w:val=""/>
      <w:lvlJc w:val="left"/>
    </w:lvl>
    <w:lvl w:ilvl="4" w:tplc="75E0B730">
      <w:numFmt w:val="decimal"/>
      <w:lvlText w:val=""/>
      <w:lvlJc w:val="left"/>
    </w:lvl>
    <w:lvl w:ilvl="5" w:tplc="3D44ABFA">
      <w:numFmt w:val="decimal"/>
      <w:lvlText w:val=""/>
      <w:lvlJc w:val="left"/>
    </w:lvl>
    <w:lvl w:ilvl="6" w:tplc="184A318A">
      <w:numFmt w:val="decimal"/>
      <w:lvlText w:val=""/>
      <w:lvlJc w:val="left"/>
    </w:lvl>
    <w:lvl w:ilvl="7" w:tplc="EB40927E">
      <w:numFmt w:val="decimal"/>
      <w:lvlText w:val=""/>
      <w:lvlJc w:val="left"/>
    </w:lvl>
    <w:lvl w:ilvl="8" w:tplc="4DE6F9E8">
      <w:numFmt w:val="decimal"/>
      <w:lvlText w:val=""/>
      <w:lvlJc w:val="left"/>
    </w:lvl>
  </w:abstractNum>
  <w:abstractNum w:abstractNumId="6" w15:restartNumberingAfterBreak="0">
    <w:nsid w:val="0000440D"/>
    <w:multiLevelType w:val="hybridMultilevel"/>
    <w:tmpl w:val="B1CED074"/>
    <w:lvl w:ilvl="0" w:tplc="6FC41DF0">
      <w:start w:val="1"/>
      <w:numFmt w:val="bullet"/>
      <w:lvlText w:val=""/>
      <w:lvlJc w:val="left"/>
      <w:rPr>
        <w:rFonts w:ascii="Symbol" w:hAnsi="Symbol" w:hint="default"/>
        <w:color w:val="002060"/>
      </w:rPr>
    </w:lvl>
    <w:lvl w:ilvl="1" w:tplc="E8FCAF24">
      <w:numFmt w:val="decimal"/>
      <w:lvlText w:val=""/>
      <w:lvlJc w:val="left"/>
    </w:lvl>
    <w:lvl w:ilvl="2" w:tplc="9C2E3ED0">
      <w:numFmt w:val="decimal"/>
      <w:lvlText w:val=""/>
      <w:lvlJc w:val="left"/>
    </w:lvl>
    <w:lvl w:ilvl="3" w:tplc="197ABFDA">
      <w:numFmt w:val="decimal"/>
      <w:lvlText w:val=""/>
      <w:lvlJc w:val="left"/>
    </w:lvl>
    <w:lvl w:ilvl="4" w:tplc="9DD69CA6">
      <w:numFmt w:val="decimal"/>
      <w:lvlText w:val=""/>
      <w:lvlJc w:val="left"/>
    </w:lvl>
    <w:lvl w:ilvl="5" w:tplc="376A3BBE">
      <w:numFmt w:val="decimal"/>
      <w:lvlText w:val=""/>
      <w:lvlJc w:val="left"/>
    </w:lvl>
    <w:lvl w:ilvl="6" w:tplc="42CE59B6">
      <w:numFmt w:val="decimal"/>
      <w:lvlText w:val=""/>
      <w:lvlJc w:val="left"/>
    </w:lvl>
    <w:lvl w:ilvl="7" w:tplc="281E65CC">
      <w:numFmt w:val="decimal"/>
      <w:lvlText w:val=""/>
      <w:lvlJc w:val="left"/>
    </w:lvl>
    <w:lvl w:ilvl="8" w:tplc="C206DF56">
      <w:numFmt w:val="decimal"/>
      <w:lvlText w:val=""/>
      <w:lvlJc w:val="left"/>
    </w:lvl>
  </w:abstractNum>
  <w:abstractNum w:abstractNumId="7" w15:restartNumberingAfterBreak="0">
    <w:nsid w:val="0000491C"/>
    <w:multiLevelType w:val="hybridMultilevel"/>
    <w:tmpl w:val="64B03CC0"/>
    <w:lvl w:ilvl="0" w:tplc="1752EB34">
      <w:start w:val="1"/>
      <w:numFmt w:val="bullet"/>
      <w:lvlText w:val=""/>
      <w:lvlJc w:val="left"/>
    </w:lvl>
    <w:lvl w:ilvl="1" w:tplc="D6A0532C">
      <w:numFmt w:val="decimal"/>
      <w:lvlText w:val=""/>
      <w:lvlJc w:val="left"/>
    </w:lvl>
    <w:lvl w:ilvl="2" w:tplc="40205BC6">
      <w:numFmt w:val="decimal"/>
      <w:lvlText w:val=""/>
      <w:lvlJc w:val="left"/>
    </w:lvl>
    <w:lvl w:ilvl="3" w:tplc="57F8445E">
      <w:numFmt w:val="decimal"/>
      <w:lvlText w:val=""/>
      <w:lvlJc w:val="left"/>
    </w:lvl>
    <w:lvl w:ilvl="4" w:tplc="26CCDEFA">
      <w:numFmt w:val="decimal"/>
      <w:lvlText w:val=""/>
      <w:lvlJc w:val="left"/>
    </w:lvl>
    <w:lvl w:ilvl="5" w:tplc="991E82A4">
      <w:numFmt w:val="decimal"/>
      <w:lvlText w:val=""/>
      <w:lvlJc w:val="left"/>
    </w:lvl>
    <w:lvl w:ilvl="6" w:tplc="52027D86">
      <w:numFmt w:val="decimal"/>
      <w:lvlText w:val=""/>
      <w:lvlJc w:val="left"/>
    </w:lvl>
    <w:lvl w:ilvl="7" w:tplc="DEFE605C">
      <w:numFmt w:val="decimal"/>
      <w:lvlText w:val=""/>
      <w:lvlJc w:val="left"/>
    </w:lvl>
    <w:lvl w:ilvl="8" w:tplc="37A4D832">
      <w:numFmt w:val="decimal"/>
      <w:lvlText w:val=""/>
      <w:lvlJc w:val="left"/>
    </w:lvl>
  </w:abstractNum>
  <w:abstractNum w:abstractNumId="8" w15:restartNumberingAfterBreak="0">
    <w:nsid w:val="00004D06"/>
    <w:multiLevelType w:val="hybridMultilevel"/>
    <w:tmpl w:val="730AE504"/>
    <w:lvl w:ilvl="0" w:tplc="71C2A0D0">
      <w:start w:val="1"/>
      <w:numFmt w:val="bullet"/>
      <w:lvlText w:val="•"/>
      <w:lvlJc w:val="left"/>
    </w:lvl>
    <w:lvl w:ilvl="1" w:tplc="EB0CF3C6">
      <w:numFmt w:val="decimal"/>
      <w:lvlText w:val=""/>
      <w:lvlJc w:val="left"/>
    </w:lvl>
    <w:lvl w:ilvl="2" w:tplc="7568A94C">
      <w:numFmt w:val="decimal"/>
      <w:lvlText w:val=""/>
      <w:lvlJc w:val="left"/>
    </w:lvl>
    <w:lvl w:ilvl="3" w:tplc="6E40144C">
      <w:numFmt w:val="decimal"/>
      <w:lvlText w:val=""/>
      <w:lvlJc w:val="left"/>
    </w:lvl>
    <w:lvl w:ilvl="4" w:tplc="E7D0DA6E">
      <w:numFmt w:val="decimal"/>
      <w:lvlText w:val=""/>
      <w:lvlJc w:val="left"/>
    </w:lvl>
    <w:lvl w:ilvl="5" w:tplc="70F84C36">
      <w:numFmt w:val="decimal"/>
      <w:lvlText w:val=""/>
      <w:lvlJc w:val="left"/>
    </w:lvl>
    <w:lvl w:ilvl="6" w:tplc="337A5A64">
      <w:numFmt w:val="decimal"/>
      <w:lvlText w:val=""/>
      <w:lvlJc w:val="left"/>
    </w:lvl>
    <w:lvl w:ilvl="7" w:tplc="074EB6BA">
      <w:numFmt w:val="decimal"/>
      <w:lvlText w:val=""/>
      <w:lvlJc w:val="left"/>
    </w:lvl>
    <w:lvl w:ilvl="8" w:tplc="73CE2DD8">
      <w:numFmt w:val="decimal"/>
      <w:lvlText w:val=""/>
      <w:lvlJc w:val="left"/>
    </w:lvl>
  </w:abstractNum>
  <w:abstractNum w:abstractNumId="9" w15:restartNumberingAfterBreak="0">
    <w:nsid w:val="00004DB7"/>
    <w:multiLevelType w:val="hybridMultilevel"/>
    <w:tmpl w:val="1012057E"/>
    <w:lvl w:ilvl="0" w:tplc="36A48DD8">
      <w:start w:val="1"/>
      <w:numFmt w:val="bullet"/>
      <w:lvlText w:val="•"/>
      <w:lvlJc w:val="left"/>
    </w:lvl>
    <w:lvl w:ilvl="1" w:tplc="1FCE73FC">
      <w:numFmt w:val="decimal"/>
      <w:lvlText w:val=""/>
      <w:lvlJc w:val="left"/>
    </w:lvl>
    <w:lvl w:ilvl="2" w:tplc="2C728042">
      <w:numFmt w:val="decimal"/>
      <w:lvlText w:val=""/>
      <w:lvlJc w:val="left"/>
    </w:lvl>
    <w:lvl w:ilvl="3" w:tplc="EADA57A8">
      <w:numFmt w:val="decimal"/>
      <w:lvlText w:val=""/>
      <w:lvlJc w:val="left"/>
    </w:lvl>
    <w:lvl w:ilvl="4" w:tplc="32461E06">
      <w:numFmt w:val="decimal"/>
      <w:lvlText w:val=""/>
      <w:lvlJc w:val="left"/>
    </w:lvl>
    <w:lvl w:ilvl="5" w:tplc="1E9CCA30">
      <w:numFmt w:val="decimal"/>
      <w:lvlText w:val=""/>
      <w:lvlJc w:val="left"/>
    </w:lvl>
    <w:lvl w:ilvl="6" w:tplc="49105908">
      <w:numFmt w:val="decimal"/>
      <w:lvlText w:val=""/>
      <w:lvlJc w:val="left"/>
    </w:lvl>
    <w:lvl w:ilvl="7" w:tplc="054475FA">
      <w:numFmt w:val="decimal"/>
      <w:lvlText w:val=""/>
      <w:lvlJc w:val="left"/>
    </w:lvl>
    <w:lvl w:ilvl="8" w:tplc="86FACF0C">
      <w:numFmt w:val="decimal"/>
      <w:lvlText w:val=""/>
      <w:lvlJc w:val="left"/>
    </w:lvl>
  </w:abstractNum>
  <w:abstractNum w:abstractNumId="10" w15:restartNumberingAfterBreak="0">
    <w:nsid w:val="00004DC8"/>
    <w:multiLevelType w:val="hybridMultilevel"/>
    <w:tmpl w:val="49C8EF64"/>
    <w:lvl w:ilvl="0" w:tplc="90C0953A">
      <w:start w:val="15"/>
      <w:numFmt w:val="lowerLetter"/>
      <w:lvlText w:val="%1"/>
      <w:lvlJc w:val="left"/>
    </w:lvl>
    <w:lvl w:ilvl="1" w:tplc="4E3CD5BE">
      <w:numFmt w:val="decimal"/>
      <w:lvlText w:val=""/>
      <w:lvlJc w:val="left"/>
    </w:lvl>
    <w:lvl w:ilvl="2" w:tplc="744AA29E">
      <w:numFmt w:val="decimal"/>
      <w:lvlText w:val=""/>
      <w:lvlJc w:val="left"/>
    </w:lvl>
    <w:lvl w:ilvl="3" w:tplc="27C657BE">
      <w:numFmt w:val="decimal"/>
      <w:lvlText w:val=""/>
      <w:lvlJc w:val="left"/>
    </w:lvl>
    <w:lvl w:ilvl="4" w:tplc="8AC8ADF8">
      <w:numFmt w:val="decimal"/>
      <w:lvlText w:val=""/>
      <w:lvlJc w:val="left"/>
    </w:lvl>
    <w:lvl w:ilvl="5" w:tplc="B0624F06">
      <w:numFmt w:val="decimal"/>
      <w:lvlText w:val=""/>
      <w:lvlJc w:val="left"/>
    </w:lvl>
    <w:lvl w:ilvl="6" w:tplc="2D30FB88">
      <w:numFmt w:val="decimal"/>
      <w:lvlText w:val=""/>
      <w:lvlJc w:val="left"/>
    </w:lvl>
    <w:lvl w:ilvl="7" w:tplc="48B23FF8">
      <w:numFmt w:val="decimal"/>
      <w:lvlText w:val=""/>
      <w:lvlJc w:val="left"/>
    </w:lvl>
    <w:lvl w:ilvl="8" w:tplc="942CF2FA">
      <w:numFmt w:val="decimal"/>
      <w:lvlText w:val=""/>
      <w:lvlJc w:val="left"/>
    </w:lvl>
  </w:abstractNum>
  <w:abstractNum w:abstractNumId="11" w15:restartNumberingAfterBreak="0">
    <w:nsid w:val="000054DE"/>
    <w:multiLevelType w:val="hybridMultilevel"/>
    <w:tmpl w:val="E9B8E0F0"/>
    <w:lvl w:ilvl="0" w:tplc="DE9E1814">
      <w:start w:val="1"/>
      <w:numFmt w:val="bullet"/>
      <w:lvlText w:val="•"/>
      <w:lvlJc w:val="left"/>
    </w:lvl>
    <w:lvl w:ilvl="1" w:tplc="03F65F6C">
      <w:numFmt w:val="decimal"/>
      <w:lvlText w:val=""/>
      <w:lvlJc w:val="left"/>
    </w:lvl>
    <w:lvl w:ilvl="2" w:tplc="4F607BD2">
      <w:numFmt w:val="decimal"/>
      <w:lvlText w:val=""/>
      <w:lvlJc w:val="left"/>
    </w:lvl>
    <w:lvl w:ilvl="3" w:tplc="94F28096">
      <w:numFmt w:val="decimal"/>
      <w:lvlText w:val=""/>
      <w:lvlJc w:val="left"/>
    </w:lvl>
    <w:lvl w:ilvl="4" w:tplc="65583B22">
      <w:numFmt w:val="decimal"/>
      <w:lvlText w:val=""/>
      <w:lvlJc w:val="left"/>
    </w:lvl>
    <w:lvl w:ilvl="5" w:tplc="F776F562">
      <w:numFmt w:val="decimal"/>
      <w:lvlText w:val=""/>
      <w:lvlJc w:val="left"/>
    </w:lvl>
    <w:lvl w:ilvl="6" w:tplc="70E0C034">
      <w:numFmt w:val="decimal"/>
      <w:lvlText w:val=""/>
      <w:lvlJc w:val="left"/>
    </w:lvl>
    <w:lvl w:ilvl="7" w:tplc="22B865FE">
      <w:numFmt w:val="decimal"/>
      <w:lvlText w:val=""/>
      <w:lvlJc w:val="left"/>
    </w:lvl>
    <w:lvl w:ilvl="8" w:tplc="4468C404">
      <w:numFmt w:val="decimal"/>
      <w:lvlText w:val=""/>
      <w:lvlJc w:val="left"/>
    </w:lvl>
  </w:abstractNum>
  <w:abstractNum w:abstractNumId="12" w15:restartNumberingAfterBreak="0">
    <w:nsid w:val="00005D03"/>
    <w:multiLevelType w:val="hybridMultilevel"/>
    <w:tmpl w:val="C78A890C"/>
    <w:lvl w:ilvl="0" w:tplc="24E60BFA">
      <w:start w:val="1"/>
      <w:numFmt w:val="bullet"/>
      <w:lvlText w:val="•"/>
      <w:lvlJc w:val="left"/>
    </w:lvl>
    <w:lvl w:ilvl="1" w:tplc="B858995A">
      <w:numFmt w:val="decimal"/>
      <w:lvlText w:val=""/>
      <w:lvlJc w:val="left"/>
    </w:lvl>
    <w:lvl w:ilvl="2" w:tplc="9C528694">
      <w:numFmt w:val="decimal"/>
      <w:lvlText w:val=""/>
      <w:lvlJc w:val="left"/>
    </w:lvl>
    <w:lvl w:ilvl="3" w:tplc="4412E022">
      <w:numFmt w:val="decimal"/>
      <w:lvlText w:val=""/>
      <w:lvlJc w:val="left"/>
    </w:lvl>
    <w:lvl w:ilvl="4" w:tplc="0C543266">
      <w:numFmt w:val="decimal"/>
      <w:lvlText w:val=""/>
      <w:lvlJc w:val="left"/>
    </w:lvl>
    <w:lvl w:ilvl="5" w:tplc="F2B21A6E">
      <w:numFmt w:val="decimal"/>
      <w:lvlText w:val=""/>
      <w:lvlJc w:val="left"/>
    </w:lvl>
    <w:lvl w:ilvl="6" w:tplc="5984A2EE">
      <w:numFmt w:val="decimal"/>
      <w:lvlText w:val=""/>
      <w:lvlJc w:val="left"/>
    </w:lvl>
    <w:lvl w:ilvl="7" w:tplc="F864BF18">
      <w:numFmt w:val="decimal"/>
      <w:lvlText w:val=""/>
      <w:lvlJc w:val="left"/>
    </w:lvl>
    <w:lvl w:ilvl="8" w:tplc="A1EECB22">
      <w:numFmt w:val="decimal"/>
      <w:lvlText w:val=""/>
      <w:lvlJc w:val="left"/>
    </w:lvl>
  </w:abstractNum>
  <w:abstractNum w:abstractNumId="13" w15:restartNumberingAfterBreak="0">
    <w:nsid w:val="00006443"/>
    <w:multiLevelType w:val="hybridMultilevel"/>
    <w:tmpl w:val="12F46620"/>
    <w:lvl w:ilvl="0" w:tplc="648237B0">
      <w:start w:val="15"/>
      <w:numFmt w:val="lowerLetter"/>
      <w:lvlText w:val="%1"/>
      <w:lvlJc w:val="left"/>
    </w:lvl>
    <w:lvl w:ilvl="1" w:tplc="BF5A8D1A">
      <w:numFmt w:val="decimal"/>
      <w:lvlText w:val=""/>
      <w:lvlJc w:val="left"/>
    </w:lvl>
    <w:lvl w:ilvl="2" w:tplc="82DCD326">
      <w:numFmt w:val="decimal"/>
      <w:lvlText w:val=""/>
      <w:lvlJc w:val="left"/>
    </w:lvl>
    <w:lvl w:ilvl="3" w:tplc="0BC83D8E">
      <w:numFmt w:val="decimal"/>
      <w:lvlText w:val=""/>
      <w:lvlJc w:val="left"/>
    </w:lvl>
    <w:lvl w:ilvl="4" w:tplc="E5D823E6">
      <w:numFmt w:val="decimal"/>
      <w:lvlText w:val=""/>
      <w:lvlJc w:val="left"/>
    </w:lvl>
    <w:lvl w:ilvl="5" w:tplc="71AC7534">
      <w:numFmt w:val="decimal"/>
      <w:lvlText w:val=""/>
      <w:lvlJc w:val="left"/>
    </w:lvl>
    <w:lvl w:ilvl="6" w:tplc="C99E4B8C">
      <w:numFmt w:val="decimal"/>
      <w:lvlText w:val=""/>
      <w:lvlJc w:val="left"/>
    </w:lvl>
    <w:lvl w:ilvl="7" w:tplc="93386356">
      <w:numFmt w:val="decimal"/>
      <w:lvlText w:val=""/>
      <w:lvlJc w:val="left"/>
    </w:lvl>
    <w:lvl w:ilvl="8" w:tplc="49689C48">
      <w:numFmt w:val="decimal"/>
      <w:lvlText w:val=""/>
      <w:lvlJc w:val="left"/>
    </w:lvl>
  </w:abstractNum>
  <w:abstractNum w:abstractNumId="14" w15:restartNumberingAfterBreak="0">
    <w:nsid w:val="000066BB"/>
    <w:multiLevelType w:val="hybridMultilevel"/>
    <w:tmpl w:val="E58CF146"/>
    <w:lvl w:ilvl="0" w:tplc="D374B434">
      <w:start w:val="1"/>
      <w:numFmt w:val="bullet"/>
      <w:lvlText w:val="•"/>
      <w:lvlJc w:val="left"/>
    </w:lvl>
    <w:lvl w:ilvl="1" w:tplc="AB1C0698">
      <w:start w:val="15"/>
      <w:numFmt w:val="lowerLetter"/>
      <w:lvlText w:val="%2"/>
      <w:lvlJc w:val="left"/>
    </w:lvl>
    <w:lvl w:ilvl="2" w:tplc="305ECBDE">
      <w:numFmt w:val="decimal"/>
      <w:lvlText w:val=""/>
      <w:lvlJc w:val="left"/>
    </w:lvl>
    <w:lvl w:ilvl="3" w:tplc="91784F10">
      <w:numFmt w:val="decimal"/>
      <w:lvlText w:val=""/>
      <w:lvlJc w:val="left"/>
    </w:lvl>
    <w:lvl w:ilvl="4" w:tplc="90DCCBC8">
      <w:numFmt w:val="decimal"/>
      <w:lvlText w:val=""/>
      <w:lvlJc w:val="left"/>
    </w:lvl>
    <w:lvl w:ilvl="5" w:tplc="730402A0">
      <w:numFmt w:val="decimal"/>
      <w:lvlText w:val=""/>
      <w:lvlJc w:val="left"/>
    </w:lvl>
    <w:lvl w:ilvl="6" w:tplc="1A881976">
      <w:numFmt w:val="decimal"/>
      <w:lvlText w:val=""/>
      <w:lvlJc w:val="left"/>
    </w:lvl>
    <w:lvl w:ilvl="7" w:tplc="40EC09DC">
      <w:numFmt w:val="decimal"/>
      <w:lvlText w:val=""/>
      <w:lvlJc w:val="left"/>
    </w:lvl>
    <w:lvl w:ilvl="8" w:tplc="971E0198">
      <w:numFmt w:val="decimal"/>
      <w:lvlText w:val=""/>
      <w:lvlJc w:val="left"/>
    </w:lvl>
  </w:abstractNum>
  <w:abstractNum w:abstractNumId="15" w15:restartNumberingAfterBreak="0">
    <w:nsid w:val="0000701F"/>
    <w:multiLevelType w:val="hybridMultilevel"/>
    <w:tmpl w:val="D6BA4656"/>
    <w:lvl w:ilvl="0" w:tplc="C9F8E628">
      <w:start w:val="1"/>
      <w:numFmt w:val="bullet"/>
      <w:lvlText w:val="•"/>
      <w:lvlJc w:val="left"/>
    </w:lvl>
    <w:lvl w:ilvl="1" w:tplc="0980B442">
      <w:numFmt w:val="decimal"/>
      <w:lvlText w:val=""/>
      <w:lvlJc w:val="left"/>
    </w:lvl>
    <w:lvl w:ilvl="2" w:tplc="D3FCFA9A">
      <w:numFmt w:val="decimal"/>
      <w:lvlText w:val=""/>
      <w:lvlJc w:val="left"/>
    </w:lvl>
    <w:lvl w:ilvl="3" w:tplc="AF5247CE">
      <w:numFmt w:val="decimal"/>
      <w:lvlText w:val=""/>
      <w:lvlJc w:val="left"/>
    </w:lvl>
    <w:lvl w:ilvl="4" w:tplc="1E1A51F4">
      <w:numFmt w:val="decimal"/>
      <w:lvlText w:val=""/>
      <w:lvlJc w:val="left"/>
    </w:lvl>
    <w:lvl w:ilvl="5" w:tplc="683C5AE2">
      <w:numFmt w:val="decimal"/>
      <w:lvlText w:val=""/>
      <w:lvlJc w:val="left"/>
    </w:lvl>
    <w:lvl w:ilvl="6" w:tplc="0A5E3578">
      <w:numFmt w:val="decimal"/>
      <w:lvlText w:val=""/>
      <w:lvlJc w:val="left"/>
    </w:lvl>
    <w:lvl w:ilvl="7" w:tplc="B21A2672">
      <w:numFmt w:val="decimal"/>
      <w:lvlText w:val=""/>
      <w:lvlJc w:val="left"/>
    </w:lvl>
    <w:lvl w:ilvl="8" w:tplc="703408AA">
      <w:numFmt w:val="decimal"/>
      <w:lvlText w:val=""/>
      <w:lvlJc w:val="left"/>
    </w:lvl>
  </w:abstractNum>
  <w:abstractNum w:abstractNumId="16" w15:restartNumberingAfterBreak="0">
    <w:nsid w:val="0000767D"/>
    <w:multiLevelType w:val="hybridMultilevel"/>
    <w:tmpl w:val="57E8E3F0"/>
    <w:lvl w:ilvl="0" w:tplc="14DED77A">
      <w:start w:val="9"/>
      <w:numFmt w:val="decimal"/>
      <w:lvlText w:val="%1"/>
      <w:lvlJc w:val="left"/>
    </w:lvl>
    <w:lvl w:ilvl="1" w:tplc="1CF0898C">
      <w:start w:val="1"/>
      <w:numFmt w:val="bullet"/>
      <w:lvlText w:val=""/>
      <w:lvlJc w:val="left"/>
    </w:lvl>
    <w:lvl w:ilvl="2" w:tplc="68CE2DF8">
      <w:numFmt w:val="decimal"/>
      <w:lvlText w:val=""/>
      <w:lvlJc w:val="left"/>
    </w:lvl>
    <w:lvl w:ilvl="3" w:tplc="F552F2F2">
      <w:numFmt w:val="decimal"/>
      <w:lvlText w:val=""/>
      <w:lvlJc w:val="left"/>
    </w:lvl>
    <w:lvl w:ilvl="4" w:tplc="E38609D4">
      <w:numFmt w:val="decimal"/>
      <w:lvlText w:val=""/>
      <w:lvlJc w:val="left"/>
    </w:lvl>
    <w:lvl w:ilvl="5" w:tplc="683ADBD0">
      <w:numFmt w:val="decimal"/>
      <w:lvlText w:val=""/>
      <w:lvlJc w:val="left"/>
    </w:lvl>
    <w:lvl w:ilvl="6" w:tplc="7E7AA146">
      <w:numFmt w:val="decimal"/>
      <w:lvlText w:val=""/>
      <w:lvlJc w:val="left"/>
    </w:lvl>
    <w:lvl w:ilvl="7" w:tplc="A42A79A4">
      <w:numFmt w:val="decimal"/>
      <w:lvlText w:val=""/>
      <w:lvlJc w:val="left"/>
    </w:lvl>
    <w:lvl w:ilvl="8" w:tplc="2082A0D2">
      <w:numFmt w:val="decimal"/>
      <w:lvlText w:val=""/>
      <w:lvlJc w:val="left"/>
    </w:lvl>
  </w:abstractNum>
  <w:abstractNum w:abstractNumId="17" w15:restartNumberingAfterBreak="0">
    <w:nsid w:val="00007A5A"/>
    <w:multiLevelType w:val="hybridMultilevel"/>
    <w:tmpl w:val="895C06FA"/>
    <w:lvl w:ilvl="0" w:tplc="E13AF32C">
      <w:start w:val="1"/>
      <w:numFmt w:val="bullet"/>
      <w:lvlText w:val="•"/>
      <w:lvlJc w:val="left"/>
    </w:lvl>
    <w:lvl w:ilvl="1" w:tplc="5E8822E4">
      <w:numFmt w:val="decimal"/>
      <w:lvlText w:val=""/>
      <w:lvlJc w:val="left"/>
    </w:lvl>
    <w:lvl w:ilvl="2" w:tplc="F4805B30">
      <w:numFmt w:val="decimal"/>
      <w:lvlText w:val=""/>
      <w:lvlJc w:val="left"/>
    </w:lvl>
    <w:lvl w:ilvl="3" w:tplc="9E78E1FA">
      <w:numFmt w:val="decimal"/>
      <w:lvlText w:val=""/>
      <w:lvlJc w:val="left"/>
    </w:lvl>
    <w:lvl w:ilvl="4" w:tplc="E6F24DF8">
      <w:numFmt w:val="decimal"/>
      <w:lvlText w:val=""/>
      <w:lvlJc w:val="left"/>
    </w:lvl>
    <w:lvl w:ilvl="5" w:tplc="A1082DBE">
      <w:numFmt w:val="decimal"/>
      <w:lvlText w:val=""/>
      <w:lvlJc w:val="left"/>
    </w:lvl>
    <w:lvl w:ilvl="6" w:tplc="2C5AC868">
      <w:numFmt w:val="decimal"/>
      <w:lvlText w:val=""/>
      <w:lvlJc w:val="left"/>
    </w:lvl>
    <w:lvl w:ilvl="7" w:tplc="DB2A9E6A">
      <w:numFmt w:val="decimal"/>
      <w:lvlText w:val=""/>
      <w:lvlJc w:val="left"/>
    </w:lvl>
    <w:lvl w:ilvl="8" w:tplc="DF3240CC">
      <w:numFmt w:val="decimal"/>
      <w:lvlText w:val=""/>
      <w:lvlJc w:val="left"/>
    </w:lvl>
  </w:abstractNum>
  <w:abstractNum w:abstractNumId="18" w15:restartNumberingAfterBreak="0">
    <w:nsid w:val="039B0953"/>
    <w:multiLevelType w:val="hybridMultilevel"/>
    <w:tmpl w:val="1C1E2C94"/>
    <w:lvl w:ilvl="0" w:tplc="35B01DEA">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6F86F20"/>
    <w:multiLevelType w:val="hybridMultilevel"/>
    <w:tmpl w:val="278802E0"/>
    <w:lvl w:ilvl="0" w:tplc="DA1E6312">
      <w:start w:val="3"/>
      <w:numFmt w:val="decimal"/>
      <w:lvlText w:val="%1."/>
      <w:lvlJc w:val="left"/>
      <w:pPr>
        <w:ind w:left="720" w:hanging="360"/>
      </w:pPr>
      <w:rPr>
        <w:rFonts w:eastAsia="Arial"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1E61188A"/>
    <w:multiLevelType w:val="hybridMultilevel"/>
    <w:tmpl w:val="83003916"/>
    <w:lvl w:ilvl="0" w:tplc="08090001">
      <w:start w:val="1"/>
      <w:numFmt w:val="bullet"/>
      <w:lvlText w:val=""/>
      <w:lvlJc w:val="left"/>
      <w:rPr>
        <w:rFonts w:ascii="Symbol" w:hAnsi="Symbol" w:hint="default"/>
        <w:color w:val="002060"/>
      </w:rPr>
    </w:lvl>
    <w:lvl w:ilvl="1" w:tplc="71182E9A">
      <w:numFmt w:val="decimal"/>
      <w:lvlText w:val=""/>
      <w:lvlJc w:val="left"/>
    </w:lvl>
    <w:lvl w:ilvl="2" w:tplc="2D9E5E5A">
      <w:numFmt w:val="decimal"/>
      <w:lvlText w:val=""/>
      <w:lvlJc w:val="left"/>
    </w:lvl>
    <w:lvl w:ilvl="3" w:tplc="385A55A2">
      <w:numFmt w:val="decimal"/>
      <w:lvlText w:val=""/>
      <w:lvlJc w:val="left"/>
    </w:lvl>
    <w:lvl w:ilvl="4" w:tplc="B69ACC80">
      <w:numFmt w:val="decimal"/>
      <w:lvlText w:val=""/>
      <w:lvlJc w:val="left"/>
    </w:lvl>
    <w:lvl w:ilvl="5" w:tplc="D5B071DA">
      <w:numFmt w:val="decimal"/>
      <w:lvlText w:val=""/>
      <w:lvlJc w:val="left"/>
    </w:lvl>
    <w:lvl w:ilvl="6" w:tplc="5A7832F8">
      <w:numFmt w:val="decimal"/>
      <w:lvlText w:val=""/>
      <w:lvlJc w:val="left"/>
    </w:lvl>
    <w:lvl w:ilvl="7" w:tplc="BFC46080">
      <w:numFmt w:val="decimal"/>
      <w:lvlText w:val=""/>
      <w:lvlJc w:val="left"/>
    </w:lvl>
    <w:lvl w:ilvl="8" w:tplc="8744B5F8">
      <w:numFmt w:val="decimal"/>
      <w:lvlText w:val=""/>
      <w:lvlJc w:val="left"/>
    </w:lvl>
  </w:abstractNum>
  <w:abstractNum w:abstractNumId="21" w15:restartNumberingAfterBreak="0">
    <w:nsid w:val="1FB51F91"/>
    <w:multiLevelType w:val="hybridMultilevel"/>
    <w:tmpl w:val="C0F63B5E"/>
    <w:lvl w:ilvl="0" w:tplc="018EDC30">
      <w:start w:val="1"/>
      <w:numFmt w:val="bullet"/>
      <w:lvlText w:val=""/>
      <w:lvlJc w:val="left"/>
      <w:rPr>
        <w:rFonts w:ascii="Symbol" w:hAnsi="Symbol" w:hint="default"/>
        <w:color w:val="002060"/>
      </w:rPr>
    </w:lvl>
    <w:lvl w:ilvl="1" w:tplc="1B561098">
      <w:numFmt w:val="decimal"/>
      <w:lvlText w:val=""/>
      <w:lvlJc w:val="left"/>
    </w:lvl>
    <w:lvl w:ilvl="2" w:tplc="145C8B64">
      <w:numFmt w:val="decimal"/>
      <w:lvlText w:val=""/>
      <w:lvlJc w:val="left"/>
    </w:lvl>
    <w:lvl w:ilvl="3" w:tplc="1C80CBEC">
      <w:numFmt w:val="decimal"/>
      <w:lvlText w:val=""/>
      <w:lvlJc w:val="left"/>
    </w:lvl>
    <w:lvl w:ilvl="4" w:tplc="AA1A23EA">
      <w:numFmt w:val="decimal"/>
      <w:lvlText w:val=""/>
      <w:lvlJc w:val="left"/>
    </w:lvl>
    <w:lvl w:ilvl="5" w:tplc="4DAC5806">
      <w:numFmt w:val="decimal"/>
      <w:lvlText w:val=""/>
      <w:lvlJc w:val="left"/>
    </w:lvl>
    <w:lvl w:ilvl="6" w:tplc="60029242">
      <w:numFmt w:val="decimal"/>
      <w:lvlText w:val=""/>
      <w:lvlJc w:val="left"/>
    </w:lvl>
    <w:lvl w:ilvl="7" w:tplc="8B826B4A">
      <w:numFmt w:val="decimal"/>
      <w:lvlText w:val=""/>
      <w:lvlJc w:val="left"/>
    </w:lvl>
    <w:lvl w:ilvl="8" w:tplc="4F3C0BF8">
      <w:numFmt w:val="decimal"/>
      <w:lvlText w:val=""/>
      <w:lvlJc w:val="left"/>
    </w:lvl>
  </w:abstractNum>
  <w:abstractNum w:abstractNumId="22" w15:restartNumberingAfterBreak="0">
    <w:nsid w:val="2DB5478E"/>
    <w:multiLevelType w:val="hybridMultilevel"/>
    <w:tmpl w:val="C4903BA8"/>
    <w:lvl w:ilvl="0" w:tplc="1D42DA5A">
      <w:start w:val="1"/>
      <w:numFmt w:val="bullet"/>
      <w:lvlText w:val=""/>
      <w:lvlJc w:val="left"/>
      <w:pPr>
        <w:ind w:left="720" w:hanging="360"/>
      </w:pPr>
      <w:rPr>
        <w:rFonts w:ascii="Symbol" w:hAnsi="Symbol" w:hint="default"/>
        <w:color w:val="00206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DF371EA"/>
    <w:multiLevelType w:val="hybridMultilevel"/>
    <w:tmpl w:val="8C58B510"/>
    <w:lvl w:ilvl="0" w:tplc="B78CF0EA">
      <w:start w:val="1"/>
      <w:numFmt w:val="bullet"/>
      <w:lvlText w:val=""/>
      <w:lvlJc w:val="left"/>
      <w:rPr>
        <w:rFonts w:ascii="Symbol" w:hAnsi="Symbol" w:hint="default"/>
        <w:color w:val="002060"/>
      </w:rPr>
    </w:lvl>
    <w:lvl w:ilvl="1" w:tplc="B8FAD226">
      <w:numFmt w:val="decimal"/>
      <w:lvlText w:val=""/>
      <w:lvlJc w:val="left"/>
    </w:lvl>
    <w:lvl w:ilvl="2" w:tplc="967CBD1A">
      <w:numFmt w:val="decimal"/>
      <w:lvlText w:val=""/>
      <w:lvlJc w:val="left"/>
    </w:lvl>
    <w:lvl w:ilvl="3" w:tplc="27901EAE">
      <w:numFmt w:val="decimal"/>
      <w:lvlText w:val=""/>
      <w:lvlJc w:val="left"/>
    </w:lvl>
    <w:lvl w:ilvl="4" w:tplc="75E0B730">
      <w:numFmt w:val="decimal"/>
      <w:lvlText w:val=""/>
      <w:lvlJc w:val="left"/>
    </w:lvl>
    <w:lvl w:ilvl="5" w:tplc="3D44ABFA">
      <w:numFmt w:val="decimal"/>
      <w:lvlText w:val=""/>
      <w:lvlJc w:val="left"/>
    </w:lvl>
    <w:lvl w:ilvl="6" w:tplc="184A318A">
      <w:numFmt w:val="decimal"/>
      <w:lvlText w:val=""/>
      <w:lvlJc w:val="left"/>
    </w:lvl>
    <w:lvl w:ilvl="7" w:tplc="EB40927E">
      <w:numFmt w:val="decimal"/>
      <w:lvlText w:val=""/>
      <w:lvlJc w:val="left"/>
    </w:lvl>
    <w:lvl w:ilvl="8" w:tplc="4DE6F9E8">
      <w:numFmt w:val="decimal"/>
      <w:lvlText w:val=""/>
      <w:lvlJc w:val="left"/>
    </w:lvl>
  </w:abstractNum>
  <w:abstractNum w:abstractNumId="24" w15:restartNumberingAfterBreak="0">
    <w:nsid w:val="34141257"/>
    <w:multiLevelType w:val="hybridMultilevel"/>
    <w:tmpl w:val="663ECF20"/>
    <w:lvl w:ilvl="0" w:tplc="B6CA15BC">
      <w:start w:val="1"/>
      <w:numFmt w:val="bullet"/>
      <w:lvlText w:val=""/>
      <w:lvlJc w:val="left"/>
      <w:rPr>
        <w:rFonts w:ascii="Symbol" w:hAnsi="Symbol" w:hint="default"/>
        <w:color w:val="002060"/>
      </w:rPr>
    </w:lvl>
    <w:lvl w:ilvl="1" w:tplc="1FCE73FC">
      <w:numFmt w:val="decimal"/>
      <w:lvlText w:val=""/>
      <w:lvlJc w:val="left"/>
    </w:lvl>
    <w:lvl w:ilvl="2" w:tplc="2C728042">
      <w:numFmt w:val="decimal"/>
      <w:lvlText w:val=""/>
      <w:lvlJc w:val="left"/>
    </w:lvl>
    <w:lvl w:ilvl="3" w:tplc="EADA57A8">
      <w:numFmt w:val="decimal"/>
      <w:lvlText w:val=""/>
      <w:lvlJc w:val="left"/>
    </w:lvl>
    <w:lvl w:ilvl="4" w:tplc="32461E06">
      <w:numFmt w:val="decimal"/>
      <w:lvlText w:val=""/>
      <w:lvlJc w:val="left"/>
    </w:lvl>
    <w:lvl w:ilvl="5" w:tplc="1E9CCA30">
      <w:numFmt w:val="decimal"/>
      <w:lvlText w:val=""/>
      <w:lvlJc w:val="left"/>
    </w:lvl>
    <w:lvl w:ilvl="6" w:tplc="49105908">
      <w:numFmt w:val="decimal"/>
      <w:lvlText w:val=""/>
      <w:lvlJc w:val="left"/>
    </w:lvl>
    <w:lvl w:ilvl="7" w:tplc="054475FA">
      <w:numFmt w:val="decimal"/>
      <w:lvlText w:val=""/>
      <w:lvlJc w:val="left"/>
    </w:lvl>
    <w:lvl w:ilvl="8" w:tplc="86FACF0C">
      <w:numFmt w:val="decimal"/>
      <w:lvlText w:val=""/>
      <w:lvlJc w:val="left"/>
    </w:lvl>
  </w:abstractNum>
  <w:abstractNum w:abstractNumId="25" w15:restartNumberingAfterBreak="0">
    <w:nsid w:val="36230D22"/>
    <w:multiLevelType w:val="hybridMultilevel"/>
    <w:tmpl w:val="0FCEA8C8"/>
    <w:lvl w:ilvl="0" w:tplc="99F6EF30">
      <w:start w:val="1"/>
      <w:numFmt w:val="bullet"/>
      <w:lvlText w:val=""/>
      <w:lvlJc w:val="left"/>
      <w:rPr>
        <w:rFonts w:ascii="Symbol" w:hAnsi="Symbol" w:hint="default"/>
        <w:color w:val="002060"/>
      </w:rPr>
    </w:lvl>
    <w:lvl w:ilvl="1" w:tplc="B858995A">
      <w:numFmt w:val="decimal"/>
      <w:lvlText w:val=""/>
      <w:lvlJc w:val="left"/>
    </w:lvl>
    <w:lvl w:ilvl="2" w:tplc="9C528694">
      <w:numFmt w:val="decimal"/>
      <w:lvlText w:val=""/>
      <w:lvlJc w:val="left"/>
    </w:lvl>
    <w:lvl w:ilvl="3" w:tplc="4412E022">
      <w:numFmt w:val="decimal"/>
      <w:lvlText w:val=""/>
      <w:lvlJc w:val="left"/>
    </w:lvl>
    <w:lvl w:ilvl="4" w:tplc="0C543266">
      <w:numFmt w:val="decimal"/>
      <w:lvlText w:val=""/>
      <w:lvlJc w:val="left"/>
    </w:lvl>
    <w:lvl w:ilvl="5" w:tplc="F2B21A6E">
      <w:numFmt w:val="decimal"/>
      <w:lvlText w:val=""/>
      <w:lvlJc w:val="left"/>
    </w:lvl>
    <w:lvl w:ilvl="6" w:tplc="5984A2EE">
      <w:numFmt w:val="decimal"/>
      <w:lvlText w:val=""/>
      <w:lvlJc w:val="left"/>
    </w:lvl>
    <w:lvl w:ilvl="7" w:tplc="F864BF18">
      <w:numFmt w:val="decimal"/>
      <w:lvlText w:val=""/>
      <w:lvlJc w:val="left"/>
    </w:lvl>
    <w:lvl w:ilvl="8" w:tplc="A1EECB22">
      <w:numFmt w:val="decimal"/>
      <w:lvlText w:val=""/>
      <w:lvlJc w:val="left"/>
    </w:lvl>
  </w:abstractNum>
  <w:abstractNum w:abstractNumId="26" w15:restartNumberingAfterBreak="0">
    <w:nsid w:val="3AD77D58"/>
    <w:multiLevelType w:val="hybridMultilevel"/>
    <w:tmpl w:val="C9A08ED4"/>
    <w:lvl w:ilvl="0" w:tplc="D88067F8">
      <w:start w:val="1"/>
      <w:numFmt w:val="bullet"/>
      <w:lvlText w:val=""/>
      <w:lvlJc w:val="left"/>
      <w:rPr>
        <w:rFonts w:ascii="Symbol" w:hAnsi="Symbol" w:hint="default"/>
        <w:color w:val="002060"/>
      </w:rPr>
    </w:lvl>
    <w:lvl w:ilvl="1" w:tplc="0980B442">
      <w:numFmt w:val="decimal"/>
      <w:lvlText w:val=""/>
      <w:lvlJc w:val="left"/>
    </w:lvl>
    <w:lvl w:ilvl="2" w:tplc="D3FCFA9A">
      <w:numFmt w:val="decimal"/>
      <w:lvlText w:val=""/>
      <w:lvlJc w:val="left"/>
    </w:lvl>
    <w:lvl w:ilvl="3" w:tplc="AF5247CE">
      <w:numFmt w:val="decimal"/>
      <w:lvlText w:val=""/>
      <w:lvlJc w:val="left"/>
    </w:lvl>
    <w:lvl w:ilvl="4" w:tplc="1E1A51F4">
      <w:numFmt w:val="decimal"/>
      <w:lvlText w:val=""/>
      <w:lvlJc w:val="left"/>
    </w:lvl>
    <w:lvl w:ilvl="5" w:tplc="683C5AE2">
      <w:numFmt w:val="decimal"/>
      <w:lvlText w:val=""/>
      <w:lvlJc w:val="left"/>
    </w:lvl>
    <w:lvl w:ilvl="6" w:tplc="0A5E3578">
      <w:numFmt w:val="decimal"/>
      <w:lvlText w:val=""/>
      <w:lvlJc w:val="left"/>
    </w:lvl>
    <w:lvl w:ilvl="7" w:tplc="B21A2672">
      <w:numFmt w:val="decimal"/>
      <w:lvlText w:val=""/>
      <w:lvlJc w:val="left"/>
    </w:lvl>
    <w:lvl w:ilvl="8" w:tplc="703408AA">
      <w:numFmt w:val="decimal"/>
      <w:lvlText w:val=""/>
      <w:lvlJc w:val="left"/>
    </w:lvl>
  </w:abstractNum>
  <w:abstractNum w:abstractNumId="27" w15:restartNumberingAfterBreak="0">
    <w:nsid w:val="41117601"/>
    <w:multiLevelType w:val="hybridMultilevel"/>
    <w:tmpl w:val="51EE9B24"/>
    <w:lvl w:ilvl="0" w:tplc="21F655F2">
      <w:start w:val="1"/>
      <w:numFmt w:val="bullet"/>
      <w:lvlText w:val=""/>
      <w:lvlJc w:val="left"/>
      <w:rPr>
        <w:rFonts w:ascii="Symbol" w:hAnsi="Symbol" w:hint="default"/>
        <w:color w:val="002060"/>
      </w:rPr>
    </w:lvl>
    <w:lvl w:ilvl="1" w:tplc="108ADDF6">
      <w:numFmt w:val="decimal"/>
      <w:lvlText w:val=""/>
      <w:lvlJc w:val="left"/>
    </w:lvl>
    <w:lvl w:ilvl="2" w:tplc="C0EA6230">
      <w:numFmt w:val="decimal"/>
      <w:lvlText w:val=""/>
      <w:lvlJc w:val="left"/>
    </w:lvl>
    <w:lvl w:ilvl="3" w:tplc="49D8331C">
      <w:numFmt w:val="decimal"/>
      <w:lvlText w:val=""/>
      <w:lvlJc w:val="left"/>
    </w:lvl>
    <w:lvl w:ilvl="4" w:tplc="1B82D3DE">
      <w:numFmt w:val="decimal"/>
      <w:lvlText w:val=""/>
      <w:lvlJc w:val="left"/>
    </w:lvl>
    <w:lvl w:ilvl="5" w:tplc="96969B44">
      <w:numFmt w:val="decimal"/>
      <w:lvlText w:val=""/>
      <w:lvlJc w:val="left"/>
    </w:lvl>
    <w:lvl w:ilvl="6" w:tplc="0512DED4">
      <w:numFmt w:val="decimal"/>
      <w:lvlText w:val=""/>
      <w:lvlJc w:val="left"/>
    </w:lvl>
    <w:lvl w:ilvl="7" w:tplc="23BEADFA">
      <w:numFmt w:val="decimal"/>
      <w:lvlText w:val=""/>
      <w:lvlJc w:val="left"/>
    </w:lvl>
    <w:lvl w:ilvl="8" w:tplc="D800FDB0">
      <w:numFmt w:val="decimal"/>
      <w:lvlText w:val=""/>
      <w:lvlJc w:val="left"/>
    </w:lvl>
  </w:abstractNum>
  <w:abstractNum w:abstractNumId="28" w15:restartNumberingAfterBreak="0">
    <w:nsid w:val="4A6C5731"/>
    <w:multiLevelType w:val="hybridMultilevel"/>
    <w:tmpl w:val="E3B63C60"/>
    <w:lvl w:ilvl="0" w:tplc="84902C4E">
      <w:start w:val="1"/>
      <w:numFmt w:val="bullet"/>
      <w:lvlText w:val=""/>
      <w:lvlJc w:val="left"/>
      <w:rPr>
        <w:rFonts w:ascii="Symbol" w:hAnsi="Symbol" w:hint="default"/>
        <w:color w:val="002060"/>
      </w:rPr>
    </w:lvl>
    <w:lvl w:ilvl="1" w:tplc="03F65F6C">
      <w:numFmt w:val="decimal"/>
      <w:lvlText w:val=""/>
      <w:lvlJc w:val="left"/>
    </w:lvl>
    <w:lvl w:ilvl="2" w:tplc="4F607BD2">
      <w:numFmt w:val="decimal"/>
      <w:lvlText w:val=""/>
      <w:lvlJc w:val="left"/>
    </w:lvl>
    <w:lvl w:ilvl="3" w:tplc="94F28096">
      <w:numFmt w:val="decimal"/>
      <w:lvlText w:val=""/>
      <w:lvlJc w:val="left"/>
    </w:lvl>
    <w:lvl w:ilvl="4" w:tplc="65583B22">
      <w:numFmt w:val="decimal"/>
      <w:lvlText w:val=""/>
      <w:lvlJc w:val="left"/>
    </w:lvl>
    <w:lvl w:ilvl="5" w:tplc="F776F562">
      <w:numFmt w:val="decimal"/>
      <w:lvlText w:val=""/>
      <w:lvlJc w:val="left"/>
    </w:lvl>
    <w:lvl w:ilvl="6" w:tplc="70E0C034">
      <w:numFmt w:val="decimal"/>
      <w:lvlText w:val=""/>
      <w:lvlJc w:val="left"/>
    </w:lvl>
    <w:lvl w:ilvl="7" w:tplc="22B865FE">
      <w:numFmt w:val="decimal"/>
      <w:lvlText w:val=""/>
      <w:lvlJc w:val="left"/>
    </w:lvl>
    <w:lvl w:ilvl="8" w:tplc="4468C404">
      <w:numFmt w:val="decimal"/>
      <w:lvlText w:val=""/>
      <w:lvlJc w:val="left"/>
    </w:lvl>
  </w:abstractNum>
  <w:abstractNum w:abstractNumId="29" w15:restartNumberingAfterBreak="0">
    <w:nsid w:val="4DFC0607"/>
    <w:multiLevelType w:val="hybridMultilevel"/>
    <w:tmpl w:val="04AA6198"/>
    <w:lvl w:ilvl="0" w:tplc="8C8C38EE">
      <w:start w:val="1"/>
      <w:numFmt w:val="bullet"/>
      <w:lvlText w:val=""/>
      <w:lvlJc w:val="left"/>
      <w:pPr>
        <w:ind w:left="1073" w:hanging="360"/>
      </w:pPr>
      <w:rPr>
        <w:rFonts w:ascii="Symbol" w:hAnsi="Symbol" w:hint="default"/>
        <w:color w:val="002060"/>
      </w:rPr>
    </w:lvl>
    <w:lvl w:ilvl="1" w:tplc="08090003" w:tentative="1">
      <w:start w:val="1"/>
      <w:numFmt w:val="bullet"/>
      <w:lvlText w:val="o"/>
      <w:lvlJc w:val="left"/>
      <w:pPr>
        <w:ind w:left="1793" w:hanging="360"/>
      </w:pPr>
      <w:rPr>
        <w:rFonts w:ascii="Courier New" w:hAnsi="Courier New" w:cs="Courier New" w:hint="default"/>
      </w:rPr>
    </w:lvl>
    <w:lvl w:ilvl="2" w:tplc="08090005" w:tentative="1">
      <w:start w:val="1"/>
      <w:numFmt w:val="bullet"/>
      <w:lvlText w:val=""/>
      <w:lvlJc w:val="left"/>
      <w:pPr>
        <w:ind w:left="2513" w:hanging="360"/>
      </w:pPr>
      <w:rPr>
        <w:rFonts w:ascii="Wingdings" w:hAnsi="Wingdings" w:hint="default"/>
      </w:rPr>
    </w:lvl>
    <w:lvl w:ilvl="3" w:tplc="08090001" w:tentative="1">
      <w:start w:val="1"/>
      <w:numFmt w:val="bullet"/>
      <w:lvlText w:val=""/>
      <w:lvlJc w:val="left"/>
      <w:pPr>
        <w:ind w:left="3233" w:hanging="360"/>
      </w:pPr>
      <w:rPr>
        <w:rFonts w:ascii="Symbol" w:hAnsi="Symbol" w:hint="default"/>
      </w:rPr>
    </w:lvl>
    <w:lvl w:ilvl="4" w:tplc="08090003" w:tentative="1">
      <w:start w:val="1"/>
      <w:numFmt w:val="bullet"/>
      <w:lvlText w:val="o"/>
      <w:lvlJc w:val="left"/>
      <w:pPr>
        <w:ind w:left="3953" w:hanging="360"/>
      </w:pPr>
      <w:rPr>
        <w:rFonts w:ascii="Courier New" w:hAnsi="Courier New" w:cs="Courier New" w:hint="default"/>
      </w:rPr>
    </w:lvl>
    <w:lvl w:ilvl="5" w:tplc="08090005" w:tentative="1">
      <w:start w:val="1"/>
      <w:numFmt w:val="bullet"/>
      <w:lvlText w:val=""/>
      <w:lvlJc w:val="left"/>
      <w:pPr>
        <w:ind w:left="4673" w:hanging="360"/>
      </w:pPr>
      <w:rPr>
        <w:rFonts w:ascii="Wingdings" w:hAnsi="Wingdings" w:hint="default"/>
      </w:rPr>
    </w:lvl>
    <w:lvl w:ilvl="6" w:tplc="08090001" w:tentative="1">
      <w:start w:val="1"/>
      <w:numFmt w:val="bullet"/>
      <w:lvlText w:val=""/>
      <w:lvlJc w:val="left"/>
      <w:pPr>
        <w:ind w:left="5393" w:hanging="360"/>
      </w:pPr>
      <w:rPr>
        <w:rFonts w:ascii="Symbol" w:hAnsi="Symbol" w:hint="default"/>
      </w:rPr>
    </w:lvl>
    <w:lvl w:ilvl="7" w:tplc="08090003" w:tentative="1">
      <w:start w:val="1"/>
      <w:numFmt w:val="bullet"/>
      <w:lvlText w:val="o"/>
      <w:lvlJc w:val="left"/>
      <w:pPr>
        <w:ind w:left="6113" w:hanging="360"/>
      </w:pPr>
      <w:rPr>
        <w:rFonts w:ascii="Courier New" w:hAnsi="Courier New" w:cs="Courier New" w:hint="default"/>
      </w:rPr>
    </w:lvl>
    <w:lvl w:ilvl="8" w:tplc="08090005" w:tentative="1">
      <w:start w:val="1"/>
      <w:numFmt w:val="bullet"/>
      <w:lvlText w:val=""/>
      <w:lvlJc w:val="left"/>
      <w:pPr>
        <w:ind w:left="6833" w:hanging="360"/>
      </w:pPr>
      <w:rPr>
        <w:rFonts w:ascii="Wingdings" w:hAnsi="Wingdings" w:hint="default"/>
      </w:rPr>
    </w:lvl>
  </w:abstractNum>
  <w:abstractNum w:abstractNumId="30" w15:restartNumberingAfterBreak="0">
    <w:nsid w:val="51C12467"/>
    <w:multiLevelType w:val="hybridMultilevel"/>
    <w:tmpl w:val="9E1C400E"/>
    <w:lvl w:ilvl="0" w:tplc="358ED220">
      <w:start w:val="1"/>
      <w:numFmt w:val="decimal"/>
      <w:lvlText w:val="%1."/>
      <w:lvlJc w:val="left"/>
      <w:pPr>
        <w:ind w:left="720" w:hanging="360"/>
      </w:pPr>
      <w:rPr>
        <w:rFonts w:eastAsia="Arial"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49109E4"/>
    <w:multiLevelType w:val="hybridMultilevel"/>
    <w:tmpl w:val="6962581C"/>
    <w:lvl w:ilvl="0" w:tplc="B780184C">
      <w:start w:val="1"/>
      <w:numFmt w:val="bullet"/>
      <w:lvlText w:val=""/>
      <w:lvlJc w:val="left"/>
      <w:rPr>
        <w:rFonts w:ascii="Symbol" w:hAnsi="Symbol" w:hint="default"/>
        <w:color w:val="002060"/>
      </w:rPr>
    </w:lvl>
    <w:lvl w:ilvl="1" w:tplc="EB0CF3C6">
      <w:numFmt w:val="decimal"/>
      <w:lvlText w:val=""/>
      <w:lvlJc w:val="left"/>
    </w:lvl>
    <w:lvl w:ilvl="2" w:tplc="7568A94C">
      <w:numFmt w:val="decimal"/>
      <w:lvlText w:val=""/>
      <w:lvlJc w:val="left"/>
    </w:lvl>
    <w:lvl w:ilvl="3" w:tplc="6E40144C">
      <w:numFmt w:val="decimal"/>
      <w:lvlText w:val=""/>
      <w:lvlJc w:val="left"/>
    </w:lvl>
    <w:lvl w:ilvl="4" w:tplc="E7D0DA6E">
      <w:numFmt w:val="decimal"/>
      <w:lvlText w:val=""/>
      <w:lvlJc w:val="left"/>
    </w:lvl>
    <w:lvl w:ilvl="5" w:tplc="70F84C36">
      <w:numFmt w:val="decimal"/>
      <w:lvlText w:val=""/>
      <w:lvlJc w:val="left"/>
    </w:lvl>
    <w:lvl w:ilvl="6" w:tplc="337A5A64">
      <w:numFmt w:val="decimal"/>
      <w:lvlText w:val=""/>
      <w:lvlJc w:val="left"/>
    </w:lvl>
    <w:lvl w:ilvl="7" w:tplc="074EB6BA">
      <w:numFmt w:val="decimal"/>
      <w:lvlText w:val=""/>
      <w:lvlJc w:val="left"/>
    </w:lvl>
    <w:lvl w:ilvl="8" w:tplc="73CE2DD8">
      <w:numFmt w:val="decimal"/>
      <w:lvlText w:val=""/>
      <w:lvlJc w:val="left"/>
    </w:lvl>
  </w:abstractNum>
  <w:abstractNum w:abstractNumId="32" w15:restartNumberingAfterBreak="0">
    <w:nsid w:val="5B951E1F"/>
    <w:multiLevelType w:val="hybridMultilevel"/>
    <w:tmpl w:val="F4EE1516"/>
    <w:lvl w:ilvl="0" w:tplc="2B1AF3BE">
      <w:start w:val="1"/>
      <w:numFmt w:val="bullet"/>
      <w:lvlText w:val=""/>
      <w:lvlJc w:val="left"/>
      <w:rPr>
        <w:rFonts w:ascii="Symbol" w:hAnsi="Symbol" w:hint="default"/>
        <w:color w:val="002060"/>
      </w:rPr>
    </w:lvl>
    <w:lvl w:ilvl="1" w:tplc="5E8822E4">
      <w:numFmt w:val="decimal"/>
      <w:lvlText w:val=""/>
      <w:lvlJc w:val="left"/>
    </w:lvl>
    <w:lvl w:ilvl="2" w:tplc="F4805B30">
      <w:numFmt w:val="decimal"/>
      <w:lvlText w:val=""/>
      <w:lvlJc w:val="left"/>
    </w:lvl>
    <w:lvl w:ilvl="3" w:tplc="9E78E1FA">
      <w:numFmt w:val="decimal"/>
      <w:lvlText w:val=""/>
      <w:lvlJc w:val="left"/>
    </w:lvl>
    <w:lvl w:ilvl="4" w:tplc="E6F24DF8">
      <w:numFmt w:val="decimal"/>
      <w:lvlText w:val=""/>
      <w:lvlJc w:val="left"/>
    </w:lvl>
    <w:lvl w:ilvl="5" w:tplc="A1082DBE">
      <w:numFmt w:val="decimal"/>
      <w:lvlText w:val=""/>
      <w:lvlJc w:val="left"/>
    </w:lvl>
    <w:lvl w:ilvl="6" w:tplc="2C5AC868">
      <w:numFmt w:val="decimal"/>
      <w:lvlText w:val=""/>
      <w:lvlJc w:val="left"/>
    </w:lvl>
    <w:lvl w:ilvl="7" w:tplc="DB2A9E6A">
      <w:numFmt w:val="decimal"/>
      <w:lvlText w:val=""/>
      <w:lvlJc w:val="left"/>
    </w:lvl>
    <w:lvl w:ilvl="8" w:tplc="DF3240CC">
      <w:numFmt w:val="decimal"/>
      <w:lvlText w:val=""/>
      <w:lvlJc w:val="left"/>
    </w:lvl>
  </w:abstractNum>
  <w:abstractNum w:abstractNumId="33" w15:restartNumberingAfterBreak="0">
    <w:nsid w:val="6405624D"/>
    <w:multiLevelType w:val="hybridMultilevel"/>
    <w:tmpl w:val="717633D6"/>
    <w:lvl w:ilvl="0" w:tplc="22AA2A76">
      <w:start w:val="3"/>
      <w:numFmt w:val="decimal"/>
      <w:lvlText w:val="%1."/>
      <w:lvlJc w:val="left"/>
      <w:pPr>
        <w:ind w:left="720" w:hanging="360"/>
      </w:pPr>
      <w:rPr>
        <w:rFonts w:eastAsia="Arial"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CFC4170"/>
    <w:multiLevelType w:val="hybridMultilevel"/>
    <w:tmpl w:val="76203F48"/>
    <w:lvl w:ilvl="0" w:tplc="412A4C84">
      <w:start w:val="1"/>
      <w:numFmt w:val="bullet"/>
      <w:lvlText w:val=""/>
      <w:lvlJc w:val="left"/>
      <w:rPr>
        <w:rFonts w:ascii="Symbol" w:hAnsi="Symbol" w:hint="default"/>
        <w:color w:val="002060"/>
      </w:rPr>
    </w:lvl>
    <w:lvl w:ilvl="1" w:tplc="D6A0532C">
      <w:numFmt w:val="decimal"/>
      <w:lvlText w:val=""/>
      <w:lvlJc w:val="left"/>
    </w:lvl>
    <w:lvl w:ilvl="2" w:tplc="40205BC6">
      <w:numFmt w:val="decimal"/>
      <w:lvlText w:val=""/>
      <w:lvlJc w:val="left"/>
    </w:lvl>
    <w:lvl w:ilvl="3" w:tplc="57F8445E">
      <w:numFmt w:val="decimal"/>
      <w:lvlText w:val=""/>
      <w:lvlJc w:val="left"/>
    </w:lvl>
    <w:lvl w:ilvl="4" w:tplc="26CCDEFA">
      <w:numFmt w:val="decimal"/>
      <w:lvlText w:val=""/>
      <w:lvlJc w:val="left"/>
    </w:lvl>
    <w:lvl w:ilvl="5" w:tplc="991E82A4">
      <w:numFmt w:val="decimal"/>
      <w:lvlText w:val=""/>
      <w:lvlJc w:val="left"/>
    </w:lvl>
    <w:lvl w:ilvl="6" w:tplc="52027D86">
      <w:numFmt w:val="decimal"/>
      <w:lvlText w:val=""/>
      <w:lvlJc w:val="left"/>
    </w:lvl>
    <w:lvl w:ilvl="7" w:tplc="DEFE605C">
      <w:numFmt w:val="decimal"/>
      <w:lvlText w:val=""/>
      <w:lvlJc w:val="left"/>
    </w:lvl>
    <w:lvl w:ilvl="8" w:tplc="37A4D832">
      <w:numFmt w:val="decimal"/>
      <w:lvlText w:val=""/>
      <w:lvlJc w:val="left"/>
    </w:lvl>
  </w:abstractNum>
  <w:abstractNum w:abstractNumId="35" w15:restartNumberingAfterBreak="0">
    <w:nsid w:val="7BBF237A"/>
    <w:multiLevelType w:val="hybridMultilevel"/>
    <w:tmpl w:val="6F30DDD2"/>
    <w:lvl w:ilvl="0" w:tplc="FA3A4C42">
      <w:start w:val="1"/>
      <w:numFmt w:val="bullet"/>
      <w:lvlText w:val=""/>
      <w:lvlJc w:val="left"/>
      <w:rPr>
        <w:rFonts w:ascii="Symbol" w:hAnsi="Symbol" w:hint="default"/>
        <w:color w:val="00206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8"/>
  </w:num>
  <w:num w:numId="4">
    <w:abstractNumId w:val="9"/>
  </w:num>
  <w:num w:numId="5">
    <w:abstractNumId w:val="1"/>
  </w:num>
  <w:num w:numId="6">
    <w:abstractNumId w:val="11"/>
  </w:num>
  <w:num w:numId="7">
    <w:abstractNumId w:val="4"/>
  </w:num>
  <w:num w:numId="8">
    <w:abstractNumId w:val="3"/>
  </w:num>
  <w:num w:numId="9">
    <w:abstractNumId w:val="0"/>
  </w:num>
  <w:num w:numId="10">
    <w:abstractNumId w:val="10"/>
  </w:num>
  <w:num w:numId="11">
    <w:abstractNumId w:val="13"/>
  </w:num>
  <w:num w:numId="12">
    <w:abstractNumId w:val="14"/>
  </w:num>
  <w:num w:numId="13">
    <w:abstractNumId w:val="5"/>
  </w:num>
  <w:num w:numId="14">
    <w:abstractNumId w:val="2"/>
  </w:num>
  <w:num w:numId="15">
    <w:abstractNumId w:val="15"/>
  </w:num>
  <w:num w:numId="16">
    <w:abstractNumId w:val="12"/>
  </w:num>
  <w:num w:numId="17">
    <w:abstractNumId w:val="17"/>
  </w:num>
  <w:num w:numId="18">
    <w:abstractNumId w:val="16"/>
  </w:num>
  <w:num w:numId="19">
    <w:abstractNumId w:val="30"/>
  </w:num>
  <w:num w:numId="20">
    <w:abstractNumId w:val="19"/>
  </w:num>
  <w:num w:numId="21">
    <w:abstractNumId w:val="33"/>
  </w:num>
  <w:num w:numId="22">
    <w:abstractNumId w:val="34"/>
  </w:num>
  <w:num w:numId="23">
    <w:abstractNumId w:val="31"/>
  </w:num>
  <w:num w:numId="24">
    <w:abstractNumId w:val="24"/>
  </w:num>
  <w:num w:numId="25">
    <w:abstractNumId w:val="27"/>
  </w:num>
  <w:num w:numId="26">
    <w:abstractNumId w:val="28"/>
  </w:num>
  <w:num w:numId="27">
    <w:abstractNumId w:val="21"/>
  </w:num>
  <w:num w:numId="28">
    <w:abstractNumId w:val="20"/>
  </w:num>
  <w:num w:numId="29">
    <w:abstractNumId w:val="35"/>
  </w:num>
  <w:num w:numId="30">
    <w:abstractNumId w:val="22"/>
  </w:num>
  <w:num w:numId="31">
    <w:abstractNumId w:val="18"/>
  </w:num>
  <w:num w:numId="32">
    <w:abstractNumId w:val="23"/>
  </w:num>
  <w:num w:numId="33">
    <w:abstractNumId w:val="29"/>
  </w:num>
  <w:num w:numId="34">
    <w:abstractNumId w:val="26"/>
  </w:num>
  <w:num w:numId="35">
    <w:abstractNumId w:val="25"/>
  </w:num>
  <w:num w:numId="36">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77BA"/>
    <w:rsid w:val="00001F3A"/>
    <w:rsid w:val="000145FD"/>
    <w:rsid w:val="000A73B2"/>
    <w:rsid w:val="000C7775"/>
    <w:rsid w:val="0013541F"/>
    <w:rsid w:val="0021568F"/>
    <w:rsid w:val="002259F5"/>
    <w:rsid w:val="002B4C6B"/>
    <w:rsid w:val="002B5423"/>
    <w:rsid w:val="002D2E4D"/>
    <w:rsid w:val="002F46EC"/>
    <w:rsid w:val="00343F20"/>
    <w:rsid w:val="0038404B"/>
    <w:rsid w:val="003954D9"/>
    <w:rsid w:val="003A333A"/>
    <w:rsid w:val="004404A3"/>
    <w:rsid w:val="004C0F5B"/>
    <w:rsid w:val="004F363F"/>
    <w:rsid w:val="005702AB"/>
    <w:rsid w:val="005B75E0"/>
    <w:rsid w:val="005C4105"/>
    <w:rsid w:val="00605DDF"/>
    <w:rsid w:val="0066301A"/>
    <w:rsid w:val="006C2C73"/>
    <w:rsid w:val="007163A5"/>
    <w:rsid w:val="00722F8E"/>
    <w:rsid w:val="00740781"/>
    <w:rsid w:val="00740F93"/>
    <w:rsid w:val="0074257C"/>
    <w:rsid w:val="007542CA"/>
    <w:rsid w:val="00791CBD"/>
    <w:rsid w:val="007A296B"/>
    <w:rsid w:val="007C3D93"/>
    <w:rsid w:val="008D391E"/>
    <w:rsid w:val="008E67C7"/>
    <w:rsid w:val="00927217"/>
    <w:rsid w:val="0096084E"/>
    <w:rsid w:val="009C0723"/>
    <w:rsid w:val="00A11EE2"/>
    <w:rsid w:val="00A21DE1"/>
    <w:rsid w:val="00A61936"/>
    <w:rsid w:val="00A8218B"/>
    <w:rsid w:val="00A84D3F"/>
    <w:rsid w:val="00AB5775"/>
    <w:rsid w:val="00AC1C96"/>
    <w:rsid w:val="00AC5B6E"/>
    <w:rsid w:val="00AE3284"/>
    <w:rsid w:val="00B02732"/>
    <w:rsid w:val="00B53C5E"/>
    <w:rsid w:val="00BE7CBA"/>
    <w:rsid w:val="00BF2DFC"/>
    <w:rsid w:val="00C23726"/>
    <w:rsid w:val="00CB5B48"/>
    <w:rsid w:val="00CD30BC"/>
    <w:rsid w:val="00CE5872"/>
    <w:rsid w:val="00D0095A"/>
    <w:rsid w:val="00D061E9"/>
    <w:rsid w:val="00D067B4"/>
    <w:rsid w:val="00D73194"/>
    <w:rsid w:val="00DA03CF"/>
    <w:rsid w:val="00DA16B9"/>
    <w:rsid w:val="00DB32DF"/>
    <w:rsid w:val="00E246FF"/>
    <w:rsid w:val="00E95C69"/>
    <w:rsid w:val="00EE4F96"/>
    <w:rsid w:val="00EF6436"/>
    <w:rsid w:val="00F177BA"/>
    <w:rsid w:val="00F25AFB"/>
    <w:rsid w:val="00F921AA"/>
    <w:rsid w:val="00FA30B7"/>
    <w:rsid w:val="00FC313F"/>
    <w:rsid w:val="00FC32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7C58B975-4C23-4805-A4AC-083E7885A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2"/>
        <w:szCs w:val="22"/>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702AB"/>
    <w:pPr>
      <w:tabs>
        <w:tab w:val="center" w:pos="4513"/>
        <w:tab w:val="right" w:pos="9026"/>
      </w:tabs>
    </w:pPr>
  </w:style>
  <w:style w:type="character" w:customStyle="1" w:styleId="HeaderChar">
    <w:name w:val="Header Char"/>
    <w:basedOn w:val="DefaultParagraphFont"/>
    <w:link w:val="Header"/>
    <w:uiPriority w:val="99"/>
    <w:rsid w:val="005702AB"/>
  </w:style>
  <w:style w:type="paragraph" w:styleId="Footer">
    <w:name w:val="footer"/>
    <w:basedOn w:val="Normal"/>
    <w:link w:val="FooterChar"/>
    <w:uiPriority w:val="99"/>
    <w:unhideWhenUsed/>
    <w:rsid w:val="005702AB"/>
    <w:pPr>
      <w:tabs>
        <w:tab w:val="center" w:pos="4513"/>
        <w:tab w:val="right" w:pos="9026"/>
      </w:tabs>
    </w:pPr>
  </w:style>
  <w:style w:type="character" w:customStyle="1" w:styleId="FooterChar">
    <w:name w:val="Footer Char"/>
    <w:basedOn w:val="DefaultParagraphFont"/>
    <w:link w:val="Footer"/>
    <w:uiPriority w:val="99"/>
    <w:rsid w:val="005702AB"/>
  </w:style>
  <w:style w:type="paragraph" w:styleId="Title">
    <w:name w:val="Title"/>
    <w:basedOn w:val="Normal"/>
    <w:next w:val="Normal"/>
    <w:link w:val="TitleChar"/>
    <w:uiPriority w:val="10"/>
    <w:qFormat/>
    <w:rsid w:val="005702AB"/>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02AB"/>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D061E9"/>
    <w:pPr>
      <w:widowControl w:val="0"/>
      <w:autoSpaceDE w:val="0"/>
      <w:autoSpaceDN w:val="0"/>
      <w:spacing w:before="119"/>
      <w:ind w:left="1488" w:hanging="865"/>
    </w:pPr>
    <w:rPr>
      <w:rFonts w:ascii="Verdana" w:eastAsia="Verdana" w:hAnsi="Verdana" w:cs="Verdana"/>
      <w:lang w:val="en-US" w:eastAsia="en-US"/>
    </w:rPr>
  </w:style>
  <w:style w:type="paragraph" w:styleId="NoSpacing">
    <w:name w:val="No Spacing"/>
    <w:uiPriority w:val="1"/>
    <w:qFormat/>
    <w:rsid w:val="008D391E"/>
  </w:style>
  <w:style w:type="table" w:customStyle="1" w:styleId="TableGrid1">
    <w:name w:val="Table Grid1"/>
    <w:basedOn w:val="TableNormal"/>
    <w:next w:val="TableGrid"/>
    <w:uiPriority w:val="39"/>
    <w:rsid w:val="00FC3268"/>
    <w:rPr>
      <w:rFonts w:ascii="Calibri" w:eastAsia="Calibri" w:hAnsi="Calibri"/>
      <w:sz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FC32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A16B9"/>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1379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72B411-B376-4820-9A60-B1A5DB8B04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8</Pages>
  <Words>1336</Words>
  <Characters>7619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Denise Garner</cp:lastModifiedBy>
  <cp:revision>7</cp:revision>
  <dcterms:created xsi:type="dcterms:W3CDTF">2024-10-15T13:04:00Z</dcterms:created>
  <dcterms:modified xsi:type="dcterms:W3CDTF">2025-04-24T10:48:00Z</dcterms:modified>
</cp:coreProperties>
</file>