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7C30" w:rsidRDefault="00D82B47">
      <w:pPr>
        <w:rPr>
          <w:rFonts w:ascii="Arial" w:hAnsi="Arial" w:cs="Arial"/>
          <w:sz w:val="20"/>
        </w:rPr>
      </w:pPr>
      <w:r w:rsidRPr="00D07C30">
        <w:rPr>
          <w:rFonts w:ascii="Verdana" w:eastAsia="Verdana" w:hAnsi="Verdana" w:cs="Verdana"/>
          <w:noProof/>
          <w:kern w:val="0"/>
          <w:lang w:eastAsia="en-GB"/>
          <w14:ligatures w14:val="none"/>
        </w:rPr>
        <mc:AlternateContent>
          <mc:Choice Requires="wps">
            <w:drawing>
              <wp:anchor distT="0" distB="0" distL="114300" distR="114300" simplePos="0" relativeHeight="251659264" behindDoc="0" locked="0" layoutInCell="1" allowOverlap="1" wp14:anchorId="53FF7CD1" wp14:editId="0B642E1A">
                <wp:simplePos x="0" y="0"/>
                <wp:positionH relativeFrom="margin">
                  <wp:posOffset>70485</wp:posOffset>
                </wp:positionH>
                <wp:positionV relativeFrom="paragraph">
                  <wp:posOffset>113030</wp:posOffset>
                </wp:positionV>
                <wp:extent cx="5924550" cy="8734425"/>
                <wp:effectExtent l="114300" t="114300" r="114300" b="104775"/>
                <wp:wrapNone/>
                <wp:docPr id="9" name="Text Box 9"/>
                <wp:cNvGraphicFramePr/>
                <a:graphic xmlns:a="http://schemas.openxmlformats.org/drawingml/2006/main">
                  <a:graphicData uri="http://schemas.microsoft.com/office/word/2010/wordprocessingShape">
                    <wps:wsp>
                      <wps:cNvSpPr txBox="1"/>
                      <wps:spPr>
                        <a:xfrm>
                          <a:off x="0" y="0"/>
                          <a:ext cx="5924550" cy="8734425"/>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D07C30" w:rsidRPr="00D82B47" w:rsidRDefault="00D07C30" w:rsidP="00D07C30">
                            <w:pPr>
                              <w:pStyle w:val="Title"/>
                              <w:rPr>
                                <w:rFonts w:ascii="Arial" w:hAnsi="Arial" w:cs="Arial"/>
                                <w:color w:val="244061"/>
                                <w:sz w:val="100"/>
                                <w:szCs w:val="100"/>
                              </w:rPr>
                            </w:pPr>
                          </w:p>
                          <w:p w:rsidR="001F7297" w:rsidRDefault="001F7297" w:rsidP="00D82B47">
                            <w:pPr>
                              <w:pStyle w:val="Title"/>
                              <w:jc w:val="center"/>
                              <w:rPr>
                                <w:rFonts w:ascii="Arial" w:hAnsi="Arial" w:cs="Arial"/>
                                <w:b/>
                                <w:color w:val="FFFF00"/>
                                <w:sz w:val="100"/>
                                <w:szCs w:val="100"/>
                              </w:rPr>
                            </w:pPr>
                            <w:r>
                              <w:rPr>
                                <w:rFonts w:ascii="Arial" w:hAnsi="Arial" w:cs="Arial"/>
                                <w:b/>
                                <w:color w:val="FFFF00"/>
                                <w:sz w:val="100"/>
                                <w:szCs w:val="100"/>
                              </w:rPr>
                              <w:t xml:space="preserve">Strategic </w:t>
                            </w:r>
                          </w:p>
                          <w:p w:rsidR="00D07C30" w:rsidRDefault="00D82B47" w:rsidP="00D82B47">
                            <w:pPr>
                              <w:pStyle w:val="Title"/>
                              <w:jc w:val="center"/>
                              <w:rPr>
                                <w:rFonts w:ascii="Arial" w:hAnsi="Arial" w:cs="Arial"/>
                                <w:b/>
                                <w:color w:val="FFFF00"/>
                                <w:sz w:val="100"/>
                                <w:szCs w:val="100"/>
                              </w:rPr>
                            </w:pPr>
                            <w:r>
                              <w:rPr>
                                <w:rFonts w:ascii="Arial" w:hAnsi="Arial" w:cs="Arial"/>
                                <w:b/>
                                <w:color w:val="FFFF00"/>
                                <w:sz w:val="100"/>
                                <w:szCs w:val="100"/>
                              </w:rPr>
                              <w:t>Premises Management Overview</w:t>
                            </w:r>
                          </w:p>
                          <w:p w:rsidR="00D07C30" w:rsidRPr="001F7297" w:rsidRDefault="00D07C30" w:rsidP="00D82B47">
                            <w:pPr>
                              <w:pStyle w:val="Title"/>
                              <w:jc w:val="center"/>
                              <w:rPr>
                                <w:rFonts w:ascii="Arial" w:hAnsi="Arial" w:cs="Arial"/>
                                <w:color w:val="FFFF00"/>
                                <w:sz w:val="80"/>
                                <w:szCs w:val="80"/>
                              </w:rPr>
                            </w:pPr>
                          </w:p>
                          <w:p w:rsidR="00D07C30" w:rsidRDefault="00D82B47" w:rsidP="00D82B47">
                            <w:pPr>
                              <w:pStyle w:val="Title"/>
                              <w:jc w:val="center"/>
                              <w:rPr>
                                <w:rFonts w:ascii="Arial" w:hAnsi="Arial" w:cs="Arial"/>
                                <w:b/>
                                <w:color w:val="FFFF00"/>
                                <w:sz w:val="50"/>
                                <w:szCs w:val="50"/>
                              </w:rPr>
                            </w:pPr>
                            <w:r>
                              <w:rPr>
                                <w:rFonts w:ascii="Arial" w:hAnsi="Arial" w:cs="Arial"/>
                                <w:b/>
                                <w:color w:val="FFFF00"/>
                                <w:sz w:val="50"/>
                                <w:szCs w:val="50"/>
                              </w:rPr>
                              <w:t>Document 102</w:t>
                            </w:r>
                          </w:p>
                          <w:p w:rsidR="00D82B47" w:rsidRPr="001F7297" w:rsidRDefault="00D82B47" w:rsidP="00D82B47">
                            <w:pPr>
                              <w:rPr>
                                <w:rFonts w:ascii="Arial" w:hAnsi="Arial" w:cs="Arial"/>
                                <w:sz w:val="60"/>
                                <w:szCs w:val="60"/>
                              </w:rPr>
                            </w:pPr>
                          </w:p>
                          <w:p w:rsidR="00D82B47" w:rsidRPr="00D82B47" w:rsidRDefault="00BA3B4C" w:rsidP="00D82B47">
                            <w:pPr>
                              <w:jc w:val="center"/>
                              <w:rPr>
                                <w:rFonts w:ascii="Arial" w:hAnsi="Arial" w:cs="Arial"/>
                                <w:sz w:val="50"/>
                                <w:szCs w:val="50"/>
                              </w:rPr>
                            </w:pPr>
                            <w:r>
                              <w:rPr>
                                <w:rFonts w:ascii="Arial" w:hAnsi="Arial" w:cs="Arial"/>
                                <w:sz w:val="50"/>
                                <w:szCs w:val="5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59.25pt;height:206.25pt">
                                  <v:imagedata r:id="rId7" o:title="Overview"/>
                                </v:shape>
                              </w:pict>
                            </w:r>
                          </w:p>
                          <w:p w:rsidR="00D82B47" w:rsidRPr="00D82B47" w:rsidRDefault="00D82B47" w:rsidP="00D82B47">
                            <w:pPr>
                              <w:rPr>
                                <w:rFonts w:ascii="Arial" w:hAnsi="Arial" w:cs="Arial"/>
                                <w:sz w:val="100"/>
                                <w:szCs w:val="100"/>
                              </w:rPr>
                            </w:pPr>
                          </w:p>
                          <w:p w:rsidR="00D07C30" w:rsidRPr="005E0B91" w:rsidRDefault="00D07C30" w:rsidP="00D07C30">
                            <w:pPr>
                              <w:pStyle w:val="Title"/>
                              <w:rPr>
                                <w:rFonts w:ascii="Arial" w:hAnsi="Arial" w:cs="Arial"/>
                                <w:color w:val="FFFF00"/>
                                <w:sz w:val="50"/>
                                <w:szCs w:val="50"/>
                              </w:rPr>
                            </w:pPr>
                          </w:p>
                          <w:p w:rsidR="00D07C30" w:rsidRPr="005E0B91" w:rsidRDefault="00D07C30" w:rsidP="00D07C30">
                            <w:pPr>
                              <w:pStyle w:val="Title"/>
                              <w:rPr>
                                <w:rFonts w:ascii="Arial" w:hAnsi="Arial" w:cs="Arial"/>
                                <w:color w:val="FFFF00"/>
                                <w:sz w:val="50"/>
                                <w:szCs w:val="50"/>
                              </w:rPr>
                            </w:pPr>
                          </w:p>
                          <w:p w:rsidR="00D07C30" w:rsidRPr="00D07C30" w:rsidRDefault="00D07C30" w:rsidP="00D07C30">
                            <w:pPr>
                              <w:pStyle w:val="Title"/>
                              <w:rPr>
                                <w:rFonts w:ascii="Arial" w:hAnsi="Arial" w:cs="Arial"/>
                                <w:color w:val="244061"/>
                                <w:sz w:val="44"/>
                                <w:szCs w:val="44"/>
                              </w:rPr>
                            </w:pPr>
                          </w:p>
                          <w:p w:rsidR="00D07C30" w:rsidRPr="00D07C30" w:rsidRDefault="00D07C30" w:rsidP="00D07C30">
                            <w:pPr>
                              <w:pStyle w:val="Title"/>
                              <w:rPr>
                                <w:rFonts w:ascii="Arial" w:hAnsi="Arial" w:cs="Arial"/>
                                <w:color w:val="244061"/>
                                <w:sz w:val="44"/>
                                <w:szCs w:val="44"/>
                              </w:rPr>
                            </w:pPr>
                          </w:p>
                          <w:p w:rsidR="00D07C30" w:rsidRPr="00D07C30" w:rsidRDefault="00D07C30" w:rsidP="00D07C30">
                            <w:pPr>
                              <w:pStyle w:val="Title"/>
                              <w:rPr>
                                <w:rFonts w:ascii="Arial" w:hAnsi="Arial" w:cs="Arial"/>
                                <w:color w:val="244061"/>
                              </w:rPr>
                            </w:pPr>
                          </w:p>
                          <w:p w:rsidR="00D07C30" w:rsidRPr="005112E4" w:rsidRDefault="00D07C30" w:rsidP="00D07C30">
                            <w:pPr>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3FF7CD1" id="_x0000_t202" coordsize="21600,21600" o:spt="202" path="m,l,21600r21600,l21600,xe">
                <v:stroke joinstyle="miter"/>
                <v:path gradientshapeok="t" o:connecttype="rect"/>
              </v:shapetype>
              <v:shape id="Text Box 9" o:spid="_x0000_s1026" type="#_x0000_t202" style="position:absolute;margin-left:5.55pt;margin-top:8.9pt;width:466.5pt;height:687.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" fillcolor="#10253f" strokecolor="#17375e" strokeweight="10pt">
                <v:textbox>
                  <w:txbxContent>
                    <w:p w:rsidR="00D07C30" w:rsidRPr="00D82B47" w:rsidRDefault="00D07C30" w:rsidP="00D07C30">
                      <w:pPr>
                        <w:pStyle w:val="Title"/>
                        <w:rPr>
                          <w:rFonts w:ascii="Arial" w:hAnsi="Arial" w:cs="Arial"/>
                          <w:color w:val="244061"/>
                          <w:sz w:val="100"/>
                          <w:szCs w:val="100"/>
                        </w:rPr>
                      </w:pPr>
                    </w:p>
                    <w:p w:rsidR="001F7297" w:rsidRDefault="001F7297" w:rsidP="00D82B47">
                      <w:pPr>
                        <w:pStyle w:val="Title"/>
                        <w:jc w:val="center"/>
                        <w:rPr>
                          <w:rFonts w:ascii="Arial" w:hAnsi="Arial" w:cs="Arial"/>
                          <w:b/>
                          <w:color w:val="FFFF00"/>
                          <w:sz w:val="100"/>
                          <w:szCs w:val="100"/>
                        </w:rPr>
                      </w:pPr>
                      <w:r>
                        <w:rPr>
                          <w:rFonts w:ascii="Arial" w:hAnsi="Arial" w:cs="Arial"/>
                          <w:b/>
                          <w:color w:val="FFFF00"/>
                          <w:sz w:val="100"/>
                          <w:szCs w:val="100"/>
                        </w:rPr>
                        <w:t xml:space="preserve">Strategic </w:t>
                      </w:r>
                    </w:p>
                    <w:p w:rsidR="00D07C30" w:rsidRDefault="00D82B47" w:rsidP="00D82B47">
                      <w:pPr>
                        <w:pStyle w:val="Title"/>
                        <w:jc w:val="center"/>
                        <w:rPr>
                          <w:rFonts w:ascii="Arial" w:hAnsi="Arial" w:cs="Arial"/>
                          <w:b/>
                          <w:color w:val="FFFF00"/>
                          <w:sz w:val="100"/>
                          <w:szCs w:val="100"/>
                        </w:rPr>
                      </w:pPr>
                      <w:r>
                        <w:rPr>
                          <w:rFonts w:ascii="Arial" w:hAnsi="Arial" w:cs="Arial"/>
                          <w:b/>
                          <w:color w:val="FFFF00"/>
                          <w:sz w:val="100"/>
                          <w:szCs w:val="100"/>
                        </w:rPr>
                        <w:t>Premises Management Overview</w:t>
                      </w:r>
                    </w:p>
                    <w:p w:rsidR="00D07C30" w:rsidRPr="001F7297" w:rsidRDefault="00D07C30" w:rsidP="00D82B47">
                      <w:pPr>
                        <w:pStyle w:val="Title"/>
                        <w:jc w:val="center"/>
                        <w:rPr>
                          <w:rFonts w:ascii="Arial" w:hAnsi="Arial" w:cs="Arial"/>
                          <w:color w:val="FFFF00"/>
                          <w:sz w:val="80"/>
                          <w:szCs w:val="80"/>
                        </w:rPr>
                      </w:pPr>
                    </w:p>
                    <w:p w:rsidR="00D07C30" w:rsidRDefault="00D82B47" w:rsidP="00D82B47">
                      <w:pPr>
                        <w:pStyle w:val="Title"/>
                        <w:jc w:val="center"/>
                        <w:rPr>
                          <w:rFonts w:ascii="Arial" w:hAnsi="Arial" w:cs="Arial"/>
                          <w:b/>
                          <w:color w:val="FFFF00"/>
                          <w:sz w:val="50"/>
                          <w:szCs w:val="50"/>
                        </w:rPr>
                      </w:pPr>
                      <w:r>
                        <w:rPr>
                          <w:rFonts w:ascii="Arial" w:hAnsi="Arial" w:cs="Arial"/>
                          <w:b/>
                          <w:color w:val="FFFF00"/>
                          <w:sz w:val="50"/>
                          <w:szCs w:val="50"/>
                        </w:rPr>
                        <w:t>Document 102</w:t>
                      </w:r>
                    </w:p>
                    <w:p w:rsidR="00D82B47" w:rsidRPr="001F7297" w:rsidRDefault="00D82B47" w:rsidP="00D82B47">
                      <w:pPr>
                        <w:rPr>
                          <w:rFonts w:ascii="Arial" w:hAnsi="Arial" w:cs="Arial"/>
                          <w:sz w:val="60"/>
                          <w:szCs w:val="60"/>
                        </w:rPr>
                      </w:pPr>
                    </w:p>
                    <w:p w:rsidR="00D82B47" w:rsidRPr="00D82B47" w:rsidRDefault="00BA3B4C" w:rsidP="00D82B47">
                      <w:pPr>
                        <w:jc w:val="center"/>
                        <w:rPr>
                          <w:rFonts w:ascii="Arial" w:hAnsi="Arial" w:cs="Arial"/>
                          <w:sz w:val="50"/>
                          <w:szCs w:val="50"/>
                        </w:rPr>
                      </w:pPr>
                      <w:r>
                        <w:rPr>
                          <w:rFonts w:ascii="Arial" w:hAnsi="Arial" w:cs="Arial"/>
                          <w:sz w:val="50"/>
                          <w:szCs w:val="50"/>
                        </w:rPr>
                        <w:pict>
                          <v:shape id="_x0000_i1026" type="#_x0000_t75" style="width:359.25pt;height:206.25pt">
                            <v:imagedata r:id="rId7" o:title="Overview"/>
                          </v:shape>
                        </w:pict>
                      </w:r>
                    </w:p>
                    <w:p w:rsidR="00D82B47" w:rsidRPr="00D82B47" w:rsidRDefault="00D82B47" w:rsidP="00D82B47">
                      <w:pPr>
                        <w:rPr>
                          <w:rFonts w:ascii="Arial" w:hAnsi="Arial" w:cs="Arial"/>
                          <w:sz w:val="100"/>
                          <w:szCs w:val="100"/>
                        </w:rPr>
                      </w:pPr>
                    </w:p>
                    <w:p w:rsidR="00D07C30" w:rsidRPr="005E0B91" w:rsidRDefault="00D07C30" w:rsidP="00D07C30">
                      <w:pPr>
                        <w:pStyle w:val="Title"/>
                        <w:rPr>
                          <w:rFonts w:ascii="Arial" w:hAnsi="Arial" w:cs="Arial"/>
                          <w:color w:val="FFFF00"/>
                          <w:sz w:val="50"/>
                          <w:szCs w:val="50"/>
                        </w:rPr>
                      </w:pPr>
                    </w:p>
                    <w:p w:rsidR="00D07C30" w:rsidRPr="005E0B91" w:rsidRDefault="00D07C30" w:rsidP="00D07C30">
                      <w:pPr>
                        <w:pStyle w:val="Title"/>
                        <w:rPr>
                          <w:rFonts w:ascii="Arial" w:hAnsi="Arial" w:cs="Arial"/>
                          <w:color w:val="FFFF00"/>
                          <w:sz w:val="50"/>
                          <w:szCs w:val="50"/>
                        </w:rPr>
                      </w:pPr>
                    </w:p>
                    <w:p w:rsidR="00D07C30" w:rsidRPr="00D07C30" w:rsidRDefault="00D07C30" w:rsidP="00D07C30">
                      <w:pPr>
                        <w:pStyle w:val="Title"/>
                        <w:rPr>
                          <w:rFonts w:ascii="Arial" w:hAnsi="Arial" w:cs="Arial"/>
                          <w:color w:val="244061"/>
                          <w:sz w:val="44"/>
                          <w:szCs w:val="44"/>
                        </w:rPr>
                      </w:pPr>
                    </w:p>
                    <w:p w:rsidR="00D07C30" w:rsidRPr="00D07C30" w:rsidRDefault="00D07C30" w:rsidP="00D07C30">
                      <w:pPr>
                        <w:pStyle w:val="Title"/>
                        <w:rPr>
                          <w:rFonts w:ascii="Arial" w:hAnsi="Arial" w:cs="Arial"/>
                          <w:color w:val="244061"/>
                          <w:sz w:val="44"/>
                          <w:szCs w:val="44"/>
                        </w:rPr>
                      </w:pPr>
                    </w:p>
                    <w:p w:rsidR="00D07C30" w:rsidRPr="00D07C30" w:rsidRDefault="00D07C30" w:rsidP="00D07C30">
                      <w:pPr>
                        <w:pStyle w:val="Title"/>
                        <w:rPr>
                          <w:rFonts w:ascii="Arial" w:hAnsi="Arial" w:cs="Arial"/>
                          <w:color w:val="244061"/>
                        </w:rPr>
                      </w:pPr>
                    </w:p>
                    <w:p w:rsidR="00D07C30" w:rsidRPr="005112E4" w:rsidRDefault="00D07C30" w:rsidP="00D07C30">
                      <w:pPr>
                        <w:rPr>
                          <w:rFonts w:ascii="Arial" w:hAnsi="Arial" w:cs="Arial"/>
                        </w:rPr>
                      </w:pPr>
                    </w:p>
                  </w:txbxContent>
                </v:textbox>
                <w10:wrap anchorx="margin"/>
              </v:shape>
            </w:pict>
          </mc:Fallback>
        </mc:AlternateContent>
      </w:r>
      <w:r w:rsidR="00D07C30">
        <w:rPr>
          <w:rFonts w:ascii="Arial" w:hAnsi="Arial" w:cs="Arial"/>
          <w:sz w:val="20"/>
        </w:rPr>
        <w:br w:type="page"/>
      </w:r>
    </w:p>
    <w:p w:rsidR="00565E71" w:rsidRPr="00565E71" w:rsidRDefault="00565E71" w:rsidP="00565E71">
      <w:pPr>
        <w:pStyle w:val="NoSpacing"/>
        <w:rPr>
          <w:rFonts w:ascii="Arial" w:hAnsi="Arial" w:cs="Arial"/>
          <w:sz w:val="20"/>
        </w:rPr>
      </w:pPr>
    </w:p>
    <w:p w:rsidR="00565E71" w:rsidRPr="00D07C30" w:rsidRDefault="0021133F" w:rsidP="00D07C30">
      <w:pPr>
        <w:pStyle w:val="NoSpacing"/>
        <w:shd w:val="clear" w:color="auto" w:fill="002060"/>
        <w:jc w:val="center"/>
        <w:rPr>
          <w:rFonts w:ascii="Arial" w:hAnsi="Arial" w:cs="Arial"/>
          <w:b/>
          <w:color w:val="FFFF00"/>
          <w:sz w:val="36"/>
          <w:szCs w:val="36"/>
        </w:rPr>
      </w:pPr>
      <w:r w:rsidRPr="00D07C30">
        <w:rPr>
          <w:rFonts w:ascii="Arial" w:hAnsi="Arial" w:cs="Arial"/>
          <w:b/>
          <w:color w:val="FFFF00"/>
          <w:sz w:val="36"/>
          <w:szCs w:val="36"/>
        </w:rPr>
        <w:t xml:space="preserve">Premises Management </w:t>
      </w:r>
      <w:r w:rsidR="004E4919" w:rsidRPr="00D07C30">
        <w:rPr>
          <w:rFonts w:ascii="Arial" w:hAnsi="Arial" w:cs="Arial"/>
          <w:b/>
          <w:color w:val="FFFF00"/>
          <w:sz w:val="36"/>
          <w:szCs w:val="36"/>
        </w:rPr>
        <w:t>Overview</w:t>
      </w:r>
    </w:p>
    <w:p w:rsidR="0021133F" w:rsidRPr="00565E71" w:rsidRDefault="004E4919" w:rsidP="00565E71">
      <w:pPr>
        <w:pStyle w:val="NoSpacing"/>
        <w:rPr>
          <w:rFonts w:ascii="Arial" w:hAnsi="Arial" w:cs="Arial"/>
          <w:sz w:val="24"/>
          <w:szCs w:val="24"/>
        </w:rPr>
      </w:pPr>
      <w:r w:rsidRPr="00565E71">
        <w:rPr>
          <w:rFonts w:ascii="Arial" w:hAnsi="Arial" w:cs="Arial"/>
          <w:sz w:val="24"/>
          <w:szCs w:val="24"/>
        </w:rPr>
        <w:t xml:space="preserve"> </w:t>
      </w:r>
    </w:p>
    <w:p w:rsidR="0021133F" w:rsidRDefault="0021133F" w:rsidP="00D07C30">
      <w:pPr>
        <w:spacing w:after="0"/>
        <w:rPr>
          <w:rFonts w:ascii="Arial" w:hAnsi="Arial" w:cs="Arial"/>
          <w:sz w:val="24"/>
          <w:szCs w:val="24"/>
        </w:rPr>
      </w:pPr>
      <w:r w:rsidRPr="00565E71">
        <w:rPr>
          <w:rFonts w:ascii="Arial" w:hAnsi="Arial" w:cs="Arial"/>
          <w:sz w:val="24"/>
          <w:szCs w:val="24"/>
        </w:rPr>
        <w:t xml:space="preserve">School buildings can be complex to manage and maintain and every school has varying challenges with the safe running and regular maintenance of school buildings. </w:t>
      </w:r>
      <w:r w:rsidR="00BA05A6" w:rsidRPr="00565E71">
        <w:rPr>
          <w:rFonts w:ascii="Arial" w:hAnsi="Arial" w:cs="Arial"/>
          <w:sz w:val="24"/>
          <w:szCs w:val="24"/>
        </w:rPr>
        <w:t xml:space="preserve">This document </w:t>
      </w:r>
      <w:r w:rsidR="00974F67" w:rsidRPr="00565E71">
        <w:rPr>
          <w:rFonts w:ascii="Arial" w:hAnsi="Arial" w:cs="Arial"/>
          <w:sz w:val="24"/>
          <w:szCs w:val="24"/>
        </w:rPr>
        <w:t xml:space="preserve">is an overview of the key areas </w:t>
      </w:r>
      <w:r w:rsidR="0087188C" w:rsidRPr="00565E71">
        <w:rPr>
          <w:rFonts w:ascii="Arial" w:hAnsi="Arial" w:cs="Arial"/>
          <w:sz w:val="24"/>
          <w:szCs w:val="24"/>
        </w:rPr>
        <w:t xml:space="preserve">for managing school estates. </w:t>
      </w:r>
    </w:p>
    <w:p w:rsidR="00D07C30" w:rsidRPr="00565E71" w:rsidRDefault="00D07C30" w:rsidP="00D07C30">
      <w:pPr>
        <w:spacing w:after="0"/>
        <w:rPr>
          <w:rFonts w:ascii="Arial" w:hAnsi="Arial" w:cs="Arial"/>
          <w:sz w:val="24"/>
          <w:szCs w:val="24"/>
        </w:rPr>
      </w:pPr>
    </w:p>
    <w:p w:rsidR="00D213B6" w:rsidRPr="00D07C30" w:rsidRDefault="00D213B6" w:rsidP="00D07C30">
      <w:pPr>
        <w:pStyle w:val="NoSpacing"/>
        <w:shd w:val="clear" w:color="auto" w:fill="002060"/>
        <w:jc w:val="center"/>
        <w:rPr>
          <w:rFonts w:ascii="Arial" w:hAnsi="Arial" w:cs="Arial"/>
          <w:b/>
          <w:color w:val="FFFF00"/>
          <w:sz w:val="32"/>
        </w:rPr>
      </w:pPr>
      <w:r w:rsidRPr="00D07C30">
        <w:rPr>
          <w:rFonts w:ascii="Arial" w:hAnsi="Arial" w:cs="Arial"/>
          <w:b/>
          <w:color w:val="FFFF00"/>
          <w:sz w:val="32"/>
        </w:rPr>
        <w:t>Legal Duties</w:t>
      </w:r>
    </w:p>
    <w:p w:rsidR="00D07C30" w:rsidRDefault="00D07C30" w:rsidP="00D07C30">
      <w:pPr>
        <w:spacing w:after="0"/>
        <w:rPr>
          <w:rFonts w:ascii="Arial" w:hAnsi="Arial" w:cs="Arial"/>
          <w:sz w:val="24"/>
          <w:szCs w:val="24"/>
        </w:rPr>
      </w:pPr>
    </w:p>
    <w:p w:rsidR="00D213B6" w:rsidRDefault="00550BDC" w:rsidP="00D07C30">
      <w:pPr>
        <w:spacing w:after="0"/>
        <w:rPr>
          <w:rFonts w:ascii="Arial" w:hAnsi="Arial" w:cs="Arial"/>
          <w:sz w:val="24"/>
          <w:szCs w:val="24"/>
        </w:rPr>
      </w:pPr>
      <w:r w:rsidRPr="00565E71">
        <w:rPr>
          <w:rFonts w:ascii="Arial" w:hAnsi="Arial" w:cs="Arial"/>
          <w:sz w:val="24"/>
          <w:szCs w:val="24"/>
        </w:rPr>
        <w:t xml:space="preserve">The </w:t>
      </w:r>
      <w:hyperlink r:id="rId8" w:history="1">
        <w:r w:rsidR="00911CA6" w:rsidRPr="00565E71">
          <w:rPr>
            <w:rStyle w:val="Hyperlink"/>
            <w:rFonts w:ascii="Arial" w:hAnsi="Arial" w:cs="Arial"/>
            <w:color w:val="auto"/>
            <w:sz w:val="24"/>
            <w:szCs w:val="24"/>
          </w:rPr>
          <w:t>Health and Safety at Work Act 1974</w:t>
        </w:r>
      </w:hyperlink>
      <w:r w:rsidR="00911CA6" w:rsidRPr="00565E71">
        <w:rPr>
          <w:rFonts w:ascii="Arial" w:hAnsi="Arial" w:cs="Arial"/>
          <w:sz w:val="24"/>
          <w:szCs w:val="24"/>
        </w:rPr>
        <w:t xml:space="preserve"> </w:t>
      </w:r>
      <w:r w:rsidRPr="00565E71">
        <w:rPr>
          <w:rFonts w:ascii="Arial" w:hAnsi="Arial" w:cs="Arial"/>
          <w:sz w:val="24"/>
          <w:szCs w:val="24"/>
        </w:rPr>
        <w:t>requires the employer to have a safe place of work</w:t>
      </w:r>
      <w:r w:rsidR="009E6678" w:rsidRPr="00565E71">
        <w:rPr>
          <w:rFonts w:ascii="Arial" w:hAnsi="Arial" w:cs="Arial"/>
          <w:sz w:val="24"/>
          <w:szCs w:val="24"/>
        </w:rPr>
        <w:t xml:space="preserve">, safe access and egress, safe equipment and </w:t>
      </w:r>
      <w:r w:rsidRPr="00565E71">
        <w:rPr>
          <w:rFonts w:ascii="Arial" w:hAnsi="Arial" w:cs="Arial"/>
          <w:sz w:val="24"/>
          <w:szCs w:val="24"/>
        </w:rPr>
        <w:t>safe systems of work</w:t>
      </w:r>
      <w:r w:rsidR="009E6678" w:rsidRPr="00565E71">
        <w:rPr>
          <w:rFonts w:ascii="Arial" w:hAnsi="Arial" w:cs="Arial"/>
          <w:sz w:val="24"/>
          <w:szCs w:val="24"/>
        </w:rPr>
        <w:t xml:space="preserve"> to ensure no one is harmed. The </w:t>
      </w:r>
      <w:r w:rsidR="00406269" w:rsidRPr="00565E71">
        <w:rPr>
          <w:rFonts w:ascii="Arial" w:hAnsi="Arial" w:cs="Arial"/>
          <w:sz w:val="24"/>
          <w:szCs w:val="24"/>
        </w:rPr>
        <w:t>employee has duties to ensure their own safety and the safety of others on the premises</w:t>
      </w:r>
      <w:r w:rsidR="003A44F0" w:rsidRPr="00565E71">
        <w:rPr>
          <w:rFonts w:ascii="Arial" w:hAnsi="Arial" w:cs="Arial"/>
          <w:sz w:val="24"/>
          <w:szCs w:val="24"/>
        </w:rPr>
        <w:t>.</w:t>
      </w:r>
    </w:p>
    <w:p w:rsidR="00D07C30" w:rsidRPr="00565E71" w:rsidRDefault="00D07C30" w:rsidP="00D07C30">
      <w:pPr>
        <w:spacing w:after="0"/>
        <w:rPr>
          <w:rFonts w:ascii="Arial" w:hAnsi="Arial" w:cs="Arial"/>
          <w:sz w:val="24"/>
          <w:szCs w:val="24"/>
        </w:rPr>
      </w:pPr>
    </w:p>
    <w:p w:rsidR="003A44F0" w:rsidRDefault="003A44F0" w:rsidP="00D07C30">
      <w:pPr>
        <w:spacing w:after="0"/>
        <w:rPr>
          <w:rFonts w:ascii="Arial" w:hAnsi="Arial" w:cs="Arial"/>
          <w:sz w:val="24"/>
          <w:szCs w:val="24"/>
        </w:rPr>
      </w:pPr>
      <w:r w:rsidRPr="00565E71">
        <w:rPr>
          <w:rFonts w:ascii="Arial" w:hAnsi="Arial" w:cs="Arial"/>
          <w:sz w:val="24"/>
          <w:szCs w:val="24"/>
        </w:rPr>
        <w:t>School</w:t>
      </w:r>
      <w:r w:rsidR="003D7246">
        <w:rPr>
          <w:rFonts w:ascii="Arial" w:hAnsi="Arial" w:cs="Arial"/>
          <w:sz w:val="24"/>
          <w:szCs w:val="24"/>
        </w:rPr>
        <w:t>s</w:t>
      </w:r>
      <w:r w:rsidRPr="00565E71">
        <w:rPr>
          <w:rFonts w:ascii="Arial" w:hAnsi="Arial" w:cs="Arial"/>
          <w:sz w:val="24"/>
          <w:szCs w:val="24"/>
        </w:rPr>
        <w:t xml:space="preserve"> have statutory frameworks regardless of the type of school or who the employer is. This legal framework</w:t>
      </w:r>
      <w:r w:rsidR="00C1077F" w:rsidRPr="00565E71">
        <w:rPr>
          <w:rFonts w:ascii="Arial" w:hAnsi="Arial" w:cs="Arial"/>
          <w:sz w:val="24"/>
          <w:szCs w:val="24"/>
        </w:rPr>
        <w:t xml:space="preserve"> sets out the duty holder</w:t>
      </w:r>
      <w:r w:rsidR="003D7246">
        <w:rPr>
          <w:rFonts w:ascii="Arial" w:hAnsi="Arial" w:cs="Arial"/>
          <w:sz w:val="24"/>
          <w:szCs w:val="24"/>
        </w:rPr>
        <w:t>’s</w:t>
      </w:r>
      <w:r w:rsidR="00C1077F" w:rsidRPr="00565E71">
        <w:rPr>
          <w:rFonts w:ascii="Arial" w:hAnsi="Arial" w:cs="Arial"/>
          <w:sz w:val="24"/>
          <w:szCs w:val="24"/>
        </w:rPr>
        <w:t xml:space="preserve"> roles and responsibilities to ensure that the school is a safe and secure environment.</w:t>
      </w:r>
      <w:r w:rsidR="00B85FF3" w:rsidRPr="00565E71">
        <w:rPr>
          <w:rFonts w:ascii="Arial" w:hAnsi="Arial" w:cs="Arial"/>
          <w:sz w:val="24"/>
          <w:szCs w:val="24"/>
        </w:rPr>
        <w:t xml:space="preserve"> The building regulations cover all school buildings</w:t>
      </w:r>
      <w:r w:rsidR="00D05A95" w:rsidRPr="00565E71">
        <w:rPr>
          <w:rFonts w:ascii="Arial" w:hAnsi="Arial" w:cs="Arial"/>
          <w:sz w:val="24"/>
          <w:szCs w:val="24"/>
        </w:rPr>
        <w:t xml:space="preserve"> together with many health and safety regulations, including;</w:t>
      </w:r>
    </w:p>
    <w:p w:rsidR="00D07C30" w:rsidRPr="00565E71" w:rsidRDefault="00D07C30" w:rsidP="00D07C30">
      <w:pPr>
        <w:spacing w:after="0"/>
        <w:rPr>
          <w:rFonts w:ascii="Arial" w:hAnsi="Arial" w:cs="Arial"/>
          <w:sz w:val="24"/>
          <w:szCs w:val="24"/>
        </w:rPr>
      </w:pPr>
    </w:p>
    <w:p w:rsidR="00754BAD" w:rsidRPr="00565E71" w:rsidRDefault="00BA3B4C" w:rsidP="00854190">
      <w:pPr>
        <w:pStyle w:val="ListParagraph"/>
        <w:numPr>
          <w:ilvl w:val="0"/>
          <w:numId w:val="1"/>
        </w:numPr>
        <w:spacing w:after="0"/>
        <w:ind w:left="993" w:hanging="426"/>
        <w:rPr>
          <w:rFonts w:ascii="Arial" w:hAnsi="Arial" w:cs="Arial"/>
          <w:sz w:val="24"/>
          <w:szCs w:val="24"/>
        </w:rPr>
      </w:pPr>
      <w:hyperlink r:id="rId9" w:history="1">
        <w:r w:rsidR="006E1241" w:rsidRPr="00565E71">
          <w:rPr>
            <w:rStyle w:val="Hyperlink"/>
            <w:rFonts w:ascii="Arial" w:hAnsi="Arial" w:cs="Arial"/>
            <w:color w:val="auto"/>
            <w:sz w:val="24"/>
            <w:szCs w:val="24"/>
          </w:rPr>
          <w:t>The Management of Health and Safety Regulations 1999</w:t>
        </w:r>
      </w:hyperlink>
    </w:p>
    <w:p w:rsidR="0088799F" w:rsidRPr="00565E71" w:rsidRDefault="0088799F" w:rsidP="00854190">
      <w:pPr>
        <w:numPr>
          <w:ilvl w:val="0"/>
          <w:numId w:val="2"/>
        </w:numPr>
        <w:tabs>
          <w:tab w:val="clear" w:pos="720"/>
        </w:tabs>
        <w:spacing w:after="0"/>
        <w:ind w:left="993" w:hanging="426"/>
        <w:rPr>
          <w:rFonts w:ascii="Arial" w:hAnsi="Arial" w:cs="Arial"/>
          <w:sz w:val="24"/>
          <w:szCs w:val="24"/>
        </w:rPr>
      </w:pPr>
      <w:r w:rsidRPr="00565E71">
        <w:rPr>
          <w:rFonts w:ascii="Arial" w:hAnsi="Arial" w:cs="Arial"/>
          <w:sz w:val="24"/>
          <w:szCs w:val="24"/>
        </w:rPr>
        <w:t>The Control of Asbestos at Work Regulations 2012</w:t>
      </w:r>
    </w:p>
    <w:p w:rsidR="0088799F" w:rsidRPr="00565E71" w:rsidRDefault="0088799F" w:rsidP="00854190">
      <w:pPr>
        <w:numPr>
          <w:ilvl w:val="0"/>
          <w:numId w:val="2"/>
        </w:numPr>
        <w:tabs>
          <w:tab w:val="clear" w:pos="720"/>
        </w:tabs>
        <w:spacing w:after="0"/>
        <w:ind w:left="993" w:hanging="426"/>
        <w:rPr>
          <w:rFonts w:ascii="Arial" w:hAnsi="Arial" w:cs="Arial"/>
          <w:sz w:val="24"/>
          <w:szCs w:val="24"/>
        </w:rPr>
      </w:pPr>
      <w:r w:rsidRPr="00565E71">
        <w:rPr>
          <w:rFonts w:ascii="Arial" w:hAnsi="Arial" w:cs="Arial"/>
          <w:sz w:val="24"/>
          <w:szCs w:val="24"/>
        </w:rPr>
        <w:t>Health and Safety (First Aid) Regulations 1981</w:t>
      </w:r>
    </w:p>
    <w:p w:rsidR="0088799F" w:rsidRPr="00565E71" w:rsidRDefault="0088799F" w:rsidP="00854190">
      <w:pPr>
        <w:numPr>
          <w:ilvl w:val="0"/>
          <w:numId w:val="2"/>
        </w:numPr>
        <w:tabs>
          <w:tab w:val="clear" w:pos="720"/>
        </w:tabs>
        <w:spacing w:after="0"/>
        <w:ind w:left="993" w:hanging="426"/>
        <w:rPr>
          <w:rFonts w:ascii="Arial" w:hAnsi="Arial" w:cs="Arial"/>
          <w:sz w:val="24"/>
          <w:szCs w:val="24"/>
        </w:rPr>
      </w:pPr>
      <w:r w:rsidRPr="00565E71">
        <w:rPr>
          <w:rFonts w:ascii="Arial" w:hAnsi="Arial" w:cs="Arial"/>
          <w:sz w:val="24"/>
          <w:szCs w:val="24"/>
        </w:rPr>
        <w:t>The Control of Substances Hazardous to Health Regulations 2002</w:t>
      </w:r>
    </w:p>
    <w:p w:rsidR="0088799F" w:rsidRPr="00565E71" w:rsidRDefault="0088799F" w:rsidP="00854190">
      <w:pPr>
        <w:numPr>
          <w:ilvl w:val="0"/>
          <w:numId w:val="2"/>
        </w:numPr>
        <w:tabs>
          <w:tab w:val="clear" w:pos="720"/>
        </w:tabs>
        <w:spacing w:after="0"/>
        <w:ind w:left="993" w:hanging="426"/>
        <w:rPr>
          <w:rFonts w:ascii="Arial" w:hAnsi="Arial" w:cs="Arial"/>
          <w:sz w:val="24"/>
          <w:szCs w:val="24"/>
        </w:rPr>
      </w:pPr>
      <w:r w:rsidRPr="00565E71">
        <w:rPr>
          <w:rFonts w:ascii="Arial" w:hAnsi="Arial" w:cs="Arial"/>
          <w:sz w:val="24"/>
          <w:szCs w:val="24"/>
        </w:rPr>
        <w:t>The Health and Safety (Display Screen Equipment) Regulations 1992</w:t>
      </w:r>
    </w:p>
    <w:p w:rsidR="0088799F" w:rsidRPr="00565E71" w:rsidRDefault="0088799F" w:rsidP="00854190">
      <w:pPr>
        <w:numPr>
          <w:ilvl w:val="0"/>
          <w:numId w:val="2"/>
        </w:numPr>
        <w:tabs>
          <w:tab w:val="clear" w:pos="720"/>
        </w:tabs>
        <w:spacing w:after="0"/>
        <w:ind w:left="993" w:hanging="426"/>
        <w:rPr>
          <w:rFonts w:ascii="Arial" w:hAnsi="Arial" w:cs="Arial"/>
          <w:sz w:val="24"/>
          <w:szCs w:val="24"/>
        </w:rPr>
      </w:pPr>
      <w:r w:rsidRPr="00565E71">
        <w:rPr>
          <w:rFonts w:ascii="Arial" w:hAnsi="Arial" w:cs="Arial"/>
          <w:sz w:val="24"/>
          <w:szCs w:val="24"/>
        </w:rPr>
        <w:t>The School Premises (England) Regulation 2012</w:t>
      </w:r>
    </w:p>
    <w:p w:rsidR="0088799F" w:rsidRPr="00565E71" w:rsidRDefault="0088799F" w:rsidP="00854190">
      <w:pPr>
        <w:numPr>
          <w:ilvl w:val="0"/>
          <w:numId w:val="2"/>
        </w:numPr>
        <w:tabs>
          <w:tab w:val="clear" w:pos="720"/>
        </w:tabs>
        <w:spacing w:after="0"/>
        <w:ind w:left="993" w:hanging="426"/>
        <w:rPr>
          <w:rFonts w:ascii="Arial" w:hAnsi="Arial" w:cs="Arial"/>
          <w:sz w:val="24"/>
          <w:szCs w:val="24"/>
        </w:rPr>
      </w:pPr>
      <w:r w:rsidRPr="00565E71">
        <w:rPr>
          <w:rFonts w:ascii="Arial" w:hAnsi="Arial" w:cs="Arial"/>
          <w:sz w:val="24"/>
          <w:szCs w:val="24"/>
        </w:rPr>
        <w:t>The Construction Design Management Regulations 2015 </w:t>
      </w:r>
    </w:p>
    <w:p w:rsidR="00F45E4A" w:rsidRPr="00565E71" w:rsidRDefault="00BA3B4C" w:rsidP="00854190">
      <w:pPr>
        <w:pStyle w:val="ListParagraph"/>
        <w:numPr>
          <w:ilvl w:val="0"/>
          <w:numId w:val="1"/>
        </w:numPr>
        <w:spacing w:after="0"/>
        <w:ind w:left="993" w:hanging="426"/>
        <w:rPr>
          <w:rFonts w:ascii="Arial" w:hAnsi="Arial" w:cs="Arial"/>
          <w:sz w:val="24"/>
          <w:szCs w:val="24"/>
        </w:rPr>
      </w:pPr>
      <w:hyperlink r:id="rId10" w:history="1">
        <w:r w:rsidR="00C33A33" w:rsidRPr="00565E71">
          <w:rPr>
            <w:rStyle w:val="Hyperlink"/>
            <w:rFonts w:ascii="Arial" w:hAnsi="Arial" w:cs="Arial"/>
            <w:color w:val="auto"/>
            <w:sz w:val="24"/>
            <w:szCs w:val="24"/>
          </w:rPr>
          <w:t>The School Premises (England) Regulations 2012</w:t>
        </w:r>
      </w:hyperlink>
    </w:p>
    <w:p w:rsidR="00542884" w:rsidRPr="00565E71" w:rsidRDefault="00542884" w:rsidP="00D07C30">
      <w:pPr>
        <w:spacing w:after="0"/>
        <w:rPr>
          <w:rFonts w:ascii="Arial" w:hAnsi="Arial" w:cs="Arial"/>
          <w:sz w:val="24"/>
          <w:szCs w:val="24"/>
        </w:rPr>
      </w:pPr>
    </w:p>
    <w:p w:rsidR="0021133F" w:rsidRDefault="0021133F" w:rsidP="00D07C30">
      <w:pPr>
        <w:spacing w:after="0"/>
        <w:rPr>
          <w:rFonts w:ascii="Arial" w:hAnsi="Arial" w:cs="Arial"/>
          <w:sz w:val="24"/>
          <w:szCs w:val="24"/>
        </w:rPr>
      </w:pPr>
      <w:r w:rsidRPr="00565E71">
        <w:rPr>
          <w:rFonts w:ascii="Arial" w:hAnsi="Arial" w:cs="Arial"/>
          <w:sz w:val="24"/>
          <w:szCs w:val="24"/>
        </w:rPr>
        <w:t>Failure to maintain the school's structures and services in a safe and hygienic condition may constitute a criminal offence. Both the school and individuals wit</w:t>
      </w:r>
      <w:r w:rsidR="00156BAE" w:rsidRPr="00565E71">
        <w:rPr>
          <w:rFonts w:ascii="Arial" w:hAnsi="Arial" w:cs="Arial"/>
          <w:sz w:val="24"/>
          <w:szCs w:val="24"/>
        </w:rPr>
        <w:t>h</w:t>
      </w:r>
      <w:r w:rsidRPr="00565E71">
        <w:rPr>
          <w:rFonts w:ascii="Arial" w:hAnsi="Arial" w:cs="Arial"/>
          <w:sz w:val="24"/>
          <w:szCs w:val="24"/>
        </w:rPr>
        <w:t xml:space="preserve"> specific responsibilities may be held liable.</w:t>
      </w:r>
    </w:p>
    <w:p w:rsidR="00D07C30" w:rsidRPr="00565E71" w:rsidRDefault="00D07C30" w:rsidP="00D07C30">
      <w:pPr>
        <w:spacing w:after="0"/>
        <w:rPr>
          <w:rFonts w:ascii="Arial" w:hAnsi="Arial" w:cs="Arial"/>
          <w:sz w:val="24"/>
          <w:szCs w:val="24"/>
        </w:rPr>
      </w:pPr>
    </w:p>
    <w:p w:rsidR="0021133F" w:rsidRPr="00565E71" w:rsidRDefault="0021133F" w:rsidP="00D07C30">
      <w:pPr>
        <w:spacing w:after="0"/>
        <w:rPr>
          <w:rFonts w:ascii="Arial" w:hAnsi="Arial" w:cs="Arial"/>
          <w:sz w:val="24"/>
          <w:szCs w:val="24"/>
        </w:rPr>
      </w:pPr>
      <w:r w:rsidRPr="00565E71">
        <w:rPr>
          <w:rFonts w:ascii="Arial" w:hAnsi="Arial" w:cs="Arial"/>
          <w:sz w:val="24"/>
          <w:szCs w:val="24"/>
        </w:rPr>
        <w:t>In a maintained school, the overall responsibility for the premises remains with the local authority (LA)</w:t>
      </w:r>
      <w:r w:rsidR="002141E3" w:rsidRPr="00565E71">
        <w:rPr>
          <w:rFonts w:ascii="Arial" w:hAnsi="Arial" w:cs="Arial"/>
          <w:sz w:val="24"/>
          <w:szCs w:val="24"/>
        </w:rPr>
        <w:t xml:space="preserve">. </w:t>
      </w:r>
      <w:r w:rsidRPr="00565E71">
        <w:rPr>
          <w:rFonts w:ascii="Arial" w:hAnsi="Arial" w:cs="Arial"/>
          <w:sz w:val="24"/>
          <w:szCs w:val="24"/>
        </w:rPr>
        <w:t>Most authorities will have an estates</w:t>
      </w:r>
      <w:r w:rsidR="00796F2E" w:rsidRPr="00565E71">
        <w:rPr>
          <w:rFonts w:ascii="Arial" w:hAnsi="Arial" w:cs="Arial"/>
          <w:sz w:val="24"/>
          <w:szCs w:val="24"/>
        </w:rPr>
        <w:t xml:space="preserve"> lead</w:t>
      </w:r>
      <w:r w:rsidRPr="00565E71">
        <w:rPr>
          <w:rFonts w:ascii="Arial" w:hAnsi="Arial" w:cs="Arial"/>
          <w:sz w:val="24"/>
          <w:szCs w:val="24"/>
        </w:rPr>
        <w:t xml:space="preserve"> or property department</w:t>
      </w:r>
      <w:r w:rsidR="009971A1" w:rsidRPr="00565E71">
        <w:rPr>
          <w:rFonts w:ascii="Arial" w:hAnsi="Arial" w:cs="Arial"/>
          <w:sz w:val="24"/>
          <w:szCs w:val="24"/>
        </w:rPr>
        <w:t>.</w:t>
      </w:r>
    </w:p>
    <w:p w:rsidR="004B472E" w:rsidRPr="00565E71" w:rsidRDefault="004B472E" w:rsidP="00D07C30">
      <w:pPr>
        <w:spacing w:after="0"/>
        <w:rPr>
          <w:rFonts w:ascii="Arial" w:hAnsi="Arial" w:cs="Arial"/>
          <w:sz w:val="24"/>
          <w:szCs w:val="24"/>
        </w:rPr>
      </w:pPr>
    </w:p>
    <w:p w:rsidR="0021133F" w:rsidRPr="00565E71" w:rsidRDefault="0021133F" w:rsidP="00D07C30">
      <w:pPr>
        <w:spacing w:after="0"/>
        <w:rPr>
          <w:rFonts w:ascii="Arial" w:hAnsi="Arial" w:cs="Arial"/>
          <w:sz w:val="24"/>
          <w:szCs w:val="24"/>
        </w:rPr>
      </w:pPr>
      <w:r w:rsidRPr="00565E71">
        <w:rPr>
          <w:rFonts w:ascii="Arial" w:hAnsi="Arial" w:cs="Arial"/>
          <w:sz w:val="24"/>
          <w:szCs w:val="24"/>
        </w:rPr>
        <w:t xml:space="preserve">The proprietors, trustees or governing body of an academy or independent school are responsible for overseeing the management and safety of its premises and facilities. </w:t>
      </w:r>
    </w:p>
    <w:p w:rsidR="00D82B47" w:rsidRPr="00854190" w:rsidRDefault="00D82B47" w:rsidP="00DD30A4">
      <w:pPr>
        <w:spacing w:after="0"/>
        <w:rPr>
          <w:rFonts w:ascii="Arial" w:hAnsi="Arial" w:cs="Arial"/>
          <w:sz w:val="20"/>
          <w:szCs w:val="24"/>
        </w:rPr>
      </w:pPr>
    </w:p>
    <w:p w:rsidR="00D82B47" w:rsidRDefault="00BA3B4C" w:rsidP="00854190">
      <w:pPr>
        <w:spacing w:after="0"/>
        <w:jc w:val="center"/>
        <w:rPr>
          <w:rFonts w:ascii="Arial" w:hAnsi="Arial" w:cs="Arial"/>
          <w:sz w:val="20"/>
          <w:szCs w:val="24"/>
        </w:rPr>
      </w:pPr>
      <w:r>
        <w:rPr>
          <w:rFonts w:ascii="Arial" w:hAnsi="Arial" w:cs="Arial"/>
          <w:sz w:val="20"/>
          <w:szCs w:val="24"/>
        </w:rPr>
        <w:pict>
          <v:shape id="_x0000_i1027" type="#_x0000_t75" style="width:207pt;height:122.25pt">
            <v:imagedata r:id="rId11" o:title="Compliance and Regulations blocks"/>
          </v:shape>
        </w:pict>
      </w:r>
    </w:p>
    <w:p w:rsidR="00854190" w:rsidRPr="00DD30A4" w:rsidRDefault="00854190" w:rsidP="00D07C30">
      <w:pPr>
        <w:spacing w:after="0"/>
        <w:rPr>
          <w:rFonts w:ascii="Arial" w:hAnsi="Arial" w:cs="Arial"/>
          <w:sz w:val="20"/>
          <w:szCs w:val="24"/>
        </w:rPr>
      </w:pPr>
    </w:p>
    <w:p w:rsidR="00371154" w:rsidRPr="00D07C30" w:rsidRDefault="00A32A68" w:rsidP="00D07C30">
      <w:pPr>
        <w:shd w:val="clear" w:color="auto" w:fill="002060"/>
        <w:spacing w:after="0"/>
        <w:jc w:val="center"/>
        <w:rPr>
          <w:rFonts w:ascii="Arial" w:hAnsi="Arial" w:cs="Arial"/>
          <w:b/>
          <w:color w:val="FFFF00"/>
          <w:sz w:val="32"/>
          <w:szCs w:val="24"/>
        </w:rPr>
      </w:pPr>
      <w:r w:rsidRPr="00D07C30">
        <w:rPr>
          <w:rFonts w:ascii="Arial" w:hAnsi="Arial" w:cs="Arial"/>
          <w:b/>
          <w:color w:val="FFFF00"/>
          <w:sz w:val="32"/>
          <w:szCs w:val="24"/>
        </w:rPr>
        <w:t xml:space="preserve">The </w:t>
      </w:r>
      <w:r w:rsidR="00207BCC" w:rsidRPr="00D07C30">
        <w:rPr>
          <w:rFonts w:ascii="Arial" w:hAnsi="Arial" w:cs="Arial"/>
          <w:b/>
          <w:color w:val="FFFF00"/>
          <w:sz w:val="32"/>
          <w:szCs w:val="24"/>
        </w:rPr>
        <w:t>P</w:t>
      </w:r>
      <w:r w:rsidRPr="00D07C30">
        <w:rPr>
          <w:rFonts w:ascii="Arial" w:hAnsi="Arial" w:cs="Arial"/>
          <w:b/>
          <w:color w:val="FFFF00"/>
          <w:sz w:val="32"/>
          <w:szCs w:val="24"/>
        </w:rPr>
        <w:t xml:space="preserve">remises </w:t>
      </w:r>
      <w:r w:rsidR="00207BCC" w:rsidRPr="00D07C30">
        <w:rPr>
          <w:rFonts w:ascii="Arial" w:hAnsi="Arial" w:cs="Arial"/>
          <w:b/>
          <w:color w:val="FFFF00"/>
          <w:sz w:val="32"/>
          <w:szCs w:val="24"/>
        </w:rPr>
        <w:t>M</w:t>
      </w:r>
      <w:r w:rsidRPr="00D07C30">
        <w:rPr>
          <w:rFonts w:ascii="Arial" w:hAnsi="Arial" w:cs="Arial"/>
          <w:b/>
          <w:color w:val="FFFF00"/>
          <w:sz w:val="32"/>
          <w:szCs w:val="24"/>
        </w:rPr>
        <w:t>anager</w:t>
      </w:r>
    </w:p>
    <w:p w:rsidR="00D07C30" w:rsidRPr="00854190" w:rsidRDefault="00D07C30" w:rsidP="00D07C30">
      <w:pPr>
        <w:spacing w:after="0"/>
        <w:rPr>
          <w:rFonts w:ascii="Arial" w:hAnsi="Arial" w:cs="Arial"/>
          <w:sz w:val="28"/>
          <w:szCs w:val="24"/>
        </w:rPr>
      </w:pPr>
    </w:p>
    <w:p w:rsidR="0021133F" w:rsidRPr="00854190" w:rsidRDefault="00854190" w:rsidP="00854190">
      <w:pPr>
        <w:shd w:val="clear" w:color="auto" w:fill="002060"/>
        <w:spacing w:after="0"/>
        <w:jc w:val="center"/>
        <w:rPr>
          <w:rFonts w:ascii="Arial" w:hAnsi="Arial" w:cs="Arial"/>
          <w:b/>
          <w:color w:val="FFFF00"/>
          <w:sz w:val="28"/>
          <w:szCs w:val="24"/>
        </w:rPr>
      </w:pPr>
      <w:r w:rsidRPr="00854190">
        <w:rPr>
          <w:rFonts w:ascii="Arial" w:hAnsi="Arial" w:cs="Arial"/>
          <w:b/>
          <w:color w:val="FFFF00"/>
          <w:sz w:val="28"/>
          <w:szCs w:val="24"/>
        </w:rPr>
        <w:t>The Premises Manager Will Be Responsible For Maintaining:</w:t>
      </w:r>
    </w:p>
    <w:p w:rsidR="00854190" w:rsidRPr="00854190" w:rsidRDefault="00854190" w:rsidP="00854190">
      <w:pPr>
        <w:spacing w:after="0"/>
        <w:rPr>
          <w:rFonts w:ascii="Arial" w:hAnsi="Arial" w:cs="Arial"/>
          <w:b/>
          <w:sz w:val="28"/>
          <w:szCs w:val="24"/>
        </w:rPr>
      </w:pPr>
    </w:p>
    <w:p w:rsidR="0021133F" w:rsidRPr="00565E71" w:rsidRDefault="0008659A" w:rsidP="00854190">
      <w:pPr>
        <w:pStyle w:val="ListParagraph"/>
        <w:numPr>
          <w:ilvl w:val="0"/>
          <w:numId w:val="1"/>
        </w:numPr>
        <w:spacing w:after="0"/>
        <w:ind w:left="993" w:hanging="426"/>
        <w:rPr>
          <w:rFonts w:ascii="Arial" w:hAnsi="Arial" w:cs="Arial"/>
          <w:sz w:val="24"/>
          <w:szCs w:val="24"/>
        </w:rPr>
      </w:pPr>
      <w:r w:rsidRPr="00565E71">
        <w:rPr>
          <w:rFonts w:ascii="Arial" w:hAnsi="Arial" w:cs="Arial"/>
          <w:sz w:val="24"/>
          <w:szCs w:val="24"/>
        </w:rPr>
        <w:t>T</w:t>
      </w:r>
      <w:r w:rsidR="0021133F" w:rsidRPr="00565E71">
        <w:rPr>
          <w:rFonts w:ascii="Arial" w:hAnsi="Arial" w:cs="Arial"/>
          <w:sz w:val="24"/>
          <w:szCs w:val="24"/>
        </w:rPr>
        <w:t>he interior of the building (</w:t>
      </w:r>
      <w:r w:rsidR="004B6B71" w:rsidRPr="00565E71">
        <w:rPr>
          <w:rFonts w:ascii="Arial" w:hAnsi="Arial" w:cs="Arial"/>
          <w:sz w:val="24"/>
          <w:szCs w:val="24"/>
        </w:rPr>
        <w:t>e.g.</w:t>
      </w:r>
      <w:r w:rsidR="0021133F" w:rsidRPr="00565E71">
        <w:rPr>
          <w:rFonts w:ascii="Arial" w:hAnsi="Arial" w:cs="Arial"/>
          <w:sz w:val="24"/>
          <w:szCs w:val="24"/>
        </w:rPr>
        <w:t xml:space="preserve"> </w:t>
      </w:r>
      <w:r w:rsidR="00A065CA" w:rsidRPr="00565E71">
        <w:rPr>
          <w:rFonts w:ascii="Arial" w:hAnsi="Arial" w:cs="Arial"/>
          <w:sz w:val="24"/>
          <w:szCs w:val="24"/>
        </w:rPr>
        <w:t>heating, lighting, doors, windows</w:t>
      </w:r>
      <w:r w:rsidRPr="00565E71">
        <w:rPr>
          <w:rFonts w:ascii="Arial" w:hAnsi="Arial" w:cs="Arial"/>
          <w:sz w:val="24"/>
          <w:szCs w:val="24"/>
        </w:rPr>
        <w:t>, decoration</w:t>
      </w:r>
      <w:r w:rsidR="0021133F" w:rsidRPr="00565E71">
        <w:rPr>
          <w:rFonts w:ascii="Arial" w:hAnsi="Arial" w:cs="Arial"/>
          <w:sz w:val="24"/>
          <w:szCs w:val="24"/>
        </w:rPr>
        <w:t>)</w:t>
      </w:r>
    </w:p>
    <w:p w:rsidR="0021133F" w:rsidRPr="00565E71" w:rsidRDefault="0008659A" w:rsidP="00854190">
      <w:pPr>
        <w:pStyle w:val="ListParagraph"/>
        <w:numPr>
          <w:ilvl w:val="0"/>
          <w:numId w:val="1"/>
        </w:numPr>
        <w:spacing w:after="0"/>
        <w:ind w:left="993" w:hanging="426"/>
        <w:rPr>
          <w:rFonts w:ascii="Arial" w:hAnsi="Arial" w:cs="Arial"/>
          <w:sz w:val="24"/>
          <w:szCs w:val="24"/>
        </w:rPr>
      </w:pPr>
      <w:r w:rsidRPr="00565E71">
        <w:rPr>
          <w:rFonts w:ascii="Arial" w:hAnsi="Arial" w:cs="Arial"/>
          <w:sz w:val="24"/>
          <w:szCs w:val="24"/>
        </w:rPr>
        <w:t>E</w:t>
      </w:r>
      <w:r w:rsidR="0021133F" w:rsidRPr="00565E71">
        <w:rPr>
          <w:rFonts w:ascii="Arial" w:hAnsi="Arial" w:cs="Arial"/>
          <w:sz w:val="24"/>
          <w:szCs w:val="24"/>
        </w:rPr>
        <w:t>quipment (</w:t>
      </w:r>
      <w:r w:rsidR="00965FD6" w:rsidRPr="00565E71">
        <w:rPr>
          <w:rFonts w:ascii="Arial" w:hAnsi="Arial" w:cs="Arial"/>
          <w:sz w:val="24"/>
          <w:szCs w:val="24"/>
        </w:rPr>
        <w:t xml:space="preserve">boilers/heating </w:t>
      </w:r>
      <w:r w:rsidR="0021133F" w:rsidRPr="00565E71">
        <w:rPr>
          <w:rFonts w:ascii="Arial" w:hAnsi="Arial" w:cs="Arial"/>
          <w:sz w:val="24"/>
          <w:szCs w:val="24"/>
        </w:rPr>
        <w:t>etc)</w:t>
      </w:r>
    </w:p>
    <w:p w:rsidR="0021133F" w:rsidRPr="00565E71" w:rsidRDefault="00965FD6" w:rsidP="00854190">
      <w:pPr>
        <w:pStyle w:val="ListParagraph"/>
        <w:numPr>
          <w:ilvl w:val="0"/>
          <w:numId w:val="1"/>
        </w:numPr>
        <w:spacing w:after="0"/>
        <w:ind w:left="993" w:hanging="426"/>
        <w:rPr>
          <w:rFonts w:ascii="Arial" w:hAnsi="Arial" w:cs="Arial"/>
          <w:sz w:val="24"/>
          <w:szCs w:val="24"/>
        </w:rPr>
      </w:pPr>
      <w:r w:rsidRPr="00565E71">
        <w:rPr>
          <w:rFonts w:ascii="Arial" w:hAnsi="Arial" w:cs="Arial"/>
          <w:sz w:val="24"/>
          <w:szCs w:val="24"/>
        </w:rPr>
        <w:t xml:space="preserve">Services and </w:t>
      </w:r>
      <w:r w:rsidR="0021133F" w:rsidRPr="00565E71">
        <w:rPr>
          <w:rFonts w:ascii="Arial" w:hAnsi="Arial" w:cs="Arial"/>
          <w:sz w:val="24"/>
          <w:szCs w:val="24"/>
        </w:rPr>
        <w:t>infrastructure and services (</w:t>
      </w:r>
      <w:r w:rsidR="004B6B71" w:rsidRPr="00565E71">
        <w:rPr>
          <w:rFonts w:ascii="Arial" w:hAnsi="Arial" w:cs="Arial"/>
          <w:sz w:val="24"/>
          <w:szCs w:val="24"/>
        </w:rPr>
        <w:t>e.g.</w:t>
      </w:r>
      <w:r w:rsidR="0021133F" w:rsidRPr="00565E71">
        <w:rPr>
          <w:rFonts w:ascii="Arial" w:hAnsi="Arial" w:cs="Arial"/>
          <w:sz w:val="24"/>
          <w:szCs w:val="24"/>
        </w:rPr>
        <w:t xml:space="preserve"> electricity, water, sewage, etc)</w:t>
      </w:r>
    </w:p>
    <w:p w:rsidR="0021133F" w:rsidRPr="00565E71" w:rsidRDefault="00AE5C2E" w:rsidP="00854190">
      <w:pPr>
        <w:pStyle w:val="ListParagraph"/>
        <w:numPr>
          <w:ilvl w:val="0"/>
          <w:numId w:val="1"/>
        </w:numPr>
        <w:spacing w:after="0"/>
        <w:ind w:left="993" w:hanging="426"/>
        <w:rPr>
          <w:rFonts w:ascii="Arial" w:hAnsi="Arial" w:cs="Arial"/>
          <w:sz w:val="24"/>
          <w:szCs w:val="24"/>
        </w:rPr>
      </w:pPr>
      <w:r w:rsidRPr="00565E71">
        <w:rPr>
          <w:rFonts w:ascii="Arial" w:hAnsi="Arial" w:cs="Arial"/>
          <w:sz w:val="24"/>
          <w:szCs w:val="24"/>
        </w:rPr>
        <w:t>S</w:t>
      </w:r>
      <w:r w:rsidR="0021133F" w:rsidRPr="00565E71">
        <w:rPr>
          <w:rFonts w:ascii="Arial" w:hAnsi="Arial" w:cs="Arial"/>
          <w:sz w:val="24"/>
          <w:szCs w:val="24"/>
        </w:rPr>
        <w:t>ecurity (</w:t>
      </w:r>
      <w:r w:rsidR="004B6B71" w:rsidRPr="00565E71">
        <w:rPr>
          <w:rFonts w:ascii="Arial" w:hAnsi="Arial" w:cs="Arial"/>
          <w:sz w:val="24"/>
          <w:szCs w:val="24"/>
        </w:rPr>
        <w:t>e.g.</w:t>
      </w:r>
      <w:r w:rsidR="0021133F" w:rsidRPr="00565E71">
        <w:rPr>
          <w:rFonts w:ascii="Arial" w:hAnsi="Arial" w:cs="Arial"/>
          <w:sz w:val="24"/>
          <w:szCs w:val="24"/>
        </w:rPr>
        <w:t xml:space="preserve"> fencing, security lighting, alarms, etc).</w:t>
      </w:r>
    </w:p>
    <w:p w:rsidR="00AE5C2E" w:rsidRPr="00565E71" w:rsidRDefault="00AE5C2E" w:rsidP="00854190">
      <w:pPr>
        <w:pStyle w:val="ListParagraph"/>
        <w:numPr>
          <w:ilvl w:val="0"/>
          <w:numId w:val="1"/>
        </w:numPr>
        <w:spacing w:after="0"/>
        <w:ind w:left="993" w:hanging="426"/>
        <w:rPr>
          <w:rFonts w:ascii="Arial" w:hAnsi="Arial" w:cs="Arial"/>
          <w:sz w:val="24"/>
          <w:szCs w:val="24"/>
        </w:rPr>
      </w:pPr>
      <w:r w:rsidRPr="00565E71">
        <w:rPr>
          <w:rFonts w:ascii="Arial" w:hAnsi="Arial" w:cs="Arial"/>
          <w:sz w:val="24"/>
          <w:szCs w:val="24"/>
        </w:rPr>
        <w:t>T</w:t>
      </w:r>
      <w:r w:rsidR="00976ED7" w:rsidRPr="00565E71">
        <w:rPr>
          <w:rFonts w:ascii="Arial" w:hAnsi="Arial" w:cs="Arial"/>
          <w:sz w:val="24"/>
          <w:szCs w:val="24"/>
        </w:rPr>
        <w:t>he fabric of the buildings (</w:t>
      </w:r>
      <w:r w:rsidR="004B6B71" w:rsidRPr="00565E71">
        <w:rPr>
          <w:rFonts w:ascii="Arial" w:hAnsi="Arial" w:cs="Arial"/>
          <w:sz w:val="24"/>
          <w:szCs w:val="24"/>
        </w:rPr>
        <w:t>e.g.</w:t>
      </w:r>
      <w:r w:rsidR="00976ED7" w:rsidRPr="00565E71">
        <w:rPr>
          <w:rFonts w:ascii="Arial" w:hAnsi="Arial" w:cs="Arial"/>
          <w:sz w:val="24"/>
          <w:szCs w:val="24"/>
        </w:rPr>
        <w:t xml:space="preserve"> the foundations, roofs, walls, ceilings and floors)</w:t>
      </w:r>
    </w:p>
    <w:p w:rsidR="00AE5C2E" w:rsidRDefault="00AE5C2E" w:rsidP="00854190">
      <w:pPr>
        <w:pStyle w:val="ListParagraph"/>
        <w:numPr>
          <w:ilvl w:val="0"/>
          <w:numId w:val="1"/>
        </w:numPr>
        <w:spacing w:after="0"/>
        <w:ind w:left="993" w:hanging="426"/>
        <w:rPr>
          <w:rFonts w:ascii="Arial" w:hAnsi="Arial" w:cs="Arial"/>
          <w:sz w:val="24"/>
          <w:szCs w:val="24"/>
        </w:rPr>
      </w:pPr>
      <w:r w:rsidRPr="00565E71">
        <w:rPr>
          <w:rFonts w:ascii="Arial" w:hAnsi="Arial" w:cs="Arial"/>
          <w:sz w:val="24"/>
          <w:szCs w:val="24"/>
        </w:rPr>
        <w:t xml:space="preserve">Management of assets within the school – asset register </w:t>
      </w:r>
    </w:p>
    <w:p w:rsidR="00854190" w:rsidRPr="00565E71" w:rsidRDefault="00854190" w:rsidP="00854190">
      <w:pPr>
        <w:pStyle w:val="ListParagraph"/>
        <w:spacing w:after="0"/>
        <w:ind w:left="993"/>
        <w:rPr>
          <w:rFonts w:ascii="Arial" w:hAnsi="Arial" w:cs="Arial"/>
          <w:sz w:val="24"/>
          <w:szCs w:val="24"/>
        </w:rPr>
      </w:pPr>
    </w:p>
    <w:p w:rsidR="00AE5C2E" w:rsidRPr="00854190" w:rsidRDefault="00AE5C2E" w:rsidP="00854190">
      <w:pPr>
        <w:shd w:val="clear" w:color="auto" w:fill="002060"/>
        <w:spacing w:after="0"/>
        <w:jc w:val="center"/>
        <w:rPr>
          <w:rFonts w:ascii="Arial" w:hAnsi="Arial" w:cs="Arial"/>
          <w:b/>
          <w:bCs/>
          <w:color w:val="FFFF00"/>
          <w:sz w:val="28"/>
          <w:szCs w:val="24"/>
        </w:rPr>
      </w:pPr>
      <w:r w:rsidRPr="00854190">
        <w:rPr>
          <w:rFonts w:ascii="Arial" w:hAnsi="Arial" w:cs="Arial"/>
          <w:b/>
          <w:bCs/>
          <w:color w:val="FFFF00"/>
          <w:sz w:val="28"/>
          <w:szCs w:val="24"/>
        </w:rPr>
        <w:t>Competen</w:t>
      </w:r>
      <w:r w:rsidR="00E60DA4" w:rsidRPr="00854190">
        <w:rPr>
          <w:rFonts w:ascii="Arial" w:hAnsi="Arial" w:cs="Arial"/>
          <w:b/>
          <w:bCs/>
          <w:color w:val="FFFF00"/>
          <w:sz w:val="28"/>
          <w:szCs w:val="24"/>
        </w:rPr>
        <w:t xml:space="preserve">ce </w:t>
      </w:r>
      <w:r w:rsidR="00170ADD" w:rsidRPr="00854190">
        <w:rPr>
          <w:rFonts w:ascii="Arial" w:hAnsi="Arial" w:cs="Arial"/>
          <w:b/>
          <w:bCs/>
          <w:color w:val="FFFF00"/>
          <w:sz w:val="28"/>
          <w:szCs w:val="24"/>
        </w:rPr>
        <w:t>of the Premises Manager</w:t>
      </w:r>
    </w:p>
    <w:p w:rsidR="00854190" w:rsidRPr="00854190" w:rsidRDefault="00854190" w:rsidP="00854190">
      <w:pPr>
        <w:spacing w:after="0"/>
        <w:rPr>
          <w:rFonts w:ascii="Arial" w:hAnsi="Arial" w:cs="Arial"/>
          <w:b/>
          <w:bCs/>
          <w:sz w:val="28"/>
          <w:szCs w:val="24"/>
        </w:rPr>
      </w:pPr>
    </w:p>
    <w:p w:rsidR="00E60DA4" w:rsidRPr="00565E71" w:rsidRDefault="00170ADD" w:rsidP="00854190">
      <w:pPr>
        <w:pStyle w:val="ListParagraph"/>
        <w:numPr>
          <w:ilvl w:val="0"/>
          <w:numId w:val="3"/>
        </w:numPr>
        <w:spacing w:after="0"/>
        <w:ind w:left="993" w:hanging="426"/>
        <w:rPr>
          <w:rFonts w:ascii="Arial" w:hAnsi="Arial" w:cs="Arial"/>
          <w:sz w:val="24"/>
          <w:szCs w:val="24"/>
        </w:rPr>
      </w:pPr>
      <w:r w:rsidRPr="00565E71">
        <w:rPr>
          <w:rFonts w:ascii="Arial" w:hAnsi="Arial" w:cs="Arial"/>
          <w:sz w:val="24"/>
          <w:szCs w:val="24"/>
        </w:rPr>
        <w:t xml:space="preserve">Knowledge of health and safety </w:t>
      </w:r>
      <w:r w:rsidR="005363FD" w:rsidRPr="00565E71">
        <w:rPr>
          <w:rFonts w:ascii="Arial" w:hAnsi="Arial" w:cs="Arial"/>
          <w:sz w:val="24"/>
          <w:szCs w:val="24"/>
        </w:rPr>
        <w:t xml:space="preserve">legislation </w:t>
      </w:r>
    </w:p>
    <w:p w:rsidR="0030511D" w:rsidRPr="00565E71" w:rsidRDefault="003D7246" w:rsidP="00854190">
      <w:pPr>
        <w:pStyle w:val="ListParagraph"/>
        <w:numPr>
          <w:ilvl w:val="0"/>
          <w:numId w:val="3"/>
        </w:numPr>
        <w:spacing w:after="0"/>
        <w:ind w:left="993" w:hanging="426"/>
        <w:rPr>
          <w:rFonts w:ascii="Arial" w:hAnsi="Arial" w:cs="Arial"/>
          <w:sz w:val="24"/>
          <w:szCs w:val="24"/>
        </w:rPr>
      </w:pPr>
      <w:r>
        <w:rPr>
          <w:rFonts w:ascii="Arial" w:hAnsi="Arial" w:cs="Arial"/>
          <w:sz w:val="24"/>
          <w:szCs w:val="24"/>
        </w:rPr>
        <w:t>School industry-</w:t>
      </w:r>
      <w:r w:rsidR="005363FD" w:rsidRPr="00565E71">
        <w:rPr>
          <w:rFonts w:ascii="Arial" w:hAnsi="Arial" w:cs="Arial"/>
          <w:sz w:val="24"/>
          <w:szCs w:val="24"/>
        </w:rPr>
        <w:t xml:space="preserve">related standards </w:t>
      </w:r>
    </w:p>
    <w:p w:rsidR="005A4EB3" w:rsidRPr="00565E71" w:rsidRDefault="005A4EB3" w:rsidP="00854190">
      <w:pPr>
        <w:pStyle w:val="ListParagraph"/>
        <w:numPr>
          <w:ilvl w:val="0"/>
          <w:numId w:val="3"/>
        </w:numPr>
        <w:spacing w:after="0"/>
        <w:ind w:left="993" w:hanging="426"/>
        <w:rPr>
          <w:rFonts w:ascii="Arial" w:hAnsi="Arial" w:cs="Arial"/>
          <w:sz w:val="24"/>
          <w:szCs w:val="24"/>
        </w:rPr>
      </w:pPr>
      <w:r w:rsidRPr="00565E71">
        <w:rPr>
          <w:rFonts w:ascii="Arial" w:hAnsi="Arial" w:cs="Arial"/>
          <w:sz w:val="24"/>
          <w:szCs w:val="24"/>
        </w:rPr>
        <w:t>Legal requirements relating specifically to their job</w:t>
      </w:r>
    </w:p>
    <w:p w:rsidR="0030511D" w:rsidRPr="00565E71" w:rsidRDefault="00551BC1" w:rsidP="00854190">
      <w:pPr>
        <w:pStyle w:val="ListParagraph"/>
        <w:numPr>
          <w:ilvl w:val="0"/>
          <w:numId w:val="3"/>
        </w:numPr>
        <w:spacing w:after="0"/>
        <w:ind w:left="993" w:hanging="426"/>
        <w:rPr>
          <w:rFonts w:ascii="Arial" w:hAnsi="Arial" w:cs="Arial"/>
          <w:sz w:val="24"/>
          <w:szCs w:val="24"/>
        </w:rPr>
      </w:pPr>
      <w:r w:rsidRPr="00565E71">
        <w:rPr>
          <w:rFonts w:ascii="Arial" w:hAnsi="Arial" w:cs="Arial"/>
          <w:sz w:val="24"/>
          <w:szCs w:val="24"/>
        </w:rPr>
        <w:t>Building compliance and regulatory requirements</w:t>
      </w:r>
    </w:p>
    <w:p w:rsidR="00317D4D" w:rsidRPr="00565E71" w:rsidRDefault="0030511D" w:rsidP="00854190">
      <w:pPr>
        <w:pStyle w:val="ListParagraph"/>
        <w:numPr>
          <w:ilvl w:val="0"/>
          <w:numId w:val="3"/>
        </w:numPr>
        <w:spacing w:after="0"/>
        <w:ind w:left="993" w:hanging="426"/>
        <w:rPr>
          <w:rFonts w:ascii="Arial" w:hAnsi="Arial" w:cs="Arial"/>
          <w:sz w:val="24"/>
          <w:szCs w:val="24"/>
        </w:rPr>
      </w:pPr>
      <w:r w:rsidRPr="00565E71">
        <w:rPr>
          <w:rFonts w:ascii="Arial" w:hAnsi="Arial" w:cs="Arial"/>
          <w:sz w:val="24"/>
          <w:szCs w:val="24"/>
        </w:rPr>
        <w:t xml:space="preserve">Specific areas of knowledge including, legionella, fire, </w:t>
      </w:r>
      <w:r w:rsidR="00317D4D" w:rsidRPr="00565E71">
        <w:rPr>
          <w:rFonts w:ascii="Arial" w:hAnsi="Arial" w:cs="Arial"/>
          <w:sz w:val="24"/>
          <w:szCs w:val="24"/>
        </w:rPr>
        <w:t xml:space="preserve">gas, security </w:t>
      </w:r>
    </w:p>
    <w:p w:rsidR="00317D4D" w:rsidRPr="00565E71" w:rsidRDefault="00317D4D" w:rsidP="00854190">
      <w:pPr>
        <w:pStyle w:val="ListParagraph"/>
        <w:numPr>
          <w:ilvl w:val="0"/>
          <w:numId w:val="3"/>
        </w:numPr>
        <w:spacing w:after="0"/>
        <w:ind w:left="993" w:hanging="426"/>
        <w:rPr>
          <w:rFonts w:ascii="Arial" w:hAnsi="Arial" w:cs="Arial"/>
          <w:sz w:val="24"/>
          <w:szCs w:val="24"/>
        </w:rPr>
      </w:pPr>
      <w:r w:rsidRPr="00565E71">
        <w:rPr>
          <w:rFonts w:ascii="Arial" w:hAnsi="Arial" w:cs="Arial"/>
          <w:sz w:val="24"/>
          <w:szCs w:val="24"/>
        </w:rPr>
        <w:t xml:space="preserve">Contractor management </w:t>
      </w:r>
    </w:p>
    <w:p w:rsidR="00317D4D" w:rsidRPr="00565E71" w:rsidRDefault="003D7246" w:rsidP="00854190">
      <w:pPr>
        <w:pStyle w:val="ListParagraph"/>
        <w:numPr>
          <w:ilvl w:val="0"/>
          <w:numId w:val="3"/>
        </w:numPr>
        <w:spacing w:after="0"/>
        <w:ind w:left="993" w:hanging="426"/>
        <w:rPr>
          <w:rFonts w:ascii="Arial" w:hAnsi="Arial" w:cs="Arial"/>
          <w:sz w:val="24"/>
          <w:szCs w:val="24"/>
        </w:rPr>
      </w:pPr>
      <w:r>
        <w:rPr>
          <w:rFonts w:ascii="Arial" w:hAnsi="Arial" w:cs="Arial"/>
          <w:sz w:val="24"/>
          <w:szCs w:val="24"/>
        </w:rPr>
        <w:t>Premises-</w:t>
      </w:r>
      <w:r w:rsidR="00317D4D" w:rsidRPr="00565E71">
        <w:rPr>
          <w:rFonts w:ascii="Arial" w:hAnsi="Arial" w:cs="Arial"/>
          <w:sz w:val="24"/>
          <w:szCs w:val="24"/>
        </w:rPr>
        <w:t>related risk assessments</w:t>
      </w:r>
    </w:p>
    <w:p w:rsidR="00317D4D" w:rsidRPr="00565E71" w:rsidRDefault="00317D4D" w:rsidP="00854190">
      <w:pPr>
        <w:pStyle w:val="ListParagraph"/>
        <w:numPr>
          <w:ilvl w:val="0"/>
          <w:numId w:val="3"/>
        </w:numPr>
        <w:spacing w:after="0"/>
        <w:ind w:left="993" w:hanging="426"/>
        <w:rPr>
          <w:rFonts w:ascii="Arial" w:hAnsi="Arial" w:cs="Arial"/>
          <w:sz w:val="24"/>
          <w:szCs w:val="24"/>
        </w:rPr>
      </w:pPr>
      <w:r w:rsidRPr="00565E71">
        <w:rPr>
          <w:rFonts w:ascii="Arial" w:hAnsi="Arial" w:cs="Arial"/>
          <w:sz w:val="24"/>
          <w:szCs w:val="24"/>
        </w:rPr>
        <w:t>Maintenance requirements</w:t>
      </w:r>
    </w:p>
    <w:p w:rsidR="00551BC1" w:rsidRPr="00565E71" w:rsidRDefault="00317D4D" w:rsidP="00854190">
      <w:pPr>
        <w:pStyle w:val="ListParagraph"/>
        <w:numPr>
          <w:ilvl w:val="0"/>
          <w:numId w:val="3"/>
        </w:numPr>
        <w:spacing w:after="0"/>
        <w:ind w:left="993" w:hanging="426"/>
        <w:rPr>
          <w:rFonts w:ascii="Arial" w:hAnsi="Arial" w:cs="Arial"/>
          <w:sz w:val="24"/>
          <w:szCs w:val="24"/>
        </w:rPr>
      </w:pPr>
      <w:r w:rsidRPr="00565E71">
        <w:rPr>
          <w:rFonts w:ascii="Arial" w:hAnsi="Arial" w:cs="Arial"/>
          <w:sz w:val="24"/>
          <w:szCs w:val="24"/>
        </w:rPr>
        <w:t>Cleaning and Catering management</w:t>
      </w:r>
      <w:r w:rsidR="00551BC1" w:rsidRPr="00565E71">
        <w:rPr>
          <w:rFonts w:ascii="Arial" w:hAnsi="Arial" w:cs="Arial"/>
          <w:sz w:val="24"/>
          <w:szCs w:val="24"/>
        </w:rPr>
        <w:t xml:space="preserve"> </w:t>
      </w:r>
    </w:p>
    <w:p w:rsidR="002A1EE5" w:rsidRPr="00565E71" w:rsidRDefault="002A1EE5" w:rsidP="00854190">
      <w:pPr>
        <w:pStyle w:val="ListParagraph"/>
        <w:numPr>
          <w:ilvl w:val="0"/>
          <w:numId w:val="3"/>
        </w:numPr>
        <w:spacing w:after="0"/>
        <w:ind w:left="993" w:hanging="426"/>
        <w:rPr>
          <w:rFonts w:ascii="Arial" w:hAnsi="Arial" w:cs="Arial"/>
          <w:sz w:val="24"/>
          <w:szCs w:val="24"/>
        </w:rPr>
      </w:pPr>
      <w:r w:rsidRPr="00565E71">
        <w:rPr>
          <w:rFonts w:ascii="Arial" w:hAnsi="Arial" w:cs="Arial"/>
          <w:sz w:val="24"/>
          <w:szCs w:val="24"/>
        </w:rPr>
        <w:t xml:space="preserve">Health and Safety Auditing </w:t>
      </w:r>
    </w:p>
    <w:p w:rsidR="002A1EE5" w:rsidRPr="00565E71" w:rsidRDefault="002A1EE5" w:rsidP="00854190">
      <w:pPr>
        <w:pStyle w:val="ListParagraph"/>
        <w:numPr>
          <w:ilvl w:val="0"/>
          <w:numId w:val="3"/>
        </w:numPr>
        <w:spacing w:after="0"/>
        <w:ind w:left="993" w:hanging="426"/>
        <w:rPr>
          <w:rFonts w:ascii="Arial" w:hAnsi="Arial" w:cs="Arial"/>
          <w:sz w:val="24"/>
          <w:szCs w:val="24"/>
        </w:rPr>
      </w:pPr>
      <w:r w:rsidRPr="00565E71">
        <w:rPr>
          <w:rFonts w:ascii="Arial" w:hAnsi="Arial" w:cs="Arial"/>
          <w:sz w:val="24"/>
          <w:szCs w:val="24"/>
        </w:rPr>
        <w:t>COSHH management</w:t>
      </w:r>
    </w:p>
    <w:p w:rsidR="002A1EE5" w:rsidRPr="00565E71" w:rsidRDefault="002A1EE5" w:rsidP="00854190">
      <w:pPr>
        <w:pStyle w:val="ListParagraph"/>
        <w:numPr>
          <w:ilvl w:val="0"/>
          <w:numId w:val="3"/>
        </w:numPr>
        <w:spacing w:after="0"/>
        <w:ind w:left="993" w:hanging="426"/>
        <w:rPr>
          <w:rFonts w:ascii="Arial" w:hAnsi="Arial" w:cs="Arial"/>
          <w:sz w:val="24"/>
          <w:szCs w:val="24"/>
        </w:rPr>
      </w:pPr>
      <w:r w:rsidRPr="00565E71">
        <w:rPr>
          <w:rFonts w:ascii="Arial" w:hAnsi="Arial" w:cs="Arial"/>
          <w:sz w:val="24"/>
          <w:szCs w:val="24"/>
        </w:rPr>
        <w:t>Estates management</w:t>
      </w:r>
    </w:p>
    <w:p w:rsidR="002A1EE5" w:rsidRPr="00565E71" w:rsidRDefault="002A1EE5" w:rsidP="00854190">
      <w:pPr>
        <w:pStyle w:val="ListParagraph"/>
        <w:numPr>
          <w:ilvl w:val="0"/>
          <w:numId w:val="3"/>
        </w:numPr>
        <w:spacing w:after="0"/>
        <w:ind w:left="993" w:hanging="426"/>
        <w:rPr>
          <w:rFonts w:ascii="Arial" w:hAnsi="Arial" w:cs="Arial"/>
          <w:sz w:val="24"/>
          <w:szCs w:val="24"/>
        </w:rPr>
      </w:pPr>
      <w:r w:rsidRPr="00565E71">
        <w:rPr>
          <w:rFonts w:ascii="Arial" w:hAnsi="Arial" w:cs="Arial"/>
          <w:sz w:val="24"/>
          <w:szCs w:val="24"/>
        </w:rPr>
        <w:t xml:space="preserve">Management of energy </w:t>
      </w:r>
    </w:p>
    <w:p w:rsidR="002D44C7" w:rsidRPr="00565E71" w:rsidRDefault="002D44C7" w:rsidP="00854190">
      <w:pPr>
        <w:pStyle w:val="ListParagraph"/>
        <w:numPr>
          <w:ilvl w:val="0"/>
          <w:numId w:val="3"/>
        </w:numPr>
        <w:spacing w:after="0"/>
        <w:ind w:left="993" w:hanging="426"/>
        <w:rPr>
          <w:rFonts w:ascii="Arial" w:hAnsi="Arial" w:cs="Arial"/>
          <w:sz w:val="24"/>
          <w:szCs w:val="24"/>
        </w:rPr>
      </w:pPr>
      <w:r w:rsidRPr="00565E71">
        <w:rPr>
          <w:rFonts w:ascii="Arial" w:hAnsi="Arial" w:cs="Arial"/>
          <w:sz w:val="24"/>
          <w:szCs w:val="24"/>
        </w:rPr>
        <w:t>Grounds management</w:t>
      </w:r>
    </w:p>
    <w:p w:rsidR="002D44C7" w:rsidRPr="00565E71" w:rsidRDefault="002D44C7" w:rsidP="00854190">
      <w:pPr>
        <w:pStyle w:val="ListParagraph"/>
        <w:numPr>
          <w:ilvl w:val="0"/>
          <w:numId w:val="3"/>
        </w:numPr>
        <w:spacing w:after="0"/>
        <w:ind w:left="993" w:hanging="426"/>
        <w:rPr>
          <w:rFonts w:ascii="Arial" w:hAnsi="Arial" w:cs="Arial"/>
          <w:sz w:val="24"/>
          <w:szCs w:val="24"/>
        </w:rPr>
      </w:pPr>
      <w:r w:rsidRPr="00565E71">
        <w:rPr>
          <w:rFonts w:ascii="Arial" w:hAnsi="Arial" w:cs="Arial"/>
          <w:sz w:val="24"/>
          <w:szCs w:val="24"/>
        </w:rPr>
        <w:t>CDM and project management</w:t>
      </w:r>
    </w:p>
    <w:p w:rsidR="002D44C7" w:rsidRPr="00565E71" w:rsidRDefault="002D44C7" w:rsidP="00854190">
      <w:pPr>
        <w:pStyle w:val="ListParagraph"/>
        <w:numPr>
          <w:ilvl w:val="0"/>
          <w:numId w:val="3"/>
        </w:numPr>
        <w:spacing w:after="0"/>
        <w:ind w:left="993" w:hanging="426"/>
        <w:rPr>
          <w:rFonts w:ascii="Arial" w:hAnsi="Arial" w:cs="Arial"/>
          <w:sz w:val="24"/>
          <w:szCs w:val="24"/>
        </w:rPr>
      </w:pPr>
      <w:r w:rsidRPr="00565E71">
        <w:rPr>
          <w:rFonts w:ascii="Arial" w:hAnsi="Arial" w:cs="Arial"/>
          <w:sz w:val="24"/>
          <w:szCs w:val="24"/>
        </w:rPr>
        <w:t xml:space="preserve">Emergency planning and business continuity </w:t>
      </w:r>
    </w:p>
    <w:p w:rsidR="00B27DC4" w:rsidRPr="00565E71" w:rsidRDefault="00B27DC4" w:rsidP="00854190">
      <w:pPr>
        <w:spacing w:after="0"/>
        <w:rPr>
          <w:rFonts w:ascii="Arial" w:hAnsi="Arial" w:cs="Arial"/>
          <w:sz w:val="24"/>
          <w:szCs w:val="24"/>
        </w:rPr>
      </w:pPr>
    </w:p>
    <w:p w:rsidR="00B27DC4" w:rsidRPr="00854190" w:rsidRDefault="003D7246" w:rsidP="00854190">
      <w:pPr>
        <w:shd w:val="clear" w:color="auto" w:fill="002060"/>
        <w:spacing w:after="0"/>
        <w:jc w:val="center"/>
        <w:rPr>
          <w:rFonts w:ascii="Arial" w:hAnsi="Arial" w:cs="Arial"/>
          <w:b/>
          <w:bCs/>
          <w:color w:val="FFFF00"/>
          <w:sz w:val="28"/>
          <w:szCs w:val="24"/>
        </w:rPr>
      </w:pPr>
      <w:r>
        <w:rPr>
          <w:rFonts w:ascii="Arial" w:hAnsi="Arial" w:cs="Arial"/>
          <w:b/>
          <w:bCs/>
          <w:color w:val="FFFF00"/>
          <w:sz w:val="28"/>
          <w:szCs w:val="24"/>
        </w:rPr>
        <w:t>Premises Manager Work I</w:t>
      </w:r>
      <w:r w:rsidR="00AE5A02" w:rsidRPr="00854190">
        <w:rPr>
          <w:rFonts w:ascii="Arial" w:hAnsi="Arial" w:cs="Arial"/>
          <w:b/>
          <w:bCs/>
          <w:color w:val="FFFF00"/>
          <w:sz w:val="28"/>
          <w:szCs w:val="24"/>
        </w:rPr>
        <w:t>nclude</w:t>
      </w:r>
      <w:r>
        <w:rPr>
          <w:rFonts w:ascii="Arial" w:hAnsi="Arial" w:cs="Arial"/>
          <w:b/>
          <w:bCs/>
          <w:color w:val="FFFF00"/>
          <w:sz w:val="28"/>
          <w:szCs w:val="24"/>
        </w:rPr>
        <w:t>s</w:t>
      </w:r>
      <w:r w:rsidR="00AE5A02" w:rsidRPr="00854190">
        <w:rPr>
          <w:rFonts w:ascii="Arial" w:hAnsi="Arial" w:cs="Arial"/>
          <w:b/>
          <w:bCs/>
          <w:color w:val="FFFF00"/>
          <w:sz w:val="28"/>
          <w:szCs w:val="24"/>
        </w:rPr>
        <w:t>;</w:t>
      </w:r>
    </w:p>
    <w:p w:rsidR="00854190" w:rsidRPr="00854190" w:rsidRDefault="00854190" w:rsidP="00854190">
      <w:pPr>
        <w:spacing w:after="0"/>
        <w:rPr>
          <w:rFonts w:ascii="Arial" w:hAnsi="Arial" w:cs="Arial"/>
          <w:b/>
          <w:bCs/>
          <w:sz w:val="28"/>
          <w:szCs w:val="24"/>
        </w:rPr>
      </w:pPr>
    </w:p>
    <w:p w:rsidR="00AE5A02" w:rsidRPr="00565E71" w:rsidRDefault="00AE5A02" w:rsidP="006179B4">
      <w:pPr>
        <w:pStyle w:val="ListParagraph"/>
        <w:numPr>
          <w:ilvl w:val="0"/>
          <w:numId w:val="6"/>
        </w:numPr>
        <w:spacing w:after="0"/>
        <w:ind w:left="993" w:hanging="426"/>
        <w:rPr>
          <w:rFonts w:ascii="Arial" w:hAnsi="Arial" w:cs="Arial"/>
          <w:sz w:val="24"/>
          <w:szCs w:val="24"/>
        </w:rPr>
      </w:pPr>
      <w:r w:rsidRPr="00565E71">
        <w:rPr>
          <w:rFonts w:ascii="Arial" w:hAnsi="Arial" w:cs="Arial"/>
          <w:sz w:val="24"/>
          <w:szCs w:val="24"/>
        </w:rPr>
        <w:t>Regular safety inspections/recorded safety tours</w:t>
      </w:r>
      <w:r w:rsidR="00B25078" w:rsidRPr="00565E71">
        <w:rPr>
          <w:rFonts w:ascii="Arial" w:hAnsi="Arial" w:cs="Arial"/>
          <w:sz w:val="24"/>
          <w:szCs w:val="24"/>
        </w:rPr>
        <w:t xml:space="preserve"> to ensure the buildings are in good condition</w:t>
      </w:r>
    </w:p>
    <w:p w:rsidR="0061626B" w:rsidRPr="00565E71" w:rsidRDefault="003E4030" w:rsidP="006179B4">
      <w:pPr>
        <w:pStyle w:val="ListParagraph"/>
        <w:numPr>
          <w:ilvl w:val="0"/>
          <w:numId w:val="6"/>
        </w:numPr>
        <w:ind w:left="993" w:hanging="426"/>
        <w:rPr>
          <w:rFonts w:ascii="Arial" w:hAnsi="Arial" w:cs="Arial"/>
          <w:sz w:val="24"/>
          <w:szCs w:val="24"/>
        </w:rPr>
      </w:pPr>
      <w:r w:rsidRPr="00565E71">
        <w:rPr>
          <w:rFonts w:ascii="Arial" w:hAnsi="Arial" w:cs="Arial"/>
          <w:sz w:val="24"/>
          <w:szCs w:val="24"/>
        </w:rPr>
        <w:t>E</w:t>
      </w:r>
      <w:r w:rsidR="00083B18" w:rsidRPr="00565E71">
        <w:rPr>
          <w:rFonts w:ascii="Arial" w:hAnsi="Arial" w:cs="Arial"/>
          <w:sz w:val="24"/>
          <w:szCs w:val="24"/>
        </w:rPr>
        <w:t xml:space="preserve">nsure that plant and equipment </w:t>
      </w:r>
      <w:r w:rsidR="003D7246">
        <w:rPr>
          <w:rFonts w:ascii="Arial" w:hAnsi="Arial" w:cs="Arial"/>
          <w:sz w:val="24"/>
          <w:szCs w:val="24"/>
        </w:rPr>
        <w:t>are</w:t>
      </w:r>
      <w:r w:rsidR="00083B18" w:rsidRPr="00565E71">
        <w:rPr>
          <w:rFonts w:ascii="Arial" w:hAnsi="Arial" w:cs="Arial"/>
          <w:sz w:val="24"/>
          <w:szCs w:val="24"/>
        </w:rPr>
        <w:t xml:space="preserve"> operating correctly and efficiently</w:t>
      </w:r>
      <w:r w:rsidRPr="00565E71">
        <w:rPr>
          <w:rFonts w:ascii="Arial" w:hAnsi="Arial" w:cs="Arial"/>
          <w:sz w:val="24"/>
          <w:szCs w:val="24"/>
        </w:rPr>
        <w:t xml:space="preserve"> </w:t>
      </w:r>
      <w:r w:rsidR="0061626B" w:rsidRPr="00565E71">
        <w:rPr>
          <w:rFonts w:ascii="Arial" w:hAnsi="Arial" w:cs="Arial"/>
          <w:sz w:val="24"/>
          <w:szCs w:val="24"/>
        </w:rPr>
        <w:t xml:space="preserve">to </w:t>
      </w:r>
      <w:r w:rsidR="00083B18" w:rsidRPr="00565E71">
        <w:rPr>
          <w:rFonts w:ascii="Arial" w:hAnsi="Arial" w:cs="Arial"/>
          <w:sz w:val="24"/>
          <w:szCs w:val="24"/>
        </w:rPr>
        <w:t>satisfy manufacturers’ safety instructions and warranties</w:t>
      </w:r>
    </w:p>
    <w:p w:rsidR="00637660" w:rsidRPr="00565E71" w:rsidRDefault="0061626B" w:rsidP="006179B4">
      <w:pPr>
        <w:pStyle w:val="ListParagraph"/>
        <w:numPr>
          <w:ilvl w:val="0"/>
          <w:numId w:val="6"/>
        </w:numPr>
        <w:ind w:left="993" w:hanging="426"/>
        <w:rPr>
          <w:rFonts w:ascii="Arial" w:hAnsi="Arial" w:cs="Arial"/>
          <w:sz w:val="24"/>
          <w:szCs w:val="24"/>
        </w:rPr>
      </w:pPr>
      <w:r w:rsidRPr="00565E71">
        <w:rPr>
          <w:rFonts w:ascii="Arial" w:hAnsi="Arial" w:cs="Arial"/>
          <w:sz w:val="24"/>
          <w:szCs w:val="24"/>
        </w:rPr>
        <w:t>I</w:t>
      </w:r>
      <w:r w:rsidR="00083B18" w:rsidRPr="00565E71">
        <w:rPr>
          <w:rFonts w:ascii="Arial" w:hAnsi="Arial" w:cs="Arial"/>
          <w:sz w:val="24"/>
          <w:szCs w:val="24"/>
        </w:rPr>
        <w:t xml:space="preserve">dentify specific maintenance needs </w:t>
      </w:r>
    </w:p>
    <w:p w:rsidR="0044631B" w:rsidRPr="00565E71" w:rsidRDefault="00637660" w:rsidP="006179B4">
      <w:pPr>
        <w:pStyle w:val="ListParagraph"/>
        <w:numPr>
          <w:ilvl w:val="0"/>
          <w:numId w:val="6"/>
        </w:numPr>
        <w:ind w:left="993" w:hanging="426"/>
        <w:rPr>
          <w:rFonts w:ascii="Arial" w:hAnsi="Arial" w:cs="Arial"/>
          <w:sz w:val="24"/>
          <w:szCs w:val="24"/>
        </w:rPr>
      </w:pPr>
      <w:r w:rsidRPr="00565E71">
        <w:rPr>
          <w:rFonts w:ascii="Arial" w:hAnsi="Arial" w:cs="Arial"/>
          <w:sz w:val="24"/>
          <w:szCs w:val="24"/>
        </w:rPr>
        <w:t>Selection of contractor</w:t>
      </w:r>
      <w:r w:rsidR="0044631B" w:rsidRPr="00565E71">
        <w:rPr>
          <w:rFonts w:ascii="Arial" w:hAnsi="Arial" w:cs="Arial"/>
          <w:sz w:val="24"/>
          <w:szCs w:val="24"/>
        </w:rPr>
        <w:t>s and contractor management</w:t>
      </w:r>
    </w:p>
    <w:p w:rsidR="0044631B" w:rsidRPr="00565E71" w:rsidRDefault="0044631B" w:rsidP="006179B4">
      <w:pPr>
        <w:pStyle w:val="ListParagraph"/>
        <w:numPr>
          <w:ilvl w:val="0"/>
          <w:numId w:val="6"/>
        </w:numPr>
        <w:spacing w:after="0"/>
        <w:ind w:left="993" w:hanging="426"/>
        <w:rPr>
          <w:rFonts w:ascii="Arial" w:hAnsi="Arial" w:cs="Arial"/>
          <w:sz w:val="24"/>
          <w:szCs w:val="24"/>
        </w:rPr>
      </w:pPr>
      <w:r w:rsidRPr="00565E71">
        <w:rPr>
          <w:rFonts w:ascii="Arial" w:hAnsi="Arial" w:cs="Arial"/>
          <w:sz w:val="24"/>
          <w:szCs w:val="24"/>
        </w:rPr>
        <w:t xml:space="preserve">Dealing with period inspections, servicing, maintenance </w:t>
      </w:r>
    </w:p>
    <w:p w:rsidR="004E3365" w:rsidRPr="00565E71" w:rsidRDefault="004E3365" w:rsidP="006179B4">
      <w:pPr>
        <w:pStyle w:val="ListParagraph"/>
        <w:numPr>
          <w:ilvl w:val="0"/>
          <w:numId w:val="6"/>
        </w:numPr>
        <w:spacing w:after="0"/>
        <w:ind w:left="993" w:hanging="426"/>
        <w:rPr>
          <w:rFonts w:ascii="Arial" w:hAnsi="Arial" w:cs="Arial"/>
          <w:sz w:val="24"/>
          <w:szCs w:val="24"/>
        </w:rPr>
      </w:pPr>
      <w:r w:rsidRPr="00565E71">
        <w:rPr>
          <w:rFonts w:ascii="Arial" w:hAnsi="Arial" w:cs="Arial"/>
          <w:sz w:val="24"/>
          <w:szCs w:val="24"/>
        </w:rPr>
        <w:t xml:space="preserve">Local testing arrangements </w:t>
      </w:r>
    </w:p>
    <w:p w:rsidR="00854190" w:rsidRDefault="00854190" w:rsidP="00854190">
      <w:pPr>
        <w:spacing w:after="0"/>
        <w:rPr>
          <w:rFonts w:ascii="Arial" w:hAnsi="Arial" w:cs="Arial"/>
          <w:sz w:val="24"/>
          <w:szCs w:val="24"/>
        </w:rPr>
      </w:pPr>
    </w:p>
    <w:p w:rsidR="00854190" w:rsidRDefault="00854190" w:rsidP="00854190">
      <w:pPr>
        <w:spacing w:after="0"/>
        <w:rPr>
          <w:rFonts w:ascii="Arial" w:hAnsi="Arial" w:cs="Arial"/>
          <w:sz w:val="24"/>
          <w:szCs w:val="24"/>
        </w:rPr>
      </w:pPr>
      <w:r>
        <w:rPr>
          <w:rFonts w:ascii="Arial" w:hAnsi="Arial" w:cs="Arial"/>
          <w:sz w:val="24"/>
          <w:szCs w:val="24"/>
        </w:rPr>
        <w:t>(Continued)</w:t>
      </w:r>
    </w:p>
    <w:p w:rsidR="00854190" w:rsidRDefault="00854190" w:rsidP="00854190">
      <w:pPr>
        <w:spacing w:after="0"/>
        <w:rPr>
          <w:rFonts w:ascii="Arial" w:hAnsi="Arial" w:cs="Arial"/>
          <w:sz w:val="24"/>
          <w:szCs w:val="24"/>
        </w:rPr>
      </w:pPr>
    </w:p>
    <w:p w:rsidR="00854190" w:rsidRPr="00854190" w:rsidRDefault="00854190" w:rsidP="00854190">
      <w:pPr>
        <w:spacing w:after="0"/>
        <w:rPr>
          <w:rFonts w:ascii="Arial" w:hAnsi="Arial" w:cs="Arial"/>
          <w:sz w:val="20"/>
          <w:szCs w:val="24"/>
        </w:rPr>
      </w:pPr>
    </w:p>
    <w:p w:rsidR="00BC50C9" w:rsidRPr="00854190" w:rsidRDefault="00BC50C9" w:rsidP="00854190">
      <w:pPr>
        <w:shd w:val="clear" w:color="auto" w:fill="002060"/>
        <w:jc w:val="center"/>
        <w:rPr>
          <w:rFonts w:ascii="Arial" w:hAnsi="Arial" w:cs="Arial"/>
          <w:b/>
          <w:color w:val="FFFF00"/>
          <w:sz w:val="28"/>
          <w:szCs w:val="24"/>
        </w:rPr>
      </w:pPr>
      <w:r w:rsidRPr="00854190">
        <w:rPr>
          <w:rFonts w:ascii="Arial" w:hAnsi="Arial" w:cs="Arial"/>
          <w:b/>
          <w:color w:val="FFFF00"/>
          <w:sz w:val="28"/>
          <w:szCs w:val="24"/>
        </w:rPr>
        <w:t>Condition Surveys</w:t>
      </w:r>
    </w:p>
    <w:p w:rsidR="00083B18" w:rsidRPr="00565E71" w:rsidRDefault="00BC50C9" w:rsidP="00083B18">
      <w:pPr>
        <w:rPr>
          <w:rFonts w:ascii="Arial" w:hAnsi="Arial" w:cs="Arial"/>
          <w:sz w:val="24"/>
          <w:szCs w:val="24"/>
        </w:rPr>
      </w:pPr>
      <w:r w:rsidRPr="00565E71">
        <w:rPr>
          <w:rFonts w:ascii="Arial" w:hAnsi="Arial" w:cs="Arial"/>
          <w:sz w:val="24"/>
          <w:szCs w:val="24"/>
        </w:rPr>
        <w:t>S</w:t>
      </w:r>
      <w:r w:rsidR="00083B18" w:rsidRPr="00565E71">
        <w:rPr>
          <w:rFonts w:ascii="Arial" w:hAnsi="Arial" w:cs="Arial"/>
          <w:sz w:val="24"/>
          <w:szCs w:val="24"/>
        </w:rPr>
        <w:t>urvey</w:t>
      </w:r>
      <w:r w:rsidRPr="00565E71">
        <w:rPr>
          <w:rFonts w:ascii="Arial" w:hAnsi="Arial" w:cs="Arial"/>
          <w:sz w:val="24"/>
          <w:szCs w:val="24"/>
        </w:rPr>
        <w:t xml:space="preserve">s </w:t>
      </w:r>
      <w:r w:rsidR="00083B18" w:rsidRPr="00565E71">
        <w:rPr>
          <w:rFonts w:ascii="Arial" w:hAnsi="Arial" w:cs="Arial"/>
          <w:sz w:val="24"/>
          <w:szCs w:val="24"/>
        </w:rPr>
        <w:t>should identify specific building condition issues, deficiencies and maintenance requirements, including, but not limited to:</w:t>
      </w:r>
    </w:p>
    <w:p w:rsidR="00083B18" w:rsidRPr="00565E71" w:rsidRDefault="00854190" w:rsidP="006179B4">
      <w:pPr>
        <w:pStyle w:val="ListParagraph"/>
        <w:numPr>
          <w:ilvl w:val="0"/>
          <w:numId w:val="7"/>
        </w:numPr>
        <w:ind w:left="993" w:hanging="426"/>
        <w:rPr>
          <w:rFonts w:ascii="Arial" w:hAnsi="Arial" w:cs="Arial"/>
          <w:sz w:val="24"/>
          <w:szCs w:val="24"/>
        </w:rPr>
      </w:pPr>
      <w:r>
        <w:rPr>
          <w:rFonts w:ascii="Arial" w:hAnsi="Arial" w:cs="Arial"/>
          <w:sz w:val="24"/>
          <w:szCs w:val="24"/>
        </w:rPr>
        <w:t>S</w:t>
      </w:r>
      <w:r w:rsidR="00083B18" w:rsidRPr="00565E71">
        <w:rPr>
          <w:rFonts w:ascii="Arial" w:hAnsi="Arial" w:cs="Arial"/>
          <w:sz w:val="24"/>
          <w:szCs w:val="24"/>
        </w:rPr>
        <w:t>tructural</w:t>
      </w:r>
    </w:p>
    <w:p w:rsidR="00083B18" w:rsidRPr="00565E71" w:rsidRDefault="00854190" w:rsidP="006179B4">
      <w:pPr>
        <w:pStyle w:val="ListParagraph"/>
        <w:numPr>
          <w:ilvl w:val="0"/>
          <w:numId w:val="7"/>
        </w:numPr>
        <w:ind w:left="993" w:hanging="426"/>
        <w:rPr>
          <w:rFonts w:ascii="Arial" w:hAnsi="Arial" w:cs="Arial"/>
          <w:sz w:val="24"/>
          <w:szCs w:val="24"/>
        </w:rPr>
      </w:pPr>
      <w:r>
        <w:rPr>
          <w:rFonts w:ascii="Arial" w:hAnsi="Arial" w:cs="Arial"/>
          <w:sz w:val="24"/>
          <w:szCs w:val="24"/>
        </w:rPr>
        <w:t>R</w:t>
      </w:r>
      <w:r w:rsidR="00083B18" w:rsidRPr="00565E71">
        <w:rPr>
          <w:rFonts w:ascii="Arial" w:hAnsi="Arial" w:cs="Arial"/>
          <w:sz w:val="24"/>
          <w:szCs w:val="24"/>
        </w:rPr>
        <w:t>oofs</w:t>
      </w:r>
    </w:p>
    <w:p w:rsidR="00083B18" w:rsidRPr="00565E71" w:rsidRDefault="00854190" w:rsidP="006179B4">
      <w:pPr>
        <w:pStyle w:val="ListParagraph"/>
        <w:numPr>
          <w:ilvl w:val="0"/>
          <w:numId w:val="7"/>
        </w:numPr>
        <w:ind w:left="993" w:hanging="426"/>
        <w:rPr>
          <w:rFonts w:ascii="Arial" w:hAnsi="Arial" w:cs="Arial"/>
          <w:sz w:val="24"/>
          <w:szCs w:val="24"/>
        </w:rPr>
      </w:pPr>
      <w:r>
        <w:rPr>
          <w:rFonts w:ascii="Arial" w:hAnsi="Arial" w:cs="Arial"/>
          <w:sz w:val="24"/>
          <w:szCs w:val="24"/>
        </w:rPr>
        <w:t>B</w:t>
      </w:r>
      <w:r w:rsidR="00083B18" w:rsidRPr="00565E71">
        <w:rPr>
          <w:rFonts w:ascii="Arial" w:hAnsi="Arial" w:cs="Arial"/>
          <w:sz w:val="24"/>
          <w:szCs w:val="24"/>
        </w:rPr>
        <w:t>uilding fabric</w:t>
      </w:r>
    </w:p>
    <w:p w:rsidR="00083B18" w:rsidRPr="00565E71" w:rsidRDefault="00854190" w:rsidP="006179B4">
      <w:pPr>
        <w:pStyle w:val="ListParagraph"/>
        <w:numPr>
          <w:ilvl w:val="0"/>
          <w:numId w:val="7"/>
        </w:numPr>
        <w:ind w:left="993" w:hanging="426"/>
        <w:rPr>
          <w:rFonts w:ascii="Arial" w:hAnsi="Arial" w:cs="Arial"/>
          <w:sz w:val="24"/>
          <w:szCs w:val="24"/>
        </w:rPr>
      </w:pPr>
      <w:r>
        <w:rPr>
          <w:rFonts w:ascii="Arial" w:hAnsi="Arial" w:cs="Arial"/>
          <w:sz w:val="24"/>
          <w:szCs w:val="24"/>
        </w:rPr>
        <w:t>W</w:t>
      </w:r>
      <w:r w:rsidR="003D7246">
        <w:rPr>
          <w:rFonts w:ascii="Arial" w:hAnsi="Arial" w:cs="Arial"/>
          <w:sz w:val="24"/>
          <w:szCs w:val="24"/>
        </w:rPr>
        <w:t>indows and D</w:t>
      </w:r>
      <w:r w:rsidR="00083B18" w:rsidRPr="00565E71">
        <w:rPr>
          <w:rFonts w:ascii="Arial" w:hAnsi="Arial" w:cs="Arial"/>
          <w:sz w:val="24"/>
          <w:szCs w:val="24"/>
        </w:rPr>
        <w:t>oors</w:t>
      </w:r>
    </w:p>
    <w:p w:rsidR="00083B18" w:rsidRPr="00565E71" w:rsidRDefault="00854190" w:rsidP="006179B4">
      <w:pPr>
        <w:pStyle w:val="ListParagraph"/>
        <w:numPr>
          <w:ilvl w:val="0"/>
          <w:numId w:val="7"/>
        </w:numPr>
        <w:ind w:left="993" w:hanging="426"/>
        <w:rPr>
          <w:rFonts w:ascii="Arial" w:hAnsi="Arial" w:cs="Arial"/>
          <w:sz w:val="24"/>
          <w:szCs w:val="24"/>
        </w:rPr>
      </w:pPr>
      <w:r>
        <w:rPr>
          <w:rFonts w:ascii="Arial" w:hAnsi="Arial" w:cs="Arial"/>
          <w:sz w:val="24"/>
          <w:szCs w:val="24"/>
        </w:rPr>
        <w:t>M</w:t>
      </w:r>
      <w:r w:rsidR="003D7246">
        <w:rPr>
          <w:rFonts w:ascii="Arial" w:hAnsi="Arial" w:cs="Arial"/>
          <w:sz w:val="24"/>
          <w:szCs w:val="24"/>
        </w:rPr>
        <w:t>echanical and E</w:t>
      </w:r>
      <w:r w:rsidR="00083B18" w:rsidRPr="00565E71">
        <w:rPr>
          <w:rFonts w:ascii="Arial" w:hAnsi="Arial" w:cs="Arial"/>
          <w:sz w:val="24"/>
          <w:szCs w:val="24"/>
        </w:rPr>
        <w:t>lectrical</w:t>
      </w:r>
    </w:p>
    <w:p w:rsidR="00083B18" w:rsidRPr="00565E71" w:rsidRDefault="00854190" w:rsidP="006179B4">
      <w:pPr>
        <w:pStyle w:val="ListParagraph"/>
        <w:numPr>
          <w:ilvl w:val="0"/>
          <w:numId w:val="7"/>
        </w:numPr>
        <w:ind w:left="993" w:hanging="426"/>
        <w:rPr>
          <w:rFonts w:ascii="Arial" w:hAnsi="Arial" w:cs="Arial"/>
          <w:sz w:val="24"/>
          <w:szCs w:val="24"/>
        </w:rPr>
      </w:pPr>
      <w:r>
        <w:rPr>
          <w:rFonts w:ascii="Arial" w:hAnsi="Arial" w:cs="Arial"/>
          <w:sz w:val="24"/>
          <w:szCs w:val="24"/>
        </w:rPr>
        <w:t>A</w:t>
      </w:r>
      <w:r w:rsidR="00083B18" w:rsidRPr="00565E71">
        <w:rPr>
          <w:rFonts w:ascii="Arial" w:hAnsi="Arial" w:cs="Arial"/>
          <w:sz w:val="24"/>
          <w:szCs w:val="24"/>
        </w:rPr>
        <w:t>sbestos</w:t>
      </w:r>
    </w:p>
    <w:p w:rsidR="00083B18" w:rsidRPr="00565E71" w:rsidRDefault="00854190" w:rsidP="006179B4">
      <w:pPr>
        <w:pStyle w:val="ListParagraph"/>
        <w:numPr>
          <w:ilvl w:val="0"/>
          <w:numId w:val="7"/>
        </w:numPr>
        <w:ind w:left="993" w:hanging="426"/>
        <w:rPr>
          <w:rFonts w:ascii="Arial" w:hAnsi="Arial" w:cs="Arial"/>
          <w:sz w:val="24"/>
          <w:szCs w:val="24"/>
        </w:rPr>
      </w:pPr>
      <w:r>
        <w:rPr>
          <w:rFonts w:ascii="Arial" w:hAnsi="Arial" w:cs="Arial"/>
          <w:sz w:val="24"/>
          <w:szCs w:val="24"/>
        </w:rPr>
        <w:t>U</w:t>
      </w:r>
      <w:r w:rsidR="00083B18" w:rsidRPr="00565E71">
        <w:rPr>
          <w:rFonts w:ascii="Arial" w:hAnsi="Arial" w:cs="Arial"/>
          <w:sz w:val="24"/>
          <w:szCs w:val="24"/>
        </w:rPr>
        <w:t>tilities</w:t>
      </w:r>
    </w:p>
    <w:p w:rsidR="00083B18" w:rsidRPr="00565E71" w:rsidRDefault="00854190" w:rsidP="006179B4">
      <w:pPr>
        <w:pStyle w:val="ListParagraph"/>
        <w:numPr>
          <w:ilvl w:val="0"/>
          <w:numId w:val="7"/>
        </w:numPr>
        <w:ind w:left="993" w:hanging="426"/>
        <w:rPr>
          <w:rFonts w:ascii="Arial" w:hAnsi="Arial" w:cs="Arial"/>
          <w:sz w:val="24"/>
          <w:szCs w:val="24"/>
        </w:rPr>
      </w:pPr>
      <w:r>
        <w:rPr>
          <w:rFonts w:ascii="Arial" w:hAnsi="Arial" w:cs="Arial"/>
          <w:sz w:val="24"/>
          <w:szCs w:val="24"/>
        </w:rPr>
        <w:t>S</w:t>
      </w:r>
      <w:r w:rsidR="003D7246">
        <w:rPr>
          <w:rFonts w:ascii="Arial" w:hAnsi="Arial" w:cs="Arial"/>
          <w:sz w:val="24"/>
          <w:szCs w:val="24"/>
        </w:rPr>
        <w:t>ewage and D</w:t>
      </w:r>
      <w:r w:rsidR="00083B18" w:rsidRPr="00565E71">
        <w:rPr>
          <w:rFonts w:ascii="Arial" w:hAnsi="Arial" w:cs="Arial"/>
          <w:sz w:val="24"/>
          <w:szCs w:val="24"/>
        </w:rPr>
        <w:t>rainage</w:t>
      </w:r>
    </w:p>
    <w:p w:rsidR="00083B18" w:rsidRPr="00565E71" w:rsidRDefault="00854190" w:rsidP="006179B4">
      <w:pPr>
        <w:pStyle w:val="ListParagraph"/>
        <w:numPr>
          <w:ilvl w:val="0"/>
          <w:numId w:val="7"/>
        </w:numPr>
        <w:ind w:left="993" w:hanging="426"/>
        <w:rPr>
          <w:rFonts w:ascii="Arial" w:hAnsi="Arial" w:cs="Arial"/>
          <w:sz w:val="24"/>
          <w:szCs w:val="24"/>
        </w:rPr>
      </w:pPr>
      <w:r>
        <w:rPr>
          <w:rFonts w:ascii="Arial" w:hAnsi="Arial" w:cs="Arial"/>
          <w:sz w:val="24"/>
          <w:szCs w:val="24"/>
        </w:rPr>
        <w:t>F</w:t>
      </w:r>
      <w:r w:rsidR="003D7246">
        <w:rPr>
          <w:rFonts w:ascii="Arial" w:hAnsi="Arial" w:cs="Arial"/>
          <w:sz w:val="24"/>
          <w:szCs w:val="24"/>
        </w:rPr>
        <w:t>ire Safety and S</w:t>
      </w:r>
      <w:r w:rsidR="00083B18" w:rsidRPr="00565E71">
        <w:rPr>
          <w:rFonts w:ascii="Arial" w:hAnsi="Arial" w:cs="Arial"/>
          <w:sz w:val="24"/>
          <w:szCs w:val="24"/>
        </w:rPr>
        <w:t>ecurity</w:t>
      </w:r>
    </w:p>
    <w:p w:rsidR="00083B18" w:rsidRPr="00565E71" w:rsidRDefault="00854190" w:rsidP="006179B4">
      <w:pPr>
        <w:pStyle w:val="ListParagraph"/>
        <w:numPr>
          <w:ilvl w:val="0"/>
          <w:numId w:val="7"/>
        </w:numPr>
        <w:spacing w:after="0"/>
        <w:ind w:left="993" w:hanging="426"/>
        <w:rPr>
          <w:rFonts w:ascii="Arial" w:hAnsi="Arial" w:cs="Arial"/>
          <w:sz w:val="24"/>
          <w:szCs w:val="24"/>
        </w:rPr>
      </w:pPr>
      <w:r>
        <w:rPr>
          <w:rFonts w:ascii="Arial" w:hAnsi="Arial" w:cs="Arial"/>
          <w:sz w:val="24"/>
          <w:szCs w:val="24"/>
        </w:rPr>
        <w:t>S</w:t>
      </w:r>
      <w:r w:rsidR="003D7246">
        <w:rPr>
          <w:rFonts w:ascii="Arial" w:hAnsi="Arial" w:cs="Arial"/>
          <w:sz w:val="24"/>
          <w:szCs w:val="24"/>
        </w:rPr>
        <w:t>ite L</w:t>
      </w:r>
      <w:r w:rsidR="00083B18" w:rsidRPr="00565E71">
        <w:rPr>
          <w:rFonts w:ascii="Arial" w:hAnsi="Arial" w:cs="Arial"/>
          <w:sz w:val="24"/>
          <w:szCs w:val="24"/>
        </w:rPr>
        <w:t>ayout</w:t>
      </w:r>
    </w:p>
    <w:p w:rsidR="00BC50C9" w:rsidRPr="00565E71" w:rsidRDefault="00BC50C9" w:rsidP="00854190">
      <w:pPr>
        <w:pStyle w:val="ListParagraph"/>
        <w:spacing w:after="0"/>
        <w:rPr>
          <w:rFonts w:ascii="Arial" w:hAnsi="Arial" w:cs="Arial"/>
          <w:sz w:val="24"/>
          <w:szCs w:val="24"/>
        </w:rPr>
      </w:pPr>
    </w:p>
    <w:p w:rsidR="00083B18" w:rsidRPr="006179B4" w:rsidRDefault="00083B18" w:rsidP="006179B4">
      <w:pPr>
        <w:shd w:val="clear" w:color="auto" w:fill="002060"/>
        <w:spacing w:after="0"/>
        <w:jc w:val="center"/>
        <w:rPr>
          <w:rFonts w:ascii="Arial" w:hAnsi="Arial" w:cs="Arial"/>
          <w:b/>
          <w:color w:val="FFFF00"/>
          <w:sz w:val="28"/>
          <w:szCs w:val="24"/>
        </w:rPr>
      </w:pPr>
      <w:r w:rsidRPr="006179B4">
        <w:rPr>
          <w:rFonts w:ascii="Arial" w:hAnsi="Arial" w:cs="Arial"/>
          <w:b/>
          <w:color w:val="FFFF00"/>
          <w:sz w:val="28"/>
          <w:szCs w:val="24"/>
        </w:rPr>
        <w:t xml:space="preserve">DfE </w:t>
      </w:r>
      <w:r w:rsidR="006179B4">
        <w:rPr>
          <w:rFonts w:ascii="Arial" w:hAnsi="Arial" w:cs="Arial"/>
          <w:b/>
          <w:color w:val="FFFF00"/>
          <w:sz w:val="28"/>
          <w:szCs w:val="24"/>
        </w:rPr>
        <w:t>Suggest that t</w:t>
      </w:r>
      <w:r w:rsidR="006179B4" w:rsidRPr="006179B4">
        <w:rPr>
          <w:rFonts w:ascii="Arial" w:hAnsi="Arial" w:cs="Arial"/>
          <w:b/>
          <w:color w:val="FFFF00"/>
          <w:sz w:val="28"/>
          <w:szCs w:val="24"/>
        </w:rPr>
        <w:t>he Con</w:t>
      </w:r>
      <w:r w:rsidR="006179B4">
        <w:rPr>
          <w:rFonts w:ascii="Arial" w:hAnsi="Arial" w:cs="Arial"/>
          <w:b/>
          <w:color w:val="FFFF00"/>
          <w:sz w:val="28"/>
          <w:szCs w:val="24"/>
        </w:rPr>
        <w:t>dition o</w:t>
      </w:r>
      <w:r w:rsidR="006179B4" w:rsidRPr="006179B4">
        <w:rPr>
          <w:rFonts w:ascii="Arial" w:hAnsi="Arial" w:cs="Arial"/>
          <w:b/>
          <w:color w:val="FFFF00"/>
          <w:sz w:val="28"/>
          <w:szCs w:val="24"/>
        </w:rPr>
        <w:t>f Buil</w:t>
      </w:r>
      <w:r w:rsidR="006179B4">
        <w:rPr>
          <w:rFonts w:ascii="Arial" w:hAnsi="Arial" w:cs="Arial"/>
          <w:b/>
          <w:color w:val="FFFF00"/>
          <w:sz w:val="28"/>
          <w:szCs w:val="24"/>
        </w:rPr>
        <w:t>dings Is Generally Categorised a</w:t>
      </w:r>
      <w:r w:rsidR="006179B4" w:rsidRPr="006179B4">
        <w:rPr>
          <w:rFonts w:ascii="Arial" w:hAnsi="Arial" w:cs="Arial"/>
          <w:b/>
          <w:color w:val="FFFF00"/>
          <w:sz w:val="28"/>
          <w:szCs w:val="24"/>
        </w:rPr>
        <w:t>s:</w:t>
      </w:r>
    </w:p>
    <w:p w:rsidR="00854190" w:rsidRPr="00565E71" w:rsidRDefault="00854190" w:rsidP="00854190">
      <w:pPr>
        <w:spacing w:after="0"/>
        <w:rPr>
          <w:rFonts w:ascii="Arial" w:hAnsi="Arial" w:cs="Arial"/>
          <w:sz w:val="24"/>
          <w:szCs w:val="24"/>
          <w:u w:val="single"/>
        </w:rPr>
      </w:pPr>
    </w:p>
    <w:p w:rsidR="00083B18" w:rsidRPr="00565E71" w:rsidRDefault="00083B18" w:rsidP="00854190">
      <w:pPr>
        <w:spacing w:after="0"/>
        <w:rPr>
          <w:rFonts w:ascii="Arial" w:hAnsi="Arial" w:cs="Arial"/>
          <w:sz w:val="24"/>
          <w:szCs w:val="24"/>
        </w:rPr>
      </w:pPr>
      <w:r w:rsidRPr="00565E71">
        <w:rPr>
          <w:rFonts w:ascii="Arial" w:hAnsi="Arial" w:cs="Arial"/>
          <w:sz w:val="24"/>
          <w:szCs w:val="24"/>
        </w:rPr>
        <w:t xml:space="preserve"> </w:t>
      </w:r>
      <w:r w:rsidRPr="006179B4">
        <w:rPr>
          <w:rFonts w:ascii="Arial" w:hAnsi="Arial" w:cs="Arial"/>
          <w:b/>
          <w:sz w:val="24"/>
          <w:szCs w:val="24"/>
        </w:rPr>
        <w:t>A</w:t>
      </w:r>
      <w:r w:rsidR="006179B4">
        <w:rPr>
          <w:rFonts w:ascii="Arial" w:hAnsi="Arial" w:cs="Arial"/>
          <w:sz w:val="24"/>
          <w:szCs w:val="24"/>
        </w:rPr>
        <w:t xml:space="preserve">  (G</w:t>
      </w:r>
      <w:r w:rsidR="0070754B">
        <w:rPr>
          <w:rFonts w:ascii="Arial" w:hAnsi="Arial" w:cs="Arial"/>
          <w:sz w:val="24"/>
          <w:szCs w:val="24"/>
        </w:rPr>
        <w:t xml:space="preserve">ood) </w:t>
      </w:r>
      <w:r w:rsidRPr="00565E71">
        <w:rPr>
          <w:rFonts w:ascii="Arial" w:hAnsi="Arial" w:cs="Arial"/>
          <w:sz w:val="24"/>
          <w:szCs w:val="24"/>
        </w:rPr>
        <w:t xml:space="preserve"> </w:t>
      </w:r>
      <w:r w:rsidR="0070754B">
        <w:rPr>
          <w:rFonts w:ascii="Arial" w:hAnsi="Arial" w:cs="Arial"/>
          <w:sz w:val="24"/>
          <w:szCs w:val="24"/>
        </w:rPr>
        <w:t>P</w:t>
      </w:r>
      <w:r w:rsidRPr="00565E71">
        <w:rPr>
          <w:rFonts w:ascii="Arial" w:hAnsi="Arial" w:cs="Arial"/>
          <w:sz w:val="24"/>
          <w:szCs w:val="24"/>
        </w:rPr>
        <w:t>erforming as intended and operating efficiently</w:t>
      </w:r>
    </w:p>
    <w:p w:rsidR="00083B18" w:rsidRPr="00565E71" w:rsidRDefault="00083B18" w:rsidP="00854190">
      <w:pPr>
        <w:spacing w:after="0"/>
        <w:rPr>
          <w:rFonts w:ascii="Arial" w:hAnsi="Arial" w:cs="Arial"/>
          <w:sz w:val="24"/>
          <w:szCs w:val="24"/>
        </w:rPr>
      </w:pPr>
      <w:r w:rsidRPr="00565E71">
        <w:rPr>
          <w:rFonts w:ascii="Arial" w:hAnsi="Arial" w:cs="Arial"/>
          <w:sz w:val="24"/>
          <w:szCs w:val="24"/>
        </w:rPr>
        <w:t xml:space="preserve"> </w:t>
      </w:r>
      <w:r w:rsidRPr="006179B4">
        <w:rPr>
          <w:rFonts w:ascii="Arial" w:hAnsi="Arial" w:cs="Arial"/>
          <w:b/>
          <w:sz w:val="24"/>
          <w:szCs w:val="24"/>
        </w:rPr>
        <w:t>B</w:t>
      </w:r>
      <w:r w:rsidR="006179B4">
        <w:rPr>
          <w:rFonts w:ascii="Arial" w:hAnsi="Arial" w:cs="Arial"/>
          <w:sz w:val="24"/>
          <w:szCs w:val="24"/>
        </w:rPr>
        <w:t xml:space="preserve">  (S</w:t>
      </w:r>
      <w:r w:rsidR="0070754B">
        <w:rPr>
          <w:rFonts w:ascii="Arial" w:hAnsi="Arial" w:cs="Arial"/>
          <w:sz w:val="24"/>
          <w:szCs w:val="24"/>
        </w:rPr>
        <w:t>atisfactory)  P</w:t>
      </w:r>
      <w:r w:rsidRPr="00565E71">
        <w:rPr>
          <w:rFonts w:ascii="Arial" w:hAnsi="Arial" w:cs="Arial"/>
          <w:sz w:val="24"/>
          <w:szCs w:val="24"/>
        </w:rPr>
        <w:t>erforming as intended but exhibiting minor deterioration</w:t>
      </w:r>
    </w:p>
    <w:p w:rsidR="00083B18" w:rsidRPr="00565E71" w:rsidRDefault="00083B18" w:rsidP="00854190">
      <w:pPr>
        <w:spacing w:after="0"/>
        <w:rPr>
          <w:rFonts w:ascii="Arial" w:hAnsi="Arial" w:cs="Arial"/>
          <w:sz w:val="24"/>
          <w:szCs w:val="24"/>
        </w:rPr>
      </w:pPr>
      <w:r w:rsidRPr="00565E71">
        <w:rPr>
          <w:rFonts w:ascii="Arial" w:hAnsi="Arial" w:cs="Arial"/>
          <w:sz w:val="24"/>
          <w:szCs w:val="24"/>
        </w:rPr>
        <w:t xml:space="preserve"> </w:t>
      </w:r>
      <w:r w:rsidRPr="006179B4">
        <w:rPr>
          <w:rFonts w:ascii="Arial" w:hAnsi="Arial" w:cs="Arial"/>
          <w:b/>
          <w:sz w:val="24"/>
          <w:szCs w:val="24"/>
        </w:rPr>
        <w:t>C</w:t>
      </w:r>
      <w:r w:rsidRPr="00565E71">
        <w:rPr>
          <w:rFonts w:ascii="Arial" w:hAnsi="Arial" w:cs="Arial"/>
          <w:sz w:val="24"/>
          <w:szCs w:val="24"/>
        </w:rPr>
        <w:t xml:space="preserve"> </w:t>
      </w:r>
      <w:r w:rsidR="006179B4">
        <w:rPr>
          <w:rFonts w:ascii="Arial" w:hAnsi="Arial" w:cs="Arial"/>
          <w:sz w:val="24"/>
          <w:szCs w:val="24"/>
        </w:rPr>
        <w:t xml:space="preserve"> </w:t>
      </w:r>
      <w:r w:rsidRPr="00565E71">
        <w:rPr>
          <w:rFonts w:ascii="Arial" w:hAnsi="Arial" w:cs="Arial"/>
          <w:sz w:val="24"/>
          <w:szCs w:val="24"/>
        </w:rPr>
        <w:t>(</w:t>
      </w:r>
      <w:r w:rsidR="006179B4">
        <w:rPr>
          <w:rFonts w:ascii="Arial" w:hAnsi="Arial" w:cs="Arial"/>
          <w:sz w:val="24"/>
          <w:szCs w:val="24"/>
        </w:rPr>
        <w:t>P</w:t>
      </w:r>
      <w:r w:rsidR="0070754B">
        <w:rPr>
          <w:rFonts w:ascii="Arial" w:hAnsi="Arial" w:cs="Arial"/>
          <w:sz w:val="24"/>
          <w:szCs w:val="24"/>
        </w:rPr>
        <w:t xml:space="preserve">oor) </w:t>
      </w:r>
      <w:r w:rsidRPr="00565E71">
        <w:rPr>
          <w:rFonts w:ascii="Arial" w:hAnsi="Arial" w:cs="Arial"/>
          <w:sz w:val="24"/>
          <w:szCs w:val="24"/>
        </w:rPr>
        <w:t xml:space="preserve"> </w:t>
      </w:r>
      <w:r w:rsidR="0070754B">
        <w:rPr>
          <w:rFonts w:ascii="Arial" w:hAnsi="Arial" w:cs="Arial"/>
          <w:sz w:val="24"/>
          <w:szCs w:val="24"/>
        </w:rPr>
        <w:t>E</w:t>
      </w:r>
      <w:r w:rsidRPr="00565E71">
        <w:rPr>
          <w:rFonts w:ascii="Arial" w:hAnsi="Arial" w:cs="Arial"/>
          <w:sz w:val="24"/>
          <w:szCs w:val="24"/>
        </w:rPr>
        <w:t>xhibiting major defects and/or not operating as intended</w:t>
      </w:r>
    </w:p>
    <w:p w:rsidR="00083B18" w:rsidRDefault="00083B18" w:rsidP="00854190">
      <w:pPr>
        <w:spacing w:after="0"/>
        <w:rPr>
          <w:rFonts w:ascii="Arial" w:hAnsi="Arial" w:cs="Arial"/>
          <w:sz w:val="24"/>
          <w:szCs w:val="24"/>
        </w:rPr>
      </w:pPr>
      <w:r w:rsidRPr="00565E71">
        <w:rPr>
          <w:rFonts w:ascii="Arial" w:hAnsi="Arial" w:cs="Arial"/>
          <w:sz w:val="24"/>
          <w:szCs w:val="24"/>
        </w:rPr>
        <w:t xml:space="preserve"> </w:t>
      </w:r>
      <w:r w:rsidRPr="006179B4">
        <w:rPr>
          <w:rFonts w:ascii="Arial" w:hAnsi="Arial" w:cs="Arial"/>
          <w:b/>
          <w:sz w:val="24"/>
          <w:szCs w:val="24"/>
        </w:rPr>
        <w:t>D</w:t>
      </w:r>
      <w:r w:rsidR="006179B4">
        <w:rPr>
          <w:rFonts w:ascii="Arial" w:hAnsi="Arial" w:cs="Arial"/>
          <w:sz w:val="24"/>
          <w:szCs w:val="24"/>
        </w:rPr>
        <w:t xml:space="preserve">  (B</w:t>
      </w:r>
      <w:r w:rsidR="0070754B">
        <w:rPr>
          <w:rFonts w:ascii="Arial" w:hAnsi="Arial" w:cs="Arial"/>
          <w:sz w:val="24"/>
          <w:szCs w:val="24"/>
        </w:rPr>
        <w:t>ad)  L</w:t>
      </w:r>
      <w:r w:rsidRPr="00565E71">
        <w:rPr>
          <w:rFonts w:ascii="Arial" w:hAnsi="Arial" w:cs="Arial"/>
          <w:sz w:val="24"/>
          <w:szCs w:val="24"/>
        </w:rPr>
        <w:t>ife expired and/or serious risk of failure.</w:t>
      </w:r>
    </w:p>
    <w:p w:rsidR="00854190" w:rsidRPr="00565E71" w:rsidRDefault="00854190" w:rsidP="00854190">
      <w:pPr>
        <w:spacing w:after="0"/>
        <w:rPr>
          <w:rFonts w:ascii="Arial" w:hAnsi="Arial" w:cs="Arial"/>
          <w:sz w:val="24"/>
          <w:szCs w:val="24"/>
        </w:rPr>
      </w:pPr>
    </w:p>
    <w:p w:rsidR="00083B18" w:rsidRDefault="00083B18" w:rsidP="00854190">
      <w:pPr>
        <w:spacing w:after="0"/>
        <w:rPr>
          <w:rFonts w:ascii="Arial" w:hAnsi="Arial" w:cs="Arial"/>
          <w:sz w:val="24"/>
          <w:szCs w:val="24"/>
        </w:rPr>
      </w:pPr>
      <w:r w:rsidRPr="00565E71">
        <w:rPr>
          <w:rFonts w:ascii="Arial" w:hAnsi="Arial" w:cs="Arial"/>
          <w:sz w:val="24"/>
          <w:szCs w:val="24"/>
        </w:rPr>
        <w:t xml:space="preserve"> A suggested estimation of priority is:</w:t>
      </w:r>
    </w:p>
    <w:p w:rsidR="00854190" w:rsidRPr="00565E71" w:rsidRDefault="00854190" w:rsidP="00854190">
      <w:pPr>
        <w:spacing w:after="0"/>
        <w:rPr>
          <w:rFonts w:ascii="Arial" w:hAnsi="Arial" w:cs="Arial"/>
          <w:sz w:val="24"/>
          <w:szCs w:val="24"/>
        </w:rPr>
      </w:pPr>
    </w:p>
    <w:p w:rsidR="00083B18" w:rsidRPr="00565E71" w:rsidRDefault="00083B18" w:rsidP="0070754B">
      <w:pPr>
        <w:spacing w:after="0"/>
        <w:ind w:left="993" w:hanging="426"/>
        <w:rPr>
          <w:rFonts w:ascii="Arial" w:hAnsi="Arial" w:cs="Arial"/>
          <w:sz w:val="24"/>
          <w:szCs w:val="24"/>
        </w:rPr>
      </w:pPr>
      <w:r w:rsidRPr="00565E71">
        <w:rPr>
          <w:rFonts w:ascii="Arial" w:hAnsi="Arial" w:cs="Arial"/>
          <w:sz w:val="24"/>
          <w:szCs w:val="24"/>
        </w:rPr>
        <w:t xml:space="preserve"> </w:t>
      </w:r>
      <w:r w:rsidRPr="006179B4">
        <w:rPr>
          <w:rFonts w:ascii="Arial" w:hAnsi="Arial" w:cs="Arial"/>
          <w:b/>
          <w:sz w:val="24"/>
          <w:szCs w:val="24"/>
        </w:rPr>
        <w:t>1</w:t>
      </w:r>
      <w:r w:rsidR="0070754B">
        <w:rPr>
          <w:rFonts w:ascii="Arial" w:hAnsi="Arial" w:cs="Arial"/>
          <w:sz w:val="24"/>
          <w:szCs w:val="24"/>
        </w:rPr>
        <w:t xml:space="preserve">   U</w:t>
      </w:r>
      <w:r w:rsidRPr="00565E71">
        <w:rPr>
          <w:rFonts w:ascii="Arial" w:hAnsi="Arial" w:cs="Arial"/>
          <w:sz w:val="24"/>
          <w:szCs w:val="24"/>
        </w:rPr>
        <w:t>rgent, immediate or one-year remedial action required</w:t>
      </w:r>
    </w:p>
    <w:p w:rsidR="00083B18" w:rsidRPr="00565E71" w:rsidRDefault="00083B18" w:rsidP="0070754B">
      <w:pPr>
        <w:spacing w:after="0"/>
        <w:ind w:left="993" w:hanging="426"/>
        <w:rPr>
          <w:rFonts w:ascii="Arial" w:hAnsi="Arial" w:cs="Arial"/>
          <w:sz w:val="24"/>
          <w:szCs w:val="24"/>
        </w:rPr>
      </w:pPr>
      <w:r w:rsidRPr="00565E71">
        <w:rPr>
          <w:rFonts w:ascii="Arial" w:hAnsi="Arial" w:cs="Arial"/>
          <w:sz w:val="24"/>
          <w:szCs w:val="24"/>
        </w:rPr>
        <w:t xml:space="preserve"> </w:t>
      </w:r>
      <w:r w:rsidRPr="006179B4">
        <w:rPr>
          <w:rFonts w:ascii="Arial" w:hAnsi="Arial" w:cs="Arial"/>
          <w:b/>
          <w:sz w:val="24"/>
          <w:szCs w:val="24"/>
        </w:rPr>
        <w:t>2</w:t>
      </w:r>
      <w:r w:rsidR="0070754B">
        <w:rPr>
          <w:rFonts w:ascii="Arial" w:hAnsi="Arial" w:cs="Arial"/>
          <w:sz w:val="24"/>
          <w:szCs w:val="24"/>
        </w:rPr>
        <w:t xml:space="preserve">   E</w:t>
      </w:r>
      <w:r w:rsidRPr="00565E71">
        <w:rPr>
          <w:rFonts w:ascii="Arial" w:hAnsi="Arial" w:cs="Arial"/>
          <w:sz w:val="24"/>
          <w:szCs w:val="24"/>
        </w:rPr>
        <w:t>ssential, one- to two-year remedial action required</w:t>
      </w:r>
    </w:p>
    <w:p w:rsidR="00083B18" w:rsidRPr="00565E71" w:rsidRDefault="00083B18" w:rsidP="0070754B">
      <w:pPr>
        <w:spacing w:after="0"/>
        <w:ind w:left="993" w:hanging="426"/>
        <w:rPr>
          <w:rFonts w:ascii="Arial" w:hAnsi="Arial" w:cs="Arial"/>
          <w:sz w:val="24"/>
          <w:szCs w:val="24"/>
        </w:rPr>
      </w:pPr>
      <w:r w:rsidRPr="00565E71">
        <w:rPr>
          <w:rFonts w:ascii="Arial" w:hAnsi="Arial" w:cs="Arial"/>
          <w:sz w:val="24"/>
          <w:szCs w:val="24"/>
        </w:rPr>
        <w:t xml:space="preserve"> </w:t>
      </w:r>
      <w:r w:rsidRPr="006179B4">
        <w:rPr>
          <w:rFonts w:ascii="Arial" w:hAnsi="Arial" w:cs="Arial"/>
          <w:b/>
          <w:sz w:val="24"/>
          <w:szCs w:val="24"/>
        </w:rPr>
        <w:t>3</w:t>
      </w:r>
      <w:r w:rsidR="0070754B">
        <w:rPr>
          <w:rFonts w:ascii="Arial" w:hAnsi="Arial" w:cs="Arial"/>
          <w:sz w:val="24"/>
          <w:szCs w:val="24"/>
        </w:rPr>
        <w:t xml:space="preserve">   D</w:t>
      </w:r>
      <w:r w:rsidRPr="00565E71">
        <w:rPr>
          <w:rFonts w:ascii="Arial" w:hAnsi="Arial" w:cs="Arial"/>
          <w:sz w:val="24"/>
          <w:szCs w:val="24"/>
        </w:rPr>
        <w:t>esirable, three- to five-year remedial action required</w:t>
      </w:r>
    </w:p>
    <w:p w:rsidR="00083B18" w:rsidRDefault="00083B18" w:rsidP="0070754B">
      <w:pPr>
        <w:spacing w:after="0"/>
        <w:ind w:left="993" w:hanging="426"/>
        <w:rPr>
          <w:rFonts w:ascii="Arial" w:hAnsi="Arial" w:cs="Arial"/>
          <w:sz w:val="24"/>
          <w:szCs w:val="24"/>
        </w:rPr>
      </w:pPr>
      <w:r w:rsidRPr="00565E71">
        <w:rPr>
          <w:rFonts w:ascii="Arial" w:hAnsi="Arial" w:cs="Arial"/>
          <w:sz w:val="24"/>
          <w:szCs w:val="24"/>
        </w:rPr>
        <w:t xml:space="preserve"> </w:t>
      </w:r>
      <w:r w:rsidRPr="006179B4">
        <w:rPr>
          <w:rFonts w:ascii="Arial" w:hAnsi="Arial" w:cs="Arial"/>
          <w:b/>
          <w:sz w:val="24"/>
          <w:szCs w:val="24"/>
        </w:rPr>
        <w:t>4</w:t>
      </w:r>
      <w:r w:rsidR="0070754B">
        <w:rPr>
          <w:rFonts w:ascii="Arial" w:hAnsi="Arial" w:cs="Arial"/>
          <w:sz w:val="24"/>
          <w:szCs w:val="24"/>
        </w:rPr>
        <w:t xml:space="preserve">   L</w:t>
      </w:r>
      <w:r w:rsidR="003D7246">
        <w:rPr>
          <w:rFonts w:ascii="Arial" w:hAnsi="Arial" w:cs="Arial"/>
          <w:sz w:val="24"/>
          <w:szCs w:val="24"/>
        </w:rPr>
        <w:t>ong-</w:t>
      </w:r>
      <w:r w:rsidRPr="00565E71">
        <w:rPr>
          <w:rFonts w:ascii="Arial" w:hAnsi="Arial" w:cs="Arial"/>
          <w:sz w:val="24"/>
          <w:szCs w:val="24"/>
        </w:rPr>
        <w:t>term, outside of a five-year planning period.</w:t>
      </w:r>
    </w:p>
    <w:p w:rsidR="00854190" w:rsidRPr="00565E71" w:rsidRDefault="00854190" w:rsidP="00854190">
      <w:pPr>
        <w:spacing w:after="0"/>
        <w:rPr>
          <w:rFonts w:ascii="Arial" w:hAnsi="Arial" w:cs="Arial"/>
          <w:sz w:val="24"/>
          <w:szCs w:val="24"/>
        </w:rPr>
      </w:pPr>
    </w:p>
    <w:p w:rsidR="00083B18" w:rsidRPr="00565E71" w:rsidRDefault="00083B18" w:rsidP="00854190">
      <w:pPr>
        <w:spacing w:after="0"/>
        <w:rPr>
          <w:rFonts w:ascii="Arial" w:hAnsi="Arial" w:cs="Arial"/>
          <w:sz w:val="24"/>
          <w:szCs w:val="24"/>
        </w:rPr>
      </w:pPr>
      <w:r w:rsidRPr="00565E71">
        <w:rPr>
          <w:rFonts w:ascii="Arial" w:hAnsi="Arial" w:cs="Arial"/>
          <w:sz w:val="24"/>
          <w:szCs w:val="24"/>
        </w:rPr>
        <w:t>Surveys should include an estimated c</w:t>
      </w:r>
      <w:r w:rsidR="003D7246">
        <w:rPr>
          <w:rFonts w:ascii="Arial" w:hAnsi="Arial" w:cs="Arial"/>
          <w:sz w:val="24"/>
          <w:szCs w:val="24"/>
        </w:rPr>
        <w:t>ost for repair or replacement of</w:t>
      </w:r>
      <w:r w:rsidRPr="00565E71">
        <w:rPr>
          <w:rFonts w:ascii="Arial" w:hAnsi="Arial" w:cs="Arial"/>
          <w:sz w:val="24"/>
          <w:szCs w:val="24"/>
        </w:rPr>
        <w:t xml:space="preserve"> buildings or building elements in bad or poor condition.</w:t>
      </w:r>
      <w:r w:rsidR="00E220D2" w:rsidRPr="00565E71">
        <w:rPr>
          <w:rFonts w:ascii="Arial" w:hAnsi="Arial" w:cs="Arial"/>
          <w:sz w:val="24"/>
          <w:szCs w:val="24"/>
        </w:rPr>
        <w:t xml:space="preserve"> Most schools will have building condition surveys completed every</w:t>
      </w:r>
      <w:r w:rsidR="000123B4" w:rsidRPr="00565E71">
        <w:rPr>
          <w:rFonts w:ascii="Arial" w:hAnsi="Arial" w:cs="Arial"/>
          <w:sz w:val="24"/>
          <w:szCs w:val="24"/>
        </w:rPr>
        <w:t xml:space="preserve"> 5 years depending on the condition of the buildings</w:t>
      </w:r>
      <w:r w:rsidR="00837E18" w:rsidRPr="00565E71">
        <w:rPr>
          <w:rFonts w:ascii="Arial" w:hAnsi="Arial" w:cs="Arial"/>
          <w:sz w:val="24"/>
          <w:szCs w:val="24"/>
        </w:rPr>
        <w:t xml:space="preserve"> and will follow the guidance from the previous survey.</w:t>
      </w:r>
    </w:p>
    <w:p w:rsidR="00837E18" w:rsidRPr="00565E71" w:rsidRDefault="00837E18" w:rsidP="0070754B">
      <w:pPr>
        <w:spacing w:after="0"/>
        <w:rPr>
          <w:rFonts w:ascii="Arial" w:hAnsi="Arial" w:cs="Arial"/>
          <w:sz w:val="24"/>
          <w:szCs w:val="24"/>
        </w:rPr>
      </w:pPr>
    </w:p>
    <w:p w:rsidR="00083B18" w:rsidRPr="0070754B" w:rsidRDefault="00083B18" w:rsidP="0070754B">
      <w:pPr>
        <w:shd w:val="clear" w:color="auto" w:fill="002060"/>
        <w:spacing w:after="0"/>
        <w:jc w:val="center"/>
        <w:rPr>
          <w:rFonts w:ascii="Arial" w:hAnsi="Arial" w:cs="Arial"/>
          <w:b/>
          <w:color w:val="FFFF00"/>
          <w:sz w:val="32"/>
          <w:szCs w:val="24"/>
        </w:rPr>
      </w:pPr>
      <w:r w:rsidRPr="0070754B">
        <w:rPr>
          <w:rFonts w:ascii="Arial" w:hAnsi="Arial" w:cs="Arial"/>
          <w:b/>
          <w:color w:val="FFFF00"/>
          <w:sz w:val="32"/>
          <w:szCs w:val="24"/>
        </w:rPr>
        <w:t>Maintenance Planning</w:t>
      </w:r>
    </w:p>
    <w:p w:rsidR="0070754B" w:rsidRPr="00565E71" w:rsidRDefault="0070754B" w:rsidP="0070754B">
      <w:pPr>
        <w:spacing w:after="0"/>
        <w:rPr>
          <w:rFonts w:ascii="Arial" w:hAnsi="Arial" w:cs="Arial"/>
          <w:sz w:val="24"/>
          <w:szCs w:val="24"/>
        </w:rPr>
      </w:pPr>
    </w:p>
    <w:p w:rsidR="00083B18" w:rsidRPr="00565E71" w:rsidRDefault="00083B18" w:rsidP="00083B18">
      <w:pPr>
        <w:rPr>
          <w:rFonts w:ascii="Arial" w:hAnsi="Arial" w:cs="Arial"/>
          <w:sz w:val="24"/>
          <w:szCs w:val="24"/>
        </w:rPr>
      </w:pPr>
      <w:r w:rsidRPr="00565E71">
        <w:rPr>
          <w:rFonts w:ascii="Arial" w:hAnsi="Arial" w:cs="Arial"/>
          <w:sz w:val="24"/>
          <w:szCs w:val="24"/>
        </w:rPr>
        <w:t>Maintenance plans should be based on:</w:t>
      </w:r>
    </w:p>
    <w:p w:rsidR="00083B18" w:rsidRPr="00565E71" w:rsidRDefault="00BA3932" w:rsidP="0070754B">
      <w:pPr>
        <w:pStyle w:val="ListParagraph"/>
        <w:numPr>
          <w:ilvl w:val="0"/>
          <w:numId w:val="9"/>
        </w:numPr>
        <w:ind w:left="993" w:hanging="426"/>
        <w:rPr>
          <w:rFonts w:ascii="Arial" w:hAnsi="Arial" w:cs="Arial"/>
          <w:sz w:val="24"/>
          <w:szCs w:val="24"/>
        </w:rPr>
      </w:pPr>
      <w:r w:rsidRPr="00565E71">
        <w:rPr>
          <w:rFonts w:ascii="Arial" w:hAnsi="Arial" w:cs="Arial"/>
          <w:sz w:val="24"/>
          <w:szCs w:val="24"/>
        </w:rPr>
        <w:t>P</w:t>
      </w:r>
      <w:r w:rsidR="00083B18" w:rsidRPr="00565E71">
        <w:rPr>
          <w:rFonts w:ascii="Arial" w:hAnsi="Arial" w:cs="Arial"/>
          <w:sz w:val="24"/>
          <w:szCs w:val="24"/>
        </w:rPr>
        <w:t xml:space="preserve">roblems found during </w:t>
      </w:r>
      <w:r w:rsidR="000526CE">
        <w:rPr>
          <w:rFonts w:ascii="Arial" w:hAnsi="Arial" w:cs="Arial"/>
          <w:sz w:val="24"/>
          <w:szCs w:val="24"/>
        </w:rPr>
        <w:t xml:space="preserve">the </w:t>
      </w:r>
      <w:r w:rsidR="00083B18" w:rsidRPr="00565E71">
        <w:rPr>
          <w:rFonts w:ascii="Arial" w:hAnsi="Arial" w:cs="Arial"/>
          <w:sz w:val="24"/>
          <w:szCs w:val="24"/>
        </w:rPr>
        <w:t>inspection</w:t>
      </w:r>
    </w:p>
    <w:p w:rsidR="00083B18" w:rsidRPr="00565E71" w:rsidRDefault="00BA3932" w:rsidP="0070754B">
      <w:pPr>
        <w:pStyle w:val="ListParagraph"/>
        <w:numPr>
          <w:ilvl w:val="0"/>
          <w:numId w:val="8"/>
        </w:numPr>
        <w:ind w:left="993" w:hanging="426"/>
        <w:rPr>
          <w:rFonts w:ascii="Arial" w:hAnsi="Arial" w:cs="Arial"/>
          <w:sz w:val="24"/>
          <w:szCs w:val="24"/>
        </w:rPr>
      </w:pPr>
      <w:r w:rsidRPr="00565E71">
        <w:rPr>
          <w:rFonts w:ascii="Arial" w:hAnsi="Arial" w:cs="Arial"/>
          <w:sz w:val="24"/>
          <w:szCs w:val="24"/>
        </w:rPr>
        <w:t>W</w:t>
      </w:r>
      <w:r w:rsidR="00083B18" w:rsidRPr="00565E71">
        <w:rPr>
          <w:rFonts w:ascii="Arial" w:hAnsi="Arial" w:cs="Arial"/>
          <w:sz w:val="24"/>
          <w:szCs w:val="24"/>
        </w:rPr>
        <w:t>ork requirements submitted by</w:t>
      </w:r>
      <w:r w:rsidRPr="00565E71">
        <w:rPr>
          <w:rFonts w:ascii="Arial" w:hAnsi="Arial" w:cs="Arial"/>
          <w:sz w:val="24"/>
          <w:szCs w:val="24"/>
        </w:rPr>
        <w:t xml:space="preserve"> school staff</w:t>
      </w:r>
    </w:p>
    <w:p w:rsidR="00083B18" w:rsidRPr="00565E71" w:rsidRDefault="00BA3932" w:rsidP="0070754B">
      <w:pPr>
        <w:pStyle w:val="ListParagraph"/>
        <w:numPr>
          <w:ilvl w:val="0"/>
          <w:numId w:val="8"/>
        </w:numPr>
        <w:ind w:left="993" w:hanging="426"/>
        <w:rPr>
          <w:rFonts w:ascii="Arial" w:hAnsi="Arial" w:cs="Arial"/>
          <w:sz w:val="24"/>
          <w:szCs w:val="24"/>
        </w:rPr>
      </w:pPr>
      <w:r w:rsidRPr="00565E71">
        <w:rPr>
          <w:rFonts w:ascii="Arial" w:hAnsi="Arial" w:cs="Arial"/>
          <w:sz w:val="24"/>
          <w:szCs w:val="24"/>
        </w:rPr>
        <w:t>R</w:t>
      </w:r>
      <w:r w:rsidR="00083B18" w:rsidRPr="00565E71">
        <w:rPr>
          <w:rFonts w:ascii="Arial" w:hAnsi="Arial" w:cs="Arial"/>
          <w:sz w:val="24"/>
          <w:szCs w:val="24"/>
        </w:rPr>
        <w:t xml:space="preserve">outine equipment servicing, </w:t>
      </w:r>
      <w:r w:rsidR="00461C19" w:rsidRPr="00565E71">
        <w:rPr>
          <w:rFonts w:ascii="Arial" w:hAnsi="Arial" w:cs="Arial"/>
          <w:sz w:val="24"/>
          <w:szCs w:val="24"/>
        </w:rPr>
        <w:t>e.g.</w:t>
      </w:r>
      <w:r w:rsidR="00083B18" w:rsidRPr="00565E71">
        <w:rPr>
          <w:rFonts w:ascii="Arial" w:hAnsi="Arial" w:cs="Arial"/>
          <w:sz w:val="24"/>
          <w:szCs w:val="24"/>
        </w:rPr>
        <w:t xml:space="preserve"> the boiler</w:t>
      </w:r>
      <w:r w:rsidRPr="00565E71">
        <w:rPr>
          <w:rFonts w:ascii="Arial" w:hAnsi="Arial" w:cs="Arial"/>
          <w:sz w:val="24"/>
          <w:szCs w:val="24"/>
        </w:rPr>
        <w:t xml:space="preserve">, plant </w:t>
      </w:r>
    </w:p>
    <w:p w:rsidR="00083B18" w:rsidRPr="00565E71" w:rsidRDefault="00BA3932" w:rsidP="0070754B">
      <w:pPr>
        <w:pStyle w:val="ListParagraph"/>
        <w:numPr>
          <w:ilvl w:val="0"/>
          <w:numId w:val="8"/>
        </w:numPr>
        <w:ind w:left="993" w:hanging="426"/>
        <w:rPr>
          <w:rFonts w:ascii="Arial" w:hAnsi="Arial" w:cs="Arial"/>
          <w:sz w:val="24"/>
          <w:szCs w:val="24"/>
        </w:rPr>
      </w:pPr>
      <w:r w:rsidRPr="00565E71">
        <w:rPr>
          <w:rFonts w:ascii="Arial" w:hAnsi="Arial" w:cs="Arial"/>
          <w:sz w:val="24"/>
          <w:szCs w:val="24"/>
        </w:rPr>
        <w:t>S</w:t>
      </w:r>
      <w:r w:rsidR="00083B18" w:rsidRPr="00565E71">
        <w:rPr>
          <w:rFonts w:ascii="Arial" w:hAnsi="Arial" w:cs="Arial"/>
          <w:sz w:val="24"/>
          <w:szCs w:val="24"/>
        </w:rPr>
        <w:t xml:space="preserve">cheduled building maintenance, </w:t>
      </w:r>
      <w:r w:rsidR="00461C19" w:rsidRPr="00565E71">
        <w:rPr>
          <w:rFonts w:ascii="Arial" w:hAnsi="Arial" w:cs="Arial"/>
          <w:sz w:val="24"/>
          <w:szCs w:val="24"/>
        </w:rPr>
        <w:t>e.g.</w:t>
      </w:r>
      <w:r w:rsidR="00083B18" w:rsidRPr="00565E71">
        <w:rPr>
          <w:rFonts w:ascii="Arial" w:hAnsi="Arial" w:cs="Arial"/>
          <w:sz w:val="24"/>
          <w:szCs w:val="24"/>
        </w:rPr>
        <w:t xml:space="preserve"> </w:t>
      </w:r>
      <w:r w:rsidRPr="00565E71">
        <w:rPr>
          <w:rFonts w:ascii="Arial" w:hAnsi="Arial" w:cs="Arial"/>
          <w:sz w:val="24"/>
          <w:szCs w:val="24"/>
        </w:rPr>
        <w:t xml:space="preserve">repair, </w:t>
      </w:r>
      <w:r w:rsidR="00083B18" w:rsidRPr="00565E71">
        <w:rPr>
          <w:rFonts w:ascii="Arial" w:hAnsi="Arial" w:cs="Arial"/>
          <w:sz w:val="24"/>
          <w:szCs w:val="24"/>
        </w:rPr>
        <w:t>painting and decorating.</w:t>
      </w:r>
    </w:p>
    <w:p w:rsidR="003B2A6E" w:rsidRDefault="003B2A6E" w:rsidP="003B2A6E">
      <w:pPr>
        <w:ind w:left="360"/>
        <w:rPr>
          <w:rFonts w:ascii="Arial" w:hAnsi="Arial" w:cs="Arial"/>
          <w:sz w:val="24"/>
          <w:szCs w:val="24"/>
        </w:rPr>
      </w:pPr>
    </w:p>
    <w:p w:rsidR="0070754B" w:rsidRPr="0070754B" w:rsidRDefault="0070754B" w:rsidP="0070754B">
      <w:pPr>
        <w:spacing w:after="0"/>
        <w:ind w:left="360"/>
        <w:rPr>
          <w:rFonts w:ascii="Arial" w:hAnsi="Arial" w:cs="Arial"/>
          <w:sz w:val="20"/>
          <w:szCs w:val="24"/>
        </w:rPr>
      </w:pPr>
    </w:p>
    <w:p w:rsidR="00083B18" w:rsidRPr="0070754B" w:rsidRDefault="00083B18" w:rsidP="0070754B">
      <w:pPr>
        <w:shd w:val="clear" w:color="auto" w:fill="002060"/>
        <w:spacing w:after="0"/>
        <w:jc w:val="center"/>
        <w:rPr>
          <w:rFonts w:ascii="Arial" w:hAnsi="Arial" w:cs="Arial"/>
          <w:b/>
          <w:color w:val="FFFF00"/>
          <w:sz w:val="32"/>
          <w:szCs w:val="24"/>
        </w:rPr>
      </w:pPr>
      <w:r w:rsidRPr="0070754B">
        <w:rPr>
          <w:rFonts w:ascii="Arial" w:hAnsi="Arial" w:cs="Arial"/>
          <w:b/>
          <w:color w:val="FFFF00"/>
          <w:sz w:val="32"/>
          <w:szCs w:val="24"/>
        </w:rPr>
        <w:t>Maintenance Systems</w:t>
      </w:r>
    </w:p>
    <w:p w:rsidR="0070754B" w:rsidRPr="00565E71" w:rsidRDefault="0070754B" w:rsidP="0070754B">
      <w:pPr>
        <w:spacing w:after="0"/>
        <w:rPr>
          <w:rFonts w:ascii="Arial" w:hAnsi="Arial" w:cs="Arial"/>
          <w:sz w:val="24"/>
          <w:szCs w:val="24"/>
        </w:rPr>
      </w:pPr>
    </w:p>
    <w:p w:rsidR="00083B18" w:rsidRDefault="00083B18" w:rsidP="0070754B">
      <w:pPr>
        <w:spacing w:after="0"/>
        <w:rPr>
          <w:rFonts w:ascii="Arial" w:hAnsi="Arial" w:cs="Arial"/>
          <w:sz w:val="24"/>
          <w:szCs w:val="24"/>
        </w:rPr>
      </w:pPr>
      <w:r w:rsidRPr="00565E71">
        <w:rPr>
          <w:rFonts w:ascii="Arial" w:hAnsi="Arial" w:cs="Arial"/>
          <w:sz w:val="24"/>
          <w:szCs w:val="24"/>
        </w:rPr>
        <w:t>Establishing suitable maintenance systems is a key factor in ensuring effective premises management</w:t>
      </w:r>
      <w:r w:rsidR="00461C19" w:rsidRPr="00565E71">
        <w:rPr>
          <w:rFonts w:ascii="Arial" w:hAnsi="Arial" w:cs="Arial"/>
          <w:sz w:val="24"/>
          <w:szCs w:val="24"/>
        </w:rPr>
        <w:t>.</w:t>
      </w:r>
      <w:r w:rsidRPr="00565E71">
        <w:rPr>
          <w:rFonts w:ascii="Arial" w:hAnsi="Arial" w:cs="Arial"/>
          <w:sz w:val="24"/>
          <w:szCs w:val="24"/>
        </w:rPr>
        <w:t xml:space="preserve"> The maintenance system should cover:</w:t>
      </w:r>
    </w:p>
    <w:p w:rsidR="0070754B" w:rsidRPr="00565E71" w:rsidRDefault="0070754B" w:rsidP="0070754B">
      <w:pPr>
        <w:spacing w:after="0"/>
        <w:rPr>
          <w:rFonts w:ascii="Arial" w:hAnsi="Arial" w:cs="Arial"/>
          <w:sz w:val="24"/>
          <w:szCs w:val="24"/>
        </w:rPr>
      </w:pPr>
    </w:p>
    <w:p w:rsidR="00461C19" w:rsidRPr="00565E71" w:rsidRDefault="00161919" w:rsidP="0070754B">
      <w:pPr>
        <w:pStyle w:val="ListParagraph"/>
        <w:numPr>
          <w:ilvl w:val="0"/>
          <w:numId w:val="10"/>
        </w:numPr>
        <w:spacing w:after="0"/>
        <w:ind w:left="993" w:hanging="426"/>
        <w:rPr>
          <w:rFonts w:ascii="Arial" w:hAnsi="Arial" w:cs="Arial"/>
          <w:sz w:val="24"/>
          <w:szCs w:val="24"/>
        </w:rPr>
      </w:pPr>
      <w:r w:rsidRPr="00565E71">
        <w:rPr>
          <w:rFonts w:ascii="Arial" w:hAnsi="Arial" w:cs="Arial"/>
          <w:sz w:val="24"/>
          <w:szCs w:val="24"/>
        </w:rPr>
        <w:t>A</w:t>
      </w:r>
      <w:r w:rsidR="00083B18" w:rsidRPr="00565E71">
        <w:rPr>
          <w:rFonts w:ascii="Arial" w:hAnsi="Arial" w:cs="Arial"/>
          <w:sz w:val="24"/>
          <w:szCs w:val="24"/>
        </w:rPr>
        <w:t>ll buildings — both external and internal and including outbuildings</w:t>
      </w:r>
    </w:p>
    <w:p w:rsidR="00A55124" w:rsidRPr="00565E71" w:rsidRDefault="00A55124" w:rsidP="0070754B">
      <w:pPr>
        <w:pStyle w:val="ListParagraph"/>
        <w:numPr>
          <w:ilvl w:val="0"/>
          <w:numId w:val="10"/>
        </w:numPr>
        <w:spacing w:after="0"/>
        <w:ind w:left="993" w:hanging="426"/>
        <w:rPr>
          <w:rFonts w:ascii="Arial" w:hAnsi="Arial" w:cs="Arial"/>
          <w:sz w:val="24"/>
          <w:szCs w:val="24"/>
        </w:rPr>
      </w:pPr>
      <w:r w:rsidRPr="00565E71">
        <w:rPr>
          <w:rFonts w:ascii="Arial" w:hAnsi="Arial" w:cs="Arial"/>
          <w:sz w:val="24"/>
          <w:szCs w:val="24"/>
        </w:rPr>
        <w:t>Services such as gas, water and electricity</w:t>
      </w:r>
    </w:p>
    <w:p w:rsidR="00461C19" w:rsidRPr="00565E71" w:rsidRDefault="00161919" w:rsidP="0070754B">
      <w:pPr>
        <w:pStyle w:val="ListParagraph"/>
        <w:numPr>
          <w:ilvl w:val="0"/>
          <w:numId w:val="10"/>
        </w:numPr>
        <w:spacing w:after="0"/>
        <w:ind w:left="993" w:hanging="426"/>
        <w:rPr>
          <w:rFonts w:ascii="Arial" w:hAnsi="Arial" w:cs="Arial"/>
          <w:sz w:val="24"/>
          <w:szCs w:val="24"/>
        </w:rPr>
      </w:pPr>
      <w:r w:rsidRPr="00565E71">
        <w:rPr>
          <w:rFonts w:ascii="Arial" w:hAnsi="Arial" w:cs="Arial"/>
          <w:sz w:val="24"/>
          <w:szCs w:val="24"/>
        </w:rPr>
        <w:t>Furnishings and f</w:t>
      </w:r>
      <w:r w:rsidR="00083B18" w:rsidRPr="00565E71">
        <w:rPr>
          <w:rFonts w:ascii="Arial" w:hAnsi="Arial" w:cs="Arial"/>
          <w:sz w:val="24"/>
          <w:szCs w:val="24"/>
        </w:rPr>
        <w:t>ittings</w:t>
      </w:r>
    </w:p>
    <w:p w:rsidR="00461C19" w:rsidRPr="00565E71" w:rsidRDefault="00161919" w:rsidP="0070754B">
      <w:pPr>
        <w:pStyle w:val="ListParagraph"/>
        <w:numPr>
          <w:ilvl w:val="0"/>
          <w:numId w:val="10"/>
        </w:numPr>
        <w:spacing w:after="0"/>
        <w:ind w:left="993" w:hanging="426"/>
        <w:rPr>
          <w:rFonts w:ascii="Arial" w:hAnsi="Arial" w:cs="Arial"/>
          <w:sz w:val="24"/>
          <w:szCs w:val="24"/>
        </w:rPr>
      </w:pPr>
      <w:r w:rsidRPr="00565E71">
        <w:rPr>
          <w:rFonts w:ascii="Arial" w:hAnsi="Arial" w:cs="Arial"/>
          <w:sz w:val="24"/>
          <w:szCs w:val="24"/>
        </w:rPr>
        <w:t>E</w:t>
      </w:r>
      <w:r w:rsidR="00083B18" w:rsidRPr="00565E71">
        <w:rPr>
          <w:rFonts w:ascii="Arial" w:hAnsi="Arial" w:cs="Arial"/>
          <w:sz w:val="24"/>
          <w:szCs w:val="24"/>
        </w:rPr>
        <w:t>quipment and devices</w:t>
      </w:r>
    </w:p>
    <w:p w:rsidR="00083B18" w:rsidRDefault="00161919" w:rsidP="0070754B">
      <w:pPr>
        <w:pStyle w:val="ListParagraph"/>
        <w:numPr>
          <w:ilvl w:val="0"/>
          <w:numId w:val="10"/>
        </w:numPr>
        <w:spacing w:after="0"/>
        <w:ind w:left="993" w:hanging="426"/>
        <w:rPr>
          <w:rFonts w:ascii="Arial" w:hAnsi="Arial" w:cs="Arial"/>
          <w:sz w:val="24"/>
          <w:szCs w:val="24"/>
        </w:rPr>
      </w:pPr>
      <w:r w:rsidRPr="00565E71">
        <w:rPr>
          <w:rFonts w:ascii="Arial" w:hAnsi="Arial" w:cs="Arial"/>
          <w:sz w:val="24"/>
          <w:szCs w:val="24"/>
        </w:rPr>
        <w:t>G</w:t>
      </w:r>
      <w:r w:rsidR="00083B18" w:rsidRPr="00565E71">
        <w:rPr>
          <w:rFonts w:ascii="Arial" w:hAnsi="Arial" w:cs="Arial"/>
          <w:sz w:val="24"/>
          <w:szCs w:val="24"/>
        </w:rPr>
        <w:t>rounds — including fences, gates, paths, car parks, lighting and wal</w:t>
      </w:r>
      <w:r w:rsidR="00461C19" w:rsidRPr="00565E71">
        <w:rPr>
          <w:rFonts w:ascii="Arial" w:hAnsi="Arial" w:cs="Arial"/>
          <w:sz w:val="24"/>
          <w:szCs w:val="24"/>
        </w:rPr>
        <w:t>l</w:t>
      </w:r>
      <w:r w:rsidR="00083B18" w:rsidRPr="00565E71">
        <w:rPr>
          <w:rFonts w:ascii="Arial" w:hAnsi="Arial" w:cs="Arial"/>
          <w:sz w:val="24"/>
          <w:szCs w:val="24"/>
        </w:rPr>
        <w:t xml:space="preserve"> security</w:t>
      </w:r>
    </w:p>
    <w:p w:rsidR="0070754B" w:rsidRPr="0070754B" w:rsidRDefault="0070754B" w:rsidP="0070754B">
      <w:pPr>
        <w:spacing w:after="0"/>
        <w:rPr>
          <w:rFonts w:ascii="Arial" w:hAnsi="Arial" w:cs="Arial"/>
          <w:sz w:val="24"/>
          <w:szCs w:val="24"/>
        </w:rPr>
      </w:pPr>
    </w:p>
    <w:p w:rsidR="0070754B" w:rsidRDefault="00B459E8" w:rsidP="0070754B">
      <w:pPr>
        <w:shd w:val="clear" w:color="auto" w:fill="002060"/>
        <w:spacing w:after="0"/>
        <w:jc w:val="center"/>
        <w:rPr>
          <w:rFonts w:ascii="Arial" w:hAnsi="Arial" w:cs="Arial"/>
          <w:sz w:val="24"/>
          <w:szCs w:val="24"/>
        </w:rPr>
      </w:pPr>
      <w:r w:rsidRPr="0070754B">
        <w:rPr>
          <w:rFonts w:ascii="Arial" w:hAnsi="Arial" w:cs="Arial"/>
          <w:b/>
          <w:color w:val="FFFF00"/>
          <w:sz w:val="28"/>
          <w:szCs w:val="24"/>
          <w:shd w:val="clear" w:color="auto" w:fill="002060"/>
        </w:rPr>
        <w:t>Planned Preventative Maintenance</w:t>
      </w:r>
      <w:r w:rsidRPr="0070754B">
        <w:rPr>
          <w:rFonts w:ascii="Arial" w:hAnsi="Arial" w:cs="Arial"/>
          <w:color w:val="FFFF00"/>
          <w:sz w:val="28"/>
          <w:szCs w:val="24"/>
        </w:rPr>
        <w:t xml:space="preserve"> </w:t>
      </w:r>
    </w:p>
    <w:p w:rsidR="0070754B" w:rsidRDefault="0070754B" w:rsidP="0070754B">
      <w:pPr>
        <w:spacing w:after="0"/>
        <w:rPr>
          <w:rFonts w:ascii="Arial" w:hAnsi="Arial" w:cs="Arial"/>
          <w:sz w:val="24"/>
          <w:szCs w:val="24"/>
        </w:rPr>
      </w:pPr>
    </w:p>
    <w:p w:rsidR="00083B18" w:rsidRDefault="0070754B" w:rsidP="0070754B">
      <w:pPr>
        <w:spacing w:after="0"/>
        <w:rPr>
          <w:rFonts w:ascii="Arial" w:hAnsi="Arial" w:cs="Arial"/>
          <w:sz w:val="24"/>
          <w:szCs w:val="24"/>
        </w:rPr>
      </w:pPr>
      <w:r>
        <w:rPr>
          <w:rFonts w:ascii="Arial" w:hAnsi="Arial" w:cs="Arial"/>
          <w:sz w:val="24"/>
          <w:szCs w:val="24"/>
        </w:rPr>
        <w:t>I</w:t>
      </w:r>
      <w:r w:rsidR="00B459E8" w:rsidRPr="00565E71">
        <w:rPr>
          <w:rFonts w:ascii="Arial" w:hAnsi="Arial" w:cs="Arial"/>
          <w:sz w:val="24"/>
          <w:szCs w:val="24"/>
        </w:rPr>
        <w:t>s the key</w:t>
      </w:r>
      <w:r w:rsidR="00FE2667" w:rsidRPr="00565E71">
        <w:rPr>
          <w:rFonts w:ascii="Arial" w:hAnsi="Arial" w:cs="Arial"/>
          <w:sz w:val="24"/>
          <w:szCs w:val="24"/>
        </w:rPr>
        <w:t xml:space="preserve"> </w:t>
      </w:r>
      <w:r w:rsidR="000526CE">
        <w:rPr>
          <w:rFonts w:ascii="Arial" w:hAnsi="Arial" w:cs="Arial"/>
          <w:sz w:val="24"/>
          <w:szCs w:val="24"/>
        </w:rPr>
        <w:t>to</w:t>
      </w:r>
      <w:r w:rsidR="00FE2667" w:rsidRPr="00565E71">
        <w:rPr>
          <w:rFonts w:ascii="Arial" w:hAnsi="Arial" w:cs="Arial"/>
          <w:sz w:val="24"/>
          <w:szCs w:val="24"/>
        </w:rPr>
        <w:t xml:space="preserve"> having preventative maintenance and is the most </w:t>
      </w:r>
      <w:r w:rsidR="00083B18" w:rsidRPr="00565E71">
        <w:rPr>
          <w:rFonts w:ascii="Arial" w:hAnsi="Arial" w:cs="Arial"/>
          <w:sz w:val="24"/>
          <w:szCs w:val="24"/>
        </w:rPr>
        <w:t>cost-effective. The maintenance system should form part of a fault reporting and tracking system whereby faults or</w:t>
      </w:r>
      <w:r w:rsidR="00161919" w:rsidRPr="00565E71">
        <w:rPr>
          <w:rFonts w:ascii="Arial" w:hAnsi="Arial" w:cs="Arial"/>
          <w:sz w:val="24"/>
          <w:szCs w:val="24"/>
        </w:rPr>
        <w:t xml:space="preserve"> </w:t>
      </w:r>
      <w:r w:rsidR="00083B18" w:rsidRPr="00565E71">
        <w:rPr>
          <w:rFonts w:ascii="Arial" w:hAnsi="Arial" w:cs="Arial"/>
          <w:sz w:val="24"/>
          <w:szCs w:val="24"/>
        </w:rPr>
        <w:t>potential problem areas are logged and followed up until they are recorded as having been completed.</w:t>
      </w:r>
    </w:p>
    <w:p w:rsidR="0070754B" w:rsidRPr="00565E71" w:rsidRDefault="0070754B" w:rsidP="0070754B">
      <w:pPr>
        <w:spacing w:after="0"/>
        <w:rPr>
          <w:rFonts w:ascii="Arial" w:hAnsi="Arial" w:cs="Arial"/>
          <w:sz w:val="24"/>
          <w:szCs w:val="24"/>
        </w:rPr>
      </w:pPr>
    </w:p>
    <w:p w:rsidR="0070754B" w:rsidRPr="0070754B" w:rsidRDefault="00A55124" w:rsidP="0070754B">
      <w:pPr>
        <w:shd w:val="clear" w:color="auto" w:fill="002060"/>
        <w:spacing w:after="0"/>
        <w:jc w:val="center"/>
        <w:rPr>
          <w:rFonts w:ascii="Arial" w:hAnsi="Arial" w:cs="Arial"/>
          <w:b/>
          <w:color w:val="FFFF00"/>
          <w:sz w:val="28"/>
          <w:szCs w:val="24"/>
        </w:rPr>
      </w:pPr>
      <w:r w:rsidRPr="0070754B">
        <w:rPr>
          <w:rFonts w:ascii="Arial" w:hAnsi="Arial" w:cs="Arial"/>
          <w:b/>
          <w:color w:val="FFFF00"/>
          <w:sz w:val="28"/>
          <w:szCs w:val="24"/>
        </w:rPr>
        <w:t>Record Keeping</w:t>
      </w:r>
    </w:p>
    <w:p w:rsidR="0070754B" w:rsidRDefault="0070754B" w:rsidP="0070754B">
      <w:pPr>
        <w:spacing w:after="0"/>
        <w:rPr>
          <w:rFonts w:ascii="Arial" w:hAnsi="Arial" w:cs="Arial"/>
          <w:sz w:val="24"/>
          <w:szCs w:val="24"/>
        </w:rPr>
      </w:pPr>
    </w:p>
    <w:p w:rsidR="00083B18" w:rsidRDefault="00083B18" w:rsidP="0070754B">
      <w:pPr>
        <w:spacing w:after="0"/>
        <w:rPr>
          <w:rFonts w:ascii="Arial" w:hAnsi="Arial" w:cs="Arial"/>
          <w:sz w:val="24"/>
          <w:szCs w:val="24"/>
        </w:rPr>
      </w:pPr>
      <w:r w:rsidRPr="00565E71">
        <w:rPr>
          <w:rFonts w:ascii="Arial" w:hAnsi="Arial" w:cs="Arial"/>
          <w:sz w:val="24"/>
          <w:szCs w:val="24"/>
        </w:rPr>
        <w:t xml:space="preserve">Effective records should be kept of day-to-day </w:t>
      </w:r>
      <w:r w:rsidR="004F415A" w:rsidRPr="00565E71">
        <w:rPr>
          <w:rFonts w:ascii="Arial" w:hAnsi="Arial" w:cs="Arial"/>
          <w:sz w:val="24"/>
          <w:szCs w:val="24"/>
        </w:rPr>
        <w:t xml:space="preserve">monitoring with </w:t>
      </w:r>
      <w:r w:rsidRPr="00565E71">
        <w:rPr>
          <w:rFonts w:ascii="Arial" w:hAnsi="Arial" w:cs="Arial"/>
          <w:sz w:val="24"/>
          <w:szCs w:val="24"/>
        </w:rPr>
        <w:t>actions related to premises management, includin</w:t>
      </w:r>
      <w:r w:rsidR="005F64A2" w:rsidRPr="00565E71">
        <w:rPr>
          <w:rFonts w:ascii="Arial" w:hAnsi="Arial" w:cs="Arial"/>
          <w:sz w:val="24"/>
          <w:szCs w:val="24"/>
        </w:rPr>
        <w:t>g:</w:t>
      </w:r>
    </w:p>
    <w:p w:rsidR="0070754B" w:rsidRPr="00565E71" w:rsidRDefault="0070754B" w:rsidP="0070754B">
      <w:pPr>
        <w:spacing w:after="0"/>
        <w:rPr>
          <w:rFonts w:ascii="Arial" w:hAnsi="Arial" w:cs="Arial"/>
          <w:sz w:val="24"/>
          <w:szCs w:val="24"/>
        </w:rPr>
      </w:pPr>
    </w:p>
    <w:p w:rsidR="00B24662" w:rsidRPr="00565E71" w:rsidRDefault="004F415A" w:rsidP="0070754B">
      <w:pPr>
        <w:pStyle w:val="ListParagraph"/>
        <w:numPr>
          <w:ilvl w:val="0"/>
          <w:numId w:val="11"/>
        </w:numPr>
        <w:spacing w:after="0"/>
        <w:ind w:left="993" w:hanging="426"/>
        <w:rPr>
          <w:rFonts w:ascii="Arial" w:hAnsi="Arial" w:cs="Arial"/>
          <w:sz w:val="24"/>
          <w:szCs w:val="24"/>
        </w:rPr>
      </w:pPr>
      <w:r w:rsidRPr="00565E71">
        <w:rPr>
          <w:rFonts w:ascii="Arial" w:hAnsi="Arial" w:cs="Arial"/>
          <w:sz w:val="24"/>
          <w:szCs w:val="24"/>
        </w:rPr>
        <w:t xml:space="preserve">Fire Safety </w:t>
      </w:r>
      <w:r w:rsidR="00B24662" w:rsidRPr="00565E71">
        <w:rPr>
          <w:rFonts w:ascii="Arial" w:hAnsi="Arial" w:cs="Arial"/>
          <w:sz w:val="24"/>
          <w:szCs w:val="24"/>
        </w:rPr>
        <w:t>monitoring, daily, weekly monthly checks</w:t>
      </w:r>
    </w:p>
    <w:p w:rsidR="00083B18" w:rsidRPr="00565E71" w:rsidRDefault="00B24662" w:rsidP="0070754B">
      <w:pPr>
        <w:pStyle w:val="ListParagraph"/>
        <w:numPr>
          <w:ilvl w:val="0"/>
          <w:numId w:val="11"/>
        </w:numPr>
        <w:spacing w:after="0"/>
        <w:ind w:left="993" w:hanging="426"/>
        <w:rPr>
          <w:rFonts w:ascii="Arial" w:hAnsi="Arial" w:cs="Arial"/>
          <w:sz w:val="24"/>
          <w:szCs w:val="24"/>
        </w:rPr>
      </w:pPr>
      <w:r w:rsidRPr="00565E71">
        <w:rPr>
          <w:rFonts w:ascii="Arial" w:hAnsi="Arial" w:cs="Arial"/>
          <w:sz w:val="24"/>
          <w:szCs w:val="24"/>
        </w:rPr>
        <w:t xml:space="preserve">Contractor works re: servicing and </w:t>
      </w:r>
      <w:r w:rsidR="00083B18" w:rsidRPr="00565E71">
        <w:rPr>
          <w:rFonts w:ascii="Arial" w:hAnsi="Arial" w:cs="Arial"/>
          <w:sz w:val="24"/>
          <w:szCs w:val="24"/>
        </w:rPr>
        <w:t xml:space="preserve">maintenance </w:t>
      </w:r>
    </w:p>
    <w:p w:rsidR="00B12898" w:rsidRPr="00565E71" w:rsidRDefault="00B12898" w:rsidP="0070754B">
      <w:pPr>
        <w:pStyle w:val="ListParagraph"/>
        <w:numPr>
          <w:ilvl w:val="0"/>
          <w:numId w:val="11"/>
        </w:numPr>
        <w:spacing w:after="0"/>
        <w:ind w:left="993" w:hanging="426"/>
        <w:rPr>
          <w:rFonts w:ascii="Arial" w:hAnsi="Arial" w:cs="Arial"/>
          <w:sz w:val="24"/>
          <w:szCs w:val="24"/>
        </w:rPr>
      </w:pPr>
      <w:r w:rsidRPr="00565E71">
        <w:rPr>
          <w:rFonts w:ascii="Arial" w:hAnsi="Arial" w:cs="Arial"/>
          <w:sz w:val="24"/>
          <w:szCs w:val="24"/>
        </w:rPr>
        <w:t>Health and Safety tours/inspections</w:t>
      </w:r>
    </w:p>
    <w:p w:rsidR="00B12898" w:rsidRPr="00565E71" w:rsidRDefault="006E3675" w:rsidP="0070754B">
      <w:pPr>
        <w:pStyle w:val="ListParagraph"/>
        <w:numPr>
          <w:ilvl w:val="0"/>
          <w:numId w:val="11"/>
        </w:numPr>
        <w:spacing w:after="0"/>
        <w:ind w:left="993" w:hanging="426"/>
        <w:rPr>
          <w:rFonts w:ascii="Arial" w:hAnsi="Arial" w:cs="Arial"/>
          <w:sz w:val="24"/>
          <w:szCs w:val="24"/>
        </w:rPr>
      </w:pPr>
      <w:r w:rsidRPr="00565E71">
        <w:rPr>
          <w:rFonts w:ascii="Arial" w:hAnsi="Arial" w:cs="Arial"/>
          <w:sz w:val="24"/>
          <w:szCs w:val="24"/>
        </w:rPr>
        <w:t>Security inspections</w:t>
      </w:r>
    </w:p>
    <w:p w:rsidR="006E3675" w:rsidRPr="00565E71" w:rsidRDefault="006E3675" w:rsidP="0070754B">
      <w:pPr>
        <w:pStyle w:val="ListParagraph"/>
        <w:numPr>
          <w:ilvl w:val="0"/>
          <w:numId w:val="11"/>
        </w:numPr>
        <w:spacing w:after="0"/>
        <w:ind w:left="993" w:hanging="426"/>
        <w:rPr>
          <w:rFonts w:ascii="Arial" w:hAnsi="Arial" w:cs="Arial"/>
          <w:sz w:val="24"/>
          <w:szCs w:val="24"/>
        </w:rPr>
      </w:pPr>
      <w:r w:rsidRPr="00565E71">
        <w:rPr>
          <w:rFonts w:ascii="Arial" w:hAnsi="Arial" w:cs="Arial"/>
          <w:sz w:val="24"/>
          <w:szCs w:val="24"/>
        </w:rPr>
        <w:t>Premises risk assessment</w:t>
      </w:r>
    </w:p>
    <w:p w:rsidR="006E3675" w:rsidRPr="00565E71" w:rsidRDefault="006E3675" w:rsidP="0070754B">
      <w:pPr>
        <w:pStyle w:val="ListParagraph"/>
        <w:numPr>
          <w:ilvl w:val="0"/>
          <w:numId w:val="11"/>
        </w:numPr>
        <w:spacing w:after="0"/>
        <w:ind w:left="993" w:hanging="426"/>
        <w:rPr>
          <w:rFonts w:ascii="Arial" w:hAnsi="Arial" w:cs="Arial"/>
          <w:sz w:val="24"/>
          <w:szCs w:val="24"/>
        </w:rPr>
      </w:pPr>
      <w:r w:rsidRPr="00565E71">
        <w:rPr>
          <w:rFonts w:ascii="Arial" w:hAnsi="Arial" w:cs="Arial"/>
          <w:sz w:val="24"/>
          <w:szCs w:val="24"/>
        </w:rPr>
        <w:t xml:space="preserve">Opening and Closing </w:t>
      </w:r>
      <w:r w:rsidR="00730E56" w:rsidRPr="00565E71">
        <w:rPr>
          <w:rFonts w:ascii="Arial" w:hAnsi="Arial" w:cs="Arial"/>
          <w:sz w:val="24"/>
          <w:szCs w:val="24"/>
        </w:rPr>
        <w:t>Checks</w:t>
      </w:r>
    </w:p>
    <w:p w:rsidR="00083B18" w:rsidRPr="00565E71" w:rsidRDefault="00730E56" w:rsidP="0070754B">
      <w:pPr>
        <w:pStyle w:val="ListParagraph"/>
        <w:numPr>
          <w:ilvl w:val="0"/>
          <w:numId w:val="11"/>
        </w:numPr>
        <w:spacing w:after="0"/>
        <w:ind w:left="993" w:hanging="426"/>
        <w:rPr>
          <w:rFonts w:ascii="Arial" w:hAnsi="Arial" w:cs="Arial"/>
          <w:sz w:val="24"/>
          <w:szCs w:val="24"/>
        </w:rPr>
      </w:pPr>
      <w:r w:rsidRPr="00565E71">
        <w:rPr>
          <w:rFonts w:ascii="Arial" w:hAnsi="Arial" w:cs="Arial"/>
          <w:sz w:val="24"/>
          <w:szCs w:val="24"/>
        </w:rPr>
        <w:t>S</w:t>
      </w:r>
      <w:r w:rsidR="00083B18" w:rsidRPr="00565E71">
        <w:rPr>
          <w:rFonts w:ascii="Arial" w:hAnsi="Arial" w:cs="Arial"/>
          <w:sz w:val="24"/>
          <w:szCs w:val="24"/>
        </w:rPr>
        <w:t>ite surveys and inspections</w:t>
      </w:r>
    </w:p>
    <w:p w:rsidR="00730E56" w:rsidRPr="00565E71" w:rsidRDefault="00730E56" w:rsidP="0070754B">
      <w:pPr>
        <w:pStyle w:val="ListParagraph"/>
        <w:numPr>
          <w:ilvl w:val="0"/>
          <w:numId w:val="11"/>
        </w:numPr>
        <w:spacing w:after="0"/>
        <w:ind w:left="993" w:hanging="426"/>
        <w:rPr>
          <w:rFonts w:ascii="Arial" w:hAnsi="Arial" w:cs="Arial"/>
          <w:sz w:val="24"/>
          <w:szCs w:val="24"/>
        </w:rPr>
      </w:pPr>
      <w:r w:rsidRPr="00565E71">
        <w:rPr>
          <w:rFonts w:ascii="Arial" w:hAnsi="Arial" w:cs="Arial"/>
          <w:sz w:val="24"/>
          <w:szCs w:val="24"/>
        </w:rPr>
        <w:t>Legionella log book checklists</w:t>
      </w:r>
    </w:p>
    <w:p w:rsidR="00083B18" w:rsidRPr="00565E71" w:rsidRDefault="00730E56" w:rsidP="0070754B">
      <w:pPr>
        <w:pStyle w:val="ListParagraph"/>
        <w:numPr>
          <w:ilvl w:val="0"/>
          <w:numId w:val="11"/>
        </w:numPr>
        <w:spacing w:after="0"/>
        <w:ind w:left="993" w:hanging="426"/>
        <w:rPr>
          <w:rFonts w:ascii="Arial" w:hAnsi="Arial" w:cs="Arial"/>
          <w:sz w:val="24"/>
          <w:szCs w:val="24"/>
        </w:rPr>
      </w:pPr>
      <w:r w:rsidRPr="00565E71">
        <w:rPr>
          <w:rFonts w:ascii="Arial" w:hAnsi="Arial" w:cs="Arial"/>
          <w:sz w:val="24"/>
          <w:szCs w:val="24"/>
        </w:rPr>
        <w:t>W</w:t>
      </w:r>
      <w:r w:rsidR="00083B18" w:rsidRPr="00565E71">
        <w:rPr>
          <w:rFonts w:ascii="Arial" w:hAnsi="Arial" w:cs="Arial"/>
          <w:sz w:val="24"/>
          <w:szCs w:val="24"/>
        </w:rPr>
        <w:t>orkplace health and safety</w:t>
      </w:r>
      <w:r w:rsidRPr="00565E71">
        <w:rPr>
          <w:rFonts w:ascii="Arial" w:hAnsi="Arial" w:cs="Arial"/>
          <w:sz w:val="24"/>
          <w:szCs w:val="24"/>
        </w:rPr>
        <w:t xml:space="preserve"> </w:t>
      </w:r>
      <w:r w:rsidR="004064C0" w:rsidRPr="00565E71">
        <w:rPr>
          <w:rFonts w:ascii="Arial" w:hAnsi="Arial" w:cs="Arial"/>
          <w:sz w:val="24"/>
          <w:szCs w:val="24"/>
        </w:rPr>
        <w:t>management – local and external auditing</w:t>
      </w:r>
    </w:p>
    <w:p w:rsidR="00083B18" w:rsidRPr="00565E71" w:rsidRDefault="004064C0" w:rsidP="0070754B">
      <w:pPr>
        <w:pStyle w:val="ListParagraph"/>
        <w:numPr>
          <w:ilvl w:val="0"/>
          <w:numId w:val="11"/>
        </w:numPr>
        <w:spacing w:after="0"/>
        <w:ind w:left="993" w:hanging="426"/>
        <w:rPr>
          <w:rFonts w:ascii="Arial" w:hAnsi="Arial" w:cs="Arial"/>
          <w:sz w:val="24"/>
          <w:szCs w:val="24"/>
        </w:rPr>
      </w:pPr>
      <w:r w:rsidRPr="00565E71">
        <w:rPr>
          <w:rFonts w:ascii="Arial" w:hAnsi="Arial" w:cs="Arial"/>
          <w:sz w:val="24"/>
          <w:szCs w:val="24"/>
        </w:rPr>
        <w:t>C</w:t>
      </w:r>
      <w:r w:rsidR="00083B18" w:rsidRPr="00565E71">
        <w:rPr>
          <w:rFonts w:ascii="Arial" w:hAnsi="Arial" w:cs="Arial"/>
          <w:sz w:val="24"/>
          <w:szCs w:val="24"/>
        </w:rPr>
        <w:t>ontractor</w:t>
      </w:r>
      <w:r w:rsidRPr="00565E71">
        <w:rPr>
          <w:rFonts w:ascii="Arial" w:hAnsi="Arial" w:cs="Arial"/>
          <w:sz w:val="24"/>
          <w:szCs w:val="24"/>
        </w:rPr>
        <w:t xml:space="preserve"> management </w:t>
      </w:r>
      <w:r w:rsidR="00D751E9" w:rsidRPr="00565E71">
        <w:rPr>
          <w:rFonts w:ascii="Arial" w:hAnsi="Arial" w:cs="Arial"/>
          <w:sz w:val="24"/>
          <w:szCs w:val="24"/>
        </w:rPr>
        <w:t>– inductions</w:t>
      </w:r>
    </w:p>
    <w:p w:rsidR="00083B18" w:rsidRPr="00565E71" w:rsidRDefault="00D751E9" w:rsidP="0070754B">
      <w:pPr>
        <w:pStyle w:val="ListParagraph"/>
        <w:numPr>
          <w:ilvl w:val="0"/>
          <w:numId w:val="11"/>
        </w:numPr>
        <w:spacing w:after="0"/>
        <w:ind w:left="993" w:hanging="426"/>
        <w:rPr>
          <w:rFonts w:ascii="Arial" w:hAnsi="Arial" w:cs="Arial"/>
          <w:sz w:val="24"/>
          <w:szCs w:val="24"/>
        </w:rPr>
      </w:pPr>
      <w:r w:rsidRPr="00565E71">
        <w:rPr>
          <w:rFonts w:ascii="Arial" w:hAnsi="Arial" w:cs="Arial"/>
          <w:sz w:val="24"/>
          <w:szCs w:val="24"/>
        </w:rPr>
        <w:t>A</w:t>
      </w:r>
      <w:r w:rsidR="00083B18" w:rsidRPr="00565E71">
        <w:rPr>
          <w:rFonts w:ascii="Arial" w:hAnsi="Arial" w:cs="Arial"/>
          <w:sz w:val="24"/>
          <w:szCs w:val="24"/>
        </w:rPr>
        <w:t>sbestos</w:t>
      </w:r>
      <w:r w:rsidRPr="00565E71">
        <w:rPr>
          <w:rFonts w:ascii="Arial" w:hAnsi="Arial" w:cs="Arial"/>
          <w:sz w:val="24"/>
          <w:szCs w:val="24"/>
        </w:rPr>
        <w:t xml:space="preserve"> management plan records/local visual inspections and external surveys</w:t>
      </w:r>
    </w:p>
    <w:p w:rsidR="00083B18" w:rsidRPr="00565E71" w:rsidRDefault="00D751E9" w:rsidP="0070754B">
      <w:pPr>
        <w:pStyle w:val="ListParagraph"/>
        <w:numPr>
          <w:ilvl w:val="0"/>
          <w:numId w:val="11"/>
        </w:numPr>
        <w:spacing w:after="0"/>
        <w:ind w:left="993" w:hanging="426"/>
        <w:rPr>
          <w:rFonts w:ascii="Arial" w:hAnsi="Arial" w:cs="Arial"/>
          <w:sz w:val="24"/>
          <w:szCs w:val="24"/>
        </w:rPr>
      </w:pPr>
      <w:r w:rsidRPr="00565E71">
        <w:rPr>
          <w:rFonts w:ascii="Arial" w:hAnsi="Arial" w:cs="Arial"/>
          <w:sz w:val="24"/>
          <w:szCs w:val="24"/>
        </w:rPr>
        <w:t>External play inspections</w:t>
      </w:r>
    </w:p>
    <w:p w:rsidR="00D751E9" w:rsidRPr="00565E71" w:rsidRDefault="00D751E9" w:rsidP="0070754B">
      <w:pPr>
        <w:pStyle w:val="ListParagraph"/>
        <w:numPr>
          <w:ilvl w:val="0"/>
          <w:numId w:val="11"/>
        </w:numPr>
        <w:spacing w:after="0"/>
        <w:ind w:left="993" w:hanging="426"/>
        <w:rPr>
          <w:rFonts w:ascii="Arial" w:hAnsi="Arial" w:cs="Arial"/>
          <w:sz w:val="24"/>
          <w:szCs w:val="24"/>
        </w:rPr>
      </w:pPr>
      <w:r w:rsidRPr="00565E71">
        <w:rPr>
          <w:rFonts w:ascii="Arial" w:hAnsi="Arial" w:cs="Arial"/>
          <w:sz w:val="24"/>
          <w:szCs w:val="24"/>
        </w:rPr>
        <w:t xml:space="preserve">Equipment </w:t>
      </w:r>
      <w:r w:rsidR="00867ED6" w:rsidRPr="00565E71">
        <w:rPr>
          <w:rFonts w:ascii="Arial" w:hAnsi="Arial" w:cs="Arial"/>
          <w:sz w:val="24"/>
          <w:szCs w:val="24"/>
        </w:rPr>
        <w:t>inspections</w:t>
      </w:r>
    </w:p>
    <w:p w:rsidR="00867ED6" w:rsidRPr="00565E71" w:rsidRDefault="00867ED6" w:rsidP="0070754B">
      <w:pPr>
        <w:pStyle w:val="ListParagraph"/>
        <w:numPr>
          <w:ilvl w:val="0"/>
          <w:numId w:val="11"/>
        </w:numPr>
        <w:spacing w:after="0"/>
        <w:ind w:left="993" w:hanging="426"/>
        <w:rPr>
          <w:rFonts w:ascii="Arial" w:hAnsi="Arial" w:cs="Arial"/>
          <w:sz w:val="24"/>
          <w:szCs w:val="24"/>
        </w:rPr>
      </w:pPr>
      <w:r w:rsidRPr="00565E71">
        <w:rPr>
          <w:rFonts w:ascii="Arial" w:hAnsi="Arial" w:cs="Arial"/>
          <w:sz w:val="24"/>
          <w:szCs w:val="24"/>
        </w:rPr>
        <w:t>Ladder inspections</w:t>
      </w:r>
    </w:p>
    <w:p w:rsidR="00867ED6" w:rsidRPr="00565E71" w:rsidRDefault="00867ED6" w:rsidP="0070754B">
      <w:pPr>
        <w:pStyle w:val="ListParagraph"/>
        <w:numPr>
          <w:ilvl w:val="0"/>
          <w:numId w:val="11"/>
        </w:numPr>
        <w:spacing w:after="0"/>
        <w:ind w:left="993" w:hanging="426"/>
        <w:rPr>
          <w:rFonts w:ascii="Arial" w:hAnsi="Arial" w:cs="Arial"/>
          <w:sz w:val="24"/>
          <w:szCs w:val="24"/>
        </w:rPr>
      </w:pPr>
      <w:r w:rsidRPr="00565E71">
        <w:rPr>
          <w:rFonts w:ascii="Arial" w:hAnsi="Arial" w:cs="Arial"/>
          <w:sz w:val="24"/>
          <w:szCs w:val="24"/>
        </w:rPr>
        <w:t xml:space="preserve">Plant room risk assessments/audits </w:t>
      </w:r>
    </w:p>
    <w:p w:rsidR="008F06D8" w:rsidRPr="00565E71" w:rsidRDefault="008F06D8" w:rsidP="0070754B">
      <w:pPr>
        <w:pStyle w:val="ListParagraph"/>
        <w:numPr>
          <w:ilvl w:val="0"/>
          <w:numId w:val="11"/>
        </w:numPr>
        <w:spacing w:after="0"/>
        <w:ind w:left="993" w:hanging="426"/>
        <w:rPr>
          <w:rFonts w:ascii="Arial" w:hAnsi="Arial" w:cs="Arial"/>
          <w:sz w:val="24"/>
          <w:szCs w:val="24"/>
        </w:rPr>
      </w:pPr>
      <w:r w:rsidRPr="00565E71">
        <w:rPr>
          <w:rFonts w:ascii="Arial" w:hAnsi="Arial" w:cs="Arial"/>
          <w:sz w:val="24"/>
          <w:szCs w:val="24"/>
        </w:rPr>
        <w:t xml:space="preserve">Plant/premises log books – manufacturer information </w:t>
      </w:r>
    </w:p>
    <w:p w:rsidR="00B24662" w:rsidRPr="00565E71" w:rsidRDefault="00867ED6" w:rsidP="0070754B">
      <w:pPr>
        <w:pStyle w:val="ListParagraph"/>
        <w:numPr>
          <w:ilvl w:val="0"/>
          <w:numId w:val="11"/>
        </w:numPr>
        <w:spacing w:after="0"/>
        <w:ind w:left="993" w:hanging="426"/>
        <w:rPr>
          <w:rFonts w:ascii="Arial" w:hAnsi="Arial" w:cs="Arial"/>
          <w:sz w:val="24"/>
          <w:szCs w:val="24"/>
        </w:rPr>
      </w:pPr>
      <w:r w:rsidRPr="00565E71">
        <w:rPr>
          <w:rFonts w:ascii="Arial" w:hAnsi="Arial" w:cs="Arial"/>
          <w:sz w:val="24"/>
          <w:szCs w:val="24"/>
        </w:rPr>
        <w:t>A</w:t>
      </w:r>
      <w:r w:rsidR="00B24662" w:rsidRPr="00565E71">
        <w:rPr>
          <w:rFonts w:ascii="Arial" w:hAnsi="Arial" w:cs="Arial"/>
          <w:sz w:val="24"/>
          <w:szCs w:val="24"/>
        </w:rPr>
        <w:t>ccident investigations, where these relate to premises</w:t>
      </w:r>
    </w:p>
    <w:p w:rsidR="00F83A8A" w:rsidRPr="00565E71" w:rsidRDefault="00F83A8A" w:rsidP="0070754B">
      <w:pPr>
        <w:pStyle w:val="ListParagraph"/>
        <w:numPr>
          <w:ilvl w:val="0"/>
          <w:numId w:val="11"/>
        </w:numPr>
        <w:spacing w:after="0"/>
        <w:ind w:left="993" w:hanging="426"/>
        <w:rPr>
          <w:rFonts w:ascii="Arial" w:hAnsi="Arial" w:cs="Arial"/>
          <w:sz w:val="24"/>
          <w:szCs w:val="24"/>
        </w:rPr>
      </w:pPr>
      <w:r w:rsidRPr="00565E71">
        <w:rPr>
          <w:rFonts w:ascii="Arial" w:hAnsi="Arial" w:cs="Arial"/>
          <w:sz w:val="24"/>
          <w:szCs w:val="24"/>
        </w:rPr>
        <w:t xml:space="preserve">Asset management review and development </w:t>
      </w:r>
    </w:p>
    <w:p w:rsidR="00F83A8A" w:rsidRPr="00565E71" w:rsidRDefault="00F83A8A" w:rsidP="0070754B">
      <w:pPr>
        <w:pStyle w:val="ListParagraph"/>
        <w:numPr>
          <w:ilvl w:val="0"/>
          <w:numId w:val="11"/>
        </w:numPr>
        <w:spacing w:after="0"/>
        <w:ind w:left="993" w:hanging="426"/>
        <w:rPr>
          <w:rFonts w:ascii="Arial" w:hAnsi="Arial" w:cs="Arial"/>
          <w:sz w:val="24"/>
          <w:szCs w:val="24"/>
        </w:rPr>
      </w:pPr>
      <w:r w:rsidRPr="00565E71">
        <w:rPr>
          <w:rFonts w:ascii="Arial" w:hAnsi="Arial" w:cs="Arial"/>
          <w:sz w:val="24"/>
          <w:szCs w:val="24"/>
        </w:rPr>
        <w:t>Contractor</w:t>
      </w:r>
      <w:r w:rsidR="000526CE">
        <w:rPr>
          <w:rFonts w:ascii="Arial" w:hAnsi="Arial" w:cs="Arial"/>
          <w:sz w:val="24"/>
          <w:szCs w:val="24"/>
        </w:rPr>
        <w:t xml:space="preserve"> service and maintenance follow-</w:t>
      </w:r>
      <w:r w:rsidRPr="00565E71">
        <w:rPr>
          <w:rFonts w:ascii="Arial" w:hAnsi="Arial" w:cs="Arial"/>
          <w:sz w:val="24"/>
          <w:szCs w:val="24"/>
        </w:rPr>
        <w:t xml:space="preserve">up </w:t>
      </w:r>
      <w:r w:rsidR="00FA237F" w:rsidRPr="00565E71">
        <w:rPr>
          <w:rFonts w:ascii="Arial" w:hAnsi="Arial" w:cs="Arial"/>
          <w:sz w:val="24"/>
          <w:szCs w:val="24"/>
        </w:rPr>
        <w:t xml:space="preserve">actions – development of action plans </w:t>
      </w:r>
    </w:p>
    <w:p w:rsidR="005A6F08" w:rsidRPr="00565E71" w:rsidRDefault="005A6F08" w:rsidP="0070754B">
      <w:pPr>
        <w:pStyle w:val="ListParagraph"/>
        <w:numPr>
          <w:ilvl w:val="0"/>
          <w:numId w:val="11"/>
        </w:numPr>
        <w:spacing w:after="0"/>
        <w:ind w:left="993" w:hanging="426"/>
        <w:rPr>
          <w:rFonts w:ascii="Arial" w:hAnsi="Arial" w:cs="Arial"/>
          <w:sz w:val="24"/>
          <w:szCs w:val="24"/>
        </w:rPr>
      </w:pPr>
      <w:r w:rsidRPr="00565E71">
        <w:rPr>
          <w:rFonts w:ascii="Arial" w:hAnsi="Arial" w:cs="Arial"/>
          <w:sz w:val="24"/>
          <w:szCs w:val="24"/>
        </w:rPr>
        <w:t>Contractor health and safety file review, after all significant works</w:t>
      </w:r>
    </w:p>
    <w:p w:rsidR="004F415A" w:rsidRPr="00565E71" w:rsidRDefault="004F415A" w:rsidP="0070754B">
      <w:pPr>
        <w:spacing w:after="0"/>
        <w:rPr>
          <w:rFonts w:ascii="Arial" w:hAnsi="Arial" w:cs="Arial"/>
          <w:sz w:val="24"/>
          <w:szCs w:val="24"/>
        </w:rPr>
      </w:pPr>
    </w:p>
    <w:p w:rsidR="00867ED6" w:rsidRPr="00AB02A4" w:rsidRDefault="004F415A" w:rsidP="00AB02A4">
      <w:pPr>
        <w:spacing w:after="0"/>
        <w:rPr>
          <w:rFonts w:ascii="Arial" w:hAnsi="Arial" w:cs="Arial"/>
          <w:sz w:val="24"/>
          <w:szCs w:val="24"/>
        </w:rPr>
      </w:pPr>
      <w:r w:rsidRPr="00AB02A4">
        <w:rPr>
          <w:rFonts w:ascii="Arial" w:hAnsi="Arial" w:cs="Arial"/>
          <w:sz w:val="24"/>
          <w:szCs w:val="24"/>
        </w:rPr>
        <w:t>Refer to the NASPM Document no.25 for the full compliance schedules</w:t>
      </w:r>
      <w:r w:rsidR="005F64A2" w:rsidRPr="00AB02A4">
        <w:rPr>
          <w:rFonts w:ascii="Arial" w:hAnsi="Arial" w:cs="Arial"/>
          <w:sz w:val="24"/>
          <w:szCs w:val="24"/>
        </w:rPr>
        <w:t xml:space="preserve"> and NASPM checklists for daily, weekly, monthl</w:t>
      </w:r>
      <w:r w:rsidR="000526CE">
        <w:rPr>
          <w:rFonts w:ascii="Arial" w:hAnsi="Arial" w:cs="Arial"/>
          <w:sz w:val="24"/>
          <w:szCs w:val="24"/>
        </w:rPr>
        <w:t xml:space="preserve">y, termly, quarterly, 6 monthly and </w:t>
      </w:r>
      <w:r w:rsidR="005F64A2" w:rsidRPr="00AB02A4">
        <w:rPr>
          <w:rFonts w:ascii="Arial" w:hAnsi="Arial" w:cs="Arial"/>
          <w:sz w:val="24"/>
          <w:szCs w:val="24"/>
        </w:rPr>
        <w:t>annual checklists.</w:t>
      </w:r>
    </w:p>
    <w:p w:rsidR="004F415A" w:rsidRPr="00AB02A4" w:rsidRDefault="005F64A2" w:rsidP="00AB02A4">
      <w:pPr>
        <w:spacing w:after="0"/>
        <w:rPr>
          <w:rFonts w:ascii="Arial" w:hAnsi="Arial" w:cs="Arial"/>
          <w:sz w:val="24"/>
          <w:szCs w:val="24"/>
        </w:rPr>
      </w:pPr>
      <w:r w:rsidRPr="00AB02A4">
        <w:rPr>
          <w:rFonts w:ascii="Arial" w:hAnsi="Arial" w:cs="Arial"/>
          <w:sz w:val="24"/>
          <w:szCs w:val="24"/>
        </w:rPr>
        <w:t xml:space="preserve"> </w:t>
      </w:r>
    </w:p>
    <w:p w:rsidR="008769AF" w:rsidRPr="00AB02A4" w:rsidRDefault="008769AF" w:rsidP="00AB02A4">
      <w:pPr>
        <w:shd w:val="clear" w:color="auto" w:fill="002060"/>
        <w:spacing w:after="0"/>
        <w:jc w:val="center"/>
        <w:rPr>
          <w:rFonts w:ascii="Arial" w:hAnsi="Arial" w:cs="Arial"/>
          <w:b/>
          <w:color w:val="FFFF00"/>
          <w:sz w:val="32"/>
          <w:szCs w:val="24"/>
        </w:rPr>
      </w:pPr>
      <w:r w:rsidRPr="00AB02A4">
        <w:rPr>
          <w:rFonts w:ascii="Arial" w:hAnsi="Arial" w:cs="Arial"/>
          <w:b/>
          <w:color w:val="FFFF00"/>
          <w:sz w:val="32"/>
          <w:szCs w:val="24"/>
        </w:rPr>
        <w:t>Strategic Management</w:t>
      </w:r>
    </w:p>
    <w:p w:rsidR="00AB02A4" w:rsidRDefault="00AB02A4" w:rsidP="00AB02A4">
      <w:pPr>
        <w:spacing w:after="0"/>
        <w:rPr>
          <w:rFonts w:ascii="Arial" w:hAnsi="Arial" w:cs="Arial"/>
          <w:sz w:val="24"/>
          <w:szCs w:val="24"/>
        </w:rPr>
      </w:pPr>
    </w:p>
    <w:p w:rsidR="0021133F" w:rsidRPr="00AB02A4" w:rsidRDefault="008769AF" w:rsidP="00AB02A4">
      <w:pPr>
        <w:spacing w:after="0"/>
        <w:rPr>
          <w:rFonts w:ascii="Arial" w:hAnsi="Arial" w:cs="Arial"/>
          <w:sz w:val="24"/>
          <w:szCs w:val="24"/>
        </w:rPr>
      </w:pPr>
      <w:r w:rsidRPr="00AB02A4">
        <w:rPr>
          <w:rFonts w:ascii="Arial" w:hAnsi="Arial" w:cs="Arial"/>
          <w:sz w:val="24"/>
          <w:szCs w:val="24"/>
        </w:rPr>
        <w:t xml:space="preserve">Premises managers </w:t>
      </w:r>
      <w:r w:rsidR="00980273" w:rsidRPr="00AB02A4">
        <w:rPr>
          <w:rFonts w:ascii="Arial" w:hAnsi="Arial" w:cs="Arial"/>
          <w:sz w:val="24"/>
          <w:szCs w:val="24"/>
        </w:rPr>
        <w:t xml:space="preserve">should </w:t>
      </w:r>
      <w:r w:rsidR="00726A9B" w:rsidRPr="00AB02A4">
        <w:rPr>
          <w:rFonts w:ascii="Arial" w:hAnsi="Arial" w:cs="Arial"/>
          <w:sz w:val="24"/>
          <w:szCs w:val="24"/>
        </w:rPr>
        <w:t>be involved with the development of</w:t>
      </w:r>
      <w:r w:rsidR="00980273" w:rsidRPr="00AB02A4">
        <w:rPr>
          <w:rFonts w:ascii="Arial" w:hAnsi="Arial" w:cs="Arial"/>
          <w:sz w:val="24"/>
          <w:szCs w:val="24"/>
        </w:rPr>
        <w:t xml:space="preserve"> the </w:t>
      </w:r>
      <w:r w:rsidR="0021133F" w:rsidRPr="00AB02A4">
        <w:rPr>
          <w:rFonts w:ascii="Arial" w:hAnsi="Arial" w:cs="Arial"/>
          <w:sz w:val="24"/>
          <w:szCs w:val="24"/>
        </w:rPr>
        <w:t xml:space="preserve">strategic </w:t>
      </w:r>
      <w:r w:rsidR="007E7D42" w:rsidRPr="00AB02A4">
        <w:rPr>
          <w:rFonts w:ascii="Arial" w:hAnsi="Arial" w:cs="Arial"/>
          <w:sz w:val="24"/>
          <w:szCs w:val="24"/>
        </w:rPr>
        <w:t>planning of the school estate and</w:t>
      </w:r>
      <w:r w:rsidR="0021133F" w:rsidRPr="00AB02A4">
        <w:rPr>
          <w:rFonts w:ascii="Arial" w:hAnsi="Arial" w:cs="Arial"/>
          <w:sz w:val="24"/>
          <w:szCs w:val="24"/>
        </w:rPr>
        <w:t xml:space="preserve"> should have the followin</w:t>
      </w:r>
      <w:r w:rsidR="004E79A8" w:rsidRPr="00AB02A4">
        <w:rPr>
          <w:rFonts w:ascii="Arial" w:hAnsi="Arial" w:cs="Arial"/>
          <w:sz w:val="24"/>
          <w:szCs w:val="24"/>
        </w:rPr>
        <w:t>g strategic documents</w:t>
      </w:r>
      <w:r w:rsidR="000526CE">
        <w:rPr>
          <w:rFonts w:ascii="Arial" w:hAnsi="Arial" w:cs="Arial"/>
          <w:sz w:val="24"/>
          <w:szCs w:val="24"/>
        </w:rPr>
        <w:t>.</w:t>
      </w:r>
    </w:p>
    <w:p w:rsidR="0021133F" w:rsidRPr="00AB02A4" w:rsidRDefault="0021133F" w:rsidP="00AB02A4">
      <w:pPr>
        <w:pStyle w:val="ListParagraph"/>
        <w:spacing w:after="0"/>
        <w:rPr>
          <w:rFonts w:ascii="Arial" w:hAnsi="Arial" w:cs="Arial"/>
          <w:sz w:val="24"/>
          <w:szCs w:val="24"/>
        </w:rPr>
      </w:pPr>
    </w:p>
    <w:p w:rsidR="0021133F" w:rsidRPr="00AB02A4" w:rsidRDefault="004E79A8" w:rsidP="00AB02A4">
      <w:pPr>
        <w:pStyle w:val="ListParagraph"/>
        <w:numPr>
          <w:ilvl w:val="0"/>
          <w:numId w:val="4"/>
        </w:numPr>
        <w:spacing w:after="0"/>
        <w:ind w:left="993" w:hanging="426"/>
        <w:rPr>
          <w:rFonts w:ascii="Arial" w:hAnsi="Arial" w:cs="Arial"/>
          <w:sz w:val="24"/>
          <w:szCs w:val="24"/>
        </w:rPr>
      </w:pPr>
      <w:r w:rsidRPr="00AB02A4">
        <w:rPr>
          <w:rFonts w:ascii="Arial" w:hAnsi="Arial" w:cs="Arial"/>
          <w:sz w:val="24"/>
          <w:szCs w:val="24"/>
        </w:rPr>
        <w:t>A</w:t>
      </w:r>
      <w:r w:rsidR="0021133F" w:rsidRPr="00AB02A4">
        <w:rPr>
          <w:rFonts w:ascii="Arial" w:hAnsi="Arial" w:cs="Arial"/>
          <w:sz w:val="24"/>
          <w:szCs w:val="24"/>
        </w:rPr>
        <w:t xml:space="preserve">n </w:t>
      </w:r>
      <w:r w:rsidR="00EF4B53" w:rsidRPr="00AB02A4">
        <w:rPr>
          <w:rFonts w:ascii="Arial" w:hAnsi="Arial" w:cs="Arial"/>
          <w:sz w:val="24"/>
          <w:szCs w:val="24"/>
        </w:rPr>
        <w:t>E</w:t>
      </w:r>
      <w:r w:rsidR="0021133F" w:rsidRPr="00AB02A4">
        <w:rPr>
          <w:rFonts w:ascii="Arial" w:hAnsi="Arial" w:cs="Arial"/>
          <w:sz w:val="24"/>
          <w:szCs w:val="24"/>
        </w:rPr>
        <w:t xml:space="preserve">state </w:t>
      </w:r>
      <w:r w:rsidR="00EF4B53" w:rsidRPr="00AB02A4">
        <w:rPr>
          <w:rFonts w:ascii="Arial" w:hAnsi="Arial" w:cs="Arial"/>
          <w:sz w:val="24"/>
          <w:szCs w:val="24"/>
        </w:rPr>
        <w:t>St</w:t>
      </w:r>
      <w:r w:rsidR="0021133F" w:rsidRPr="00AB02A4">
        <w:rPr>
          <w:rFonts w:ascii="Arial" w:hAnsi="Arial" w:cs="Arial"/>
          <w:sz w:val="24"/>
          <w:szCs w:val="24"/>
        </w:rPr>
        <w:t>rategy</w:t>
      </w:r>
      <w:r w:rsidR="006E4AB6" w:rsidRPr="00AB02A4">
        <w:rPr>
          <w:rFonts w:ascii="Arial" w:hAnsi="Arial" w:cs="Arial"/>
          <w:sz w:val="24"/>
          <w:szCs w:val="24"/>
        </w:rPr>
        <w:t>, including the Estates Vision</w:t>
      </w:r>
    </w:p>
    <w:p w:rsidR="004E79A8" w:rsidRPr="00AB02A4" w:rsidRDefault="004E79A8" w:rsidP="00AB02A4">
      <w:pPr>
        <w:pStyle w:val="ListParagraph"/>
        <w:numPr>
          <w:ilvl w:val="0"/>
          <w:numId w:val="4"/>
        </w:numPr>
        <w:spacing w:after="0"/>
        <w:ind w:left="993" w:hanging="426"/>
        <w:rPr>
          <w:rFonts w:ascii="Arial" w:hAnsi="Arial" w:cs="Arial"/>
          <w:sz w:val="24"/>
          <w:szCs w:val="24"/>
        </w:rPr>
      </w:pPr>
      <w:r w:rsidRPr="00AB02A4">
        <w:rPr>
          <w:rFonts w:ascii="Arial" w:hAnsi="Arial" w:cs="Arial"/>
          <w:sz w:val="24"/>
          <w:szCs w:val="24"/>
        </w:rPr>
        <w:t xml:space="preserve">An Estates Policy </w:t>
      </w:r>
    </w:p>
    <w:p w:rsidR="0021133F" w:rsidRPr="00AB02A4" w:rsidRDefault="004E79A8" w:rsidP="00AB02A4">
      <w:pPr>
        <w:pStyle w:val="ListParagraph"/>
        <w:numPr>
          <w:ilvl w:val="0"/>
          <w:numId w:val="4"/>
        </w:numPr>
        <w:spacing w:after="0"/>
        <w:ind w:left="993" w:hanging="426"/>
        <w:rPr>
          <w:rFonts w:ascii="Arial" w:hAnsi="Arial" w:cs="Arial"/>
          <w:sz w:val="24"/>
          <w:szCs w:val="24"/>
        </w:rPr>
      </w:pPr>
      <w:r w:rsidRPr="00AB02A4">
        <w:rPr>
          <w:rFonts w:ascii="Arial" w:hAnsi="Arial" w:cs="Arial"/>
          <w:sz w:val="24"/>
          <w:szCs w:val="24"/>
        </w:rPr>
        <w:t>A</w:t>
      </w:r>
      <w:r w:rsidR="0021133F" w:rsidRPr="00AB02A4">
        <w:rPr>
          <w:rFonts w:ascii="Arial" w:hAnsi="Arial" w:cs="Arial"/>
          <w:sz w:val="24"/>
          <w:szCs w:val="24"/>
        </w:rPr>
        <w:t xml:space="preserve">n </w:t>
      </w:r>
      <w:r w:rsidR="00EF4B53" w:rsidRPr="00AB02A4">
        <w:rPr>
          <w:rFonts w:ascii="Arial" w:hAnsi="Arial" w:cs="Arial"/>
          <w:sz w:val="24"/>
          <w:szCs w:val="24"/>
        </w:rPr>
        <w:t>A</w:t>
      </w:r>
      <w:r w:rsidR="0021133F" w:rsidRPr="00AB02A4">
        <w:rPr>
          <w:rFonts w:ascii="Arial" w:hAnsi="Arial" w:cs="Arial"/>
          <w:sz w:val="24"/>
          <w:szCs w:val="24"/>
        </w:rPr>
        <w:t>sset management plan</w:t>
      </w:r>
    </w:p>
    <w:p w:rsidR="00EF4B53" w:rsidRPr="00AB02A4" w:rsidRDefault="0021133F" w:rsidP="00AB02A4">
      <w:pPr>
        <w:spacing w:after="0"/>
        <w:rPr>
          <w:rFonts w:ascii="Arial" w:hAnsi="Arial" w:cs="Arial"/>
          <w:sz w:val="24"/>
          <w:szCs w:val="24"/>
        </w:rPr>
      </w:pPr>
      <w:r w:rsidRPr="00AB02A4">
        <w:rPr>
          <w:rFonts w:ascii="Arial" w:hAnsi="Arial" w:cs="Arial"/>
          <w:sz w:val="24"/>
          <w:szCs w:val="24"/>
        </w:rPr>
        <w:t xml:space="preserve"> </w:t>
      </w:r>
    </w:p>
    <w:p w:rsidR="0021133F" w:rsidRPr="00AB02A4" w:rsidRDefault="00EF4B53" w:rsidP="00AB02A4">
      <w:pPr>
        <w:spacing w:after="0"/>
        <w:rPr>
          <w:rFonts w:ascii="Arial" w:hAnsi="Arial" w:cs="Arial"/>
          <w:sz w:val="24"/>
          <w:szCs w:val="24"/>
        </w:rPr>
      </w:pPr>
      <w:r w:rsidRPr="00AB02A4">
        <w:rPr>
          <w:rFonts w:ascii="Arial" w:hAnsi="Arial" w:cs="Arial"/>
          <w:sz w:val="24"/>
          <w:szCs w:val="24"/>
        </w:rPr>
        <w:t xml:space="preserve">Each of the above documents should form part of the </w:t>
      </w:r>
      <w:r w:rsidR="00FB4014" w:rsidRPr="00AB02A4">
        <w:rPr>
          <w:rFonts w:ascii="Arial" w:hAnsi="Arial" w:cs="Arial"/>
          <w:sz w:val="24"/>
          <w:szCs w:val="24"/>
        </w:rPr>
        <w:t xml:space="preserve">school management of document approval, shared and agreed via the governing board/Trust </w:t>
      </w:r>
      <w:r w:rsidR="000526CE">
        <w:rPr>
          <w:rFonts w:ascii="Arial" w:hAnsi="Arial" w:cs="Arial"/>
          <w:sz w:val="24"/>
          <w:szCs w:val="24"/>
        </w:rPr>
        <w:t>sign-</w:t>
      </w:r>
      <w:r w:rsidR="006E4AB6" w:rsidRPr="00AB02A4">
        <w:rPr>
          <w:rFonts w:ascii="Arial" w:hAnsi="Arial" w:cs="Arial"/>
          <w:sz w:val="24"/>
          <w:szCs w:val="24"/>
        </w:rPr>
        <w:t xml:space="preserve">off. </w:t>
      </w:r>
      <w:r w:rsidR="003557A7" w:rsidRPr="00AB02A4">
        <w:rPr>
          <w:rFonts w:ascii="Arial" w:hAnsi="Arial" w:cs="Arial"/>
          <w:sz w:val="24"/>
          <w:szCs w:val="24"/>
        </w:rPr>
        <w:t>The Estates Strategy should b</w:t>
      </w:r>
      <w:r w:rsidR="000526CE">
        <w:rPr>
          <w:rFonts w:ascii="Arial" w:hAnsi="Arial" w:cs="Arial"/>
          <w:sz w:val="24"/>
          <w:szCs w:val="24"/>
        </w:rPr>
        <w:t>e a plan of the school building</w:t>
      </w:r>
      <w:r w:rsidR="00595717" w:rsidRPr="00AB02A4">
        <w:rPr>
          <w:rFonts w:ascii="Arial" w:hAnsi="Arial" w:cs="Arial"/>
          <w:sz w:val="24"/>
          <w:szCs w:val="24"/>
        </w:rPr>
        <w:t xml:space="preserve"> improvements over </w:t>
      </w:r>
      <w:r w:rsidR="00B67E21" w:rsidRPr="00AB02A4">
        <w:rPr>
          <w:rFonts w:ascii="Arial" w:hAnsi="Arial" w:cs="Arial"/>
          <w:sz w:val="24"/>
          <w:szCs w:val="24"/>
        </w:rPr>
        <w:t>3-5 years. The strategy should be fully integrated into the school business and budgeting planning process.</w:t>
      </w:r>
      <w:r w:rsidR="008C25DC" w:rsidRPr="00AB02A4">
        <w:rPr>
          <w:rFonts w:ascii="Arial" w:hAnsi="Arial" w:cs="Arial"/>
          <w:sz w:val="24"/>
          <w:szCs w:val="24"/>
        </w:rPr>
        <w:t xml:space="preserve"> </w:t>
      </w:r>
    </w:p>
    <w:p w:rsidR="0021133F" w:rsidRPr="00AB02A4" w:rsidRDefault="0021133F" w:rsidP="00AB02A4">
      <w:pPr>
        <w:spacing w:after="0"/>
        <w:rPr>
          <w:rFonts w:ascii="Arial" w:hAnsi="Arial" w:cs="Arial"/>
          <w:sz w:val="24"/>
          <w:szCs w:val="24"/>
        </w:rPr>
      </w:pPr>
    </w:p>
    <w:p w:rsidR="002E2035" w:rsidRPr="00AB02A4" w:rsidRDefault="002E2035" w:rsidP="00AB02A4">
      <w:pPr>
        <w:spacing w:after="0"/>
        <w:rPr>
          <w:rFonts w:ascii="Arial" w:hAnsi="Arial" w:cs="Arial"/>
          <w:sz w:val="24"/>
          <w:szCs w:val="24"/>
        </w:rPr>
      </w:pPr>
      <w:r w:rsidRPr="00AB02A4">
        <w:rPr>
          <w:rFonts w:ascii="Arial" w:hAnsi="Arial" w:cs="Arial"/>
          <w:sz w:val="24"/>
          <w:szCs w:val="24"/>
        </w:rPr>
        <w:t>Plan</w:t>
      </w:r>
      <w:r w:rsidR="000526CE">
        <w:rPr>
          <w:rFonts w:ascii="Arial" w:hAnsi="Arial" w:cs="Arial"/>
          <w:sz w:val="24"/>
          <w:szCs w:val="24"/>
        </w:rPr>
        <w:t>ning for short, medium and long-</w:t>
      </w:r>
      <w:r w:rsidRPr="00AB02A4">
        <w:rPr>
          <w:rFonts w:ascii="Arial" w:hAnsi="Arial" w:cs="Arial"/>
          <w:sz w:val="24"/>
          <w:szCs w:val="24"/>
        </w:rPr>
        <w:t xml:space="preserve">term </w:t>
      </w:r>
      <w:r w:rsidR="004F0C0C" w:rsidRPr="00AB02A4">
        <w:rPr>
          <w:rFonts w:ascii="Arial" w:hAnsi="Arial" w:cs="Arial"/>
          <w:sz w:val="24"/>
          <w:szCs w:val="24"/>
        </w:rPr>
        <w:t>building improvement needs</w:t>
      </w:r>
      <w:r w:rsidR="00632B64" w:rsidRPr="00AB02A4">
        <w:rPr>
          <w:rFonts w:ascii="Arial" w:hAnsi="Arial" w:cs="Arial"/>
          <w:sz w:val="24"/>
          <w:szCs w:val="24"/>
        </w:rPr>
        <w:t>, keeping the estate safe and secure for everyone</w:t>
      </w:r>
      <w:r w:rsidR="000526CE">
        <w:rPr>
          <w:rFonts w:ascii="Arial" w:hAnsi="Arial" w:cs="Arial"/>
          <w:sz w:val="24"/>
          <w:szCs w:val="24"/>
        </w:rPr>
        <w:t xml:space="preserve"> and</w:t>
      </w:r>
      <w:r w:rsidR="009037DC" w:rsidRPr="00AB02A4">
        <w:rPr>
          <w:rFonts w:ascii="Arial" w:hAnsi="Arial" w:cs="Arial"/>
          <w:sz w:val="24"/>
          <w:szCs w:val="24"/>
        </w:rPr>
        <w:t xml:space="preserve"> being aware of the investment needed</w:t>
      </w:r>
    </w:p>
    <w:p w:rsidR="0021133F" w:rsidRPr="00AB02A4" w:rsidRDefault="0021133F" w:rsidP="00AB02A4">
      <w:pPr>
        <w:spacing w:after="0"/>
        <w:rPr>
          <w:rFonts w:ascii="Arial" w:hAnsi="Arial" w:cs="Arial"/>
          <w:sz w:val="24"/>
          <w:szCs w:val="24"/>
        </w:rPr>
      </w:pPr>
      <w:r w:rsidRPr="00AB02A4">
        <w:rPr>
          <w:rFonts w:ascii="Arial" w:hAnsi="Arial" w:cs="Arial"/>
          <w:sz w:val="24"/>
          <w:szCs w:val="24"/>
        </w:rPr>
        <w:t xml:space="preserve"> </w:t>
      </w:r>
    </w:p>
    <w:p w:rsidR="0021133F" w:rsidRPr="00AB02A4" w:rsidRDefault="0021133F" w:rsidP="00AB02A4">
      <w:pPr>
        <w:shd w:val="clear" w:color="auto" w:fill="002060"/>
        <w:spacing w:after="0"/>
        <w:jc w:val="center"/>
        <w:rPr>
          <w:rFonts w:ascii="Arial" w:hAnsi="Arial" w:cs="Arial"/>
          <w:b/>
          <w:color w:val="FFFF00"/>
          <w:sz w:val="32"/>
          <w:szCs w:val="24"/>
        </w:rPr>
      </w:pPr>
      <w:r w:rsidRPr="00AB02A4">
        <w:rPr>
          <w:rFonts w:ascii="Arial" w:hAnsi="Arial" w:cs="Arial"/>
          <w:b/>
          <w:color w:val="FFFF00"/>
          <w:sz w:val="32"/>
          <w:szCs w:val="24"/>
        </w:rPr>
        <w:t>Premises Improvement</w:t>
      </w:r>
    </w:p>
    <w:p w:rsidR="00AB02A4" w:rsidRDefault="00AB02A4" w:rsidP="00AB02A4">
      <w:pPr>
        <w:spacing w:after="0"/>
        <w:rPr>
          <w:rFonts w:ascii="Arial" w:hAnsi="Arial" w:cs="Arial"/>
          <w:sz w:val="24"/>
          <w:szCs w:val="24"/>
        </w:rPr>
      </w:pPr>
    </w:p>
    <w:p w:rsidR="008010A8" w:rsidRDefault="0097694B" w:rsidP="00AB02A4">
      <w:pPr>
        <w:spacing w:after="0"/>
        <w:rPr>
          <w:rFonts w:ascii="Arial" w:hAnsi="Arial" w:cs="Arial"/>
          <w:sz w:val="24"/>
          <w:szCs w:val="24"/>
        </w:rPr>
      </w:pPr>
      <w:r w:rsidRPr="00AB02A4">
        <w:rPr>
          <w:rFonts w:ascii="Arial" w:hAnsi="Arial" w:cs="Arial"/>
          <w:sz w:val="24"/>
          <w:szCs w:val="24"/>
        </w:rPr>
        <w:t>The estate</w:t>
      </w:r>
      <w:r w:rsidR="000526CE">
        <w:rPr>
          <w:rFonts w:ascii="Arial" w:hAnsi="Arial" w:cs="Arial"/>
          <w:sz w:val="24"/>
          <w:szCs w:val="24"/>
        </w:rPr>
        <w:t>’</w:t>
      </w:r>
      <w:r w:rsidRPr="00AB02A4">
        <w:rPr>
          <w:rFonts w:ascii="Arial" w:hAnsi="Arial" w:cs="Arial"/>
          <w:sz w:val="24"/>
          <w:szCs w:val="24"/>
        </w:rPr>
        <w:t>s vision and strategy is primarily focusing on the school improvement</w:t>
      </w:r>
      <w:r w:rsidR="003B7B37" w:rsidRPr="00AB02A4">
        <w:rPr>
          <w:rFonts w:ascii="Arial" w:hAnsi="Arial" w:cs="Arial"/>
          <w:sz w:val="24"/>
          <w:szCs w:val="24"/>
        </w:rPr>
        <w:t xml:space="preserve">s </w:t>
      </w:r>
      <w:r w:rsidR="008010A8" w:rsidRPr="00AB02A4">
        <w:rPr>
          <w:rFonts w:ascii="Arial" w:hAnsi="Arial" w:cs="Arial"/>
          <w:sz w:val="24"/>
          <w:szCs w:val="24"/>
        </w:rPr>
        <w:t>that include;</w:t>
      </w:r>
    </w:p>
    <w:p w:rsidR="00AB02A4" w:rsidRPr="00AB02A4" w:rsidRDefault="00AB02A4" w:rsidP="00AB02A4">
      <w:pPr>
        <w:spacing w:after="0"/>
        <w:rPr>
          <w:rFonts w:ascii="Arial" w:hAnsi="Arial" w:cs="Arial"/>
          <w:sz w:val="24"/>
          <w:szCs w:val="24"/>
        </w:rPr>
      </w:pPr>
    </w:p>
    <w:p w:rsidR="00BE3355" w:rsidRPr="00AB02A4" w:rsidRDefault="000526CE" w:rsidP="00AB02A4">
      <w:pPr>
        <w:pStyle w:val="ListParagraph"/>
        <w:numPr>
          <w:ilvl w:val="0"/>
          <w:numId w:val="5"/>
        </w:numPr>
        <w:spacing w:after="0"/>
        <w:ind w:left="993" w:hanging="426"/>
        <w:rPr>
          <w:rFonts w:ascii="Arial" w:hAnsi="Arial" w:cs="Arial"/>
          <w:sz w:val="24"/>
          <w:szCs w:val="24"/>
        </w:rPr>
      </w:pPr>
      <w:r>
        <w:rPr>
          <w:rFonts w:ascii="Arial" w:hAnsi="Arial" w:cs="Arial"/>
          <w:sz w:val="24"/>
          <w:szCs w:val="24"/>
        </w:rPr>
        <w:t>Improving known higher-</w:t>
      </w:r>
      <w:r w:rsidR="003A6472" w:rsidRPr="00AB02A4">
        <w:rPr>
          <w:rFonts w:ascii="Arial" w:hAnsi="Arial" w:cs="Arial"/>
          <w:sz w:val="24"/>
          <w:szCs w:val="24"/>
        </w:rPr>
        <w:t>risk concerns, such as fire safety</w:t>
      </w:r>
      <w:r w:rsidR="00BE3355" w:rsidRPr="00AB02A4">
        <w:rPr>
          <w:rFonts w:ascii="Arial" w:hAnsi="Arial" w:cs="Arial"/>
          <w:sz w:val="24"/>
          <w:szCs w:val="24"/>
        </w:rPr>
        <w:t xml:space="preserve"> issues.</w:t>
      </w:r>
      <w:r w:rsidR="00F64E54" w:rsidRPr="00AB02A4">
        <w:rPr>
          <w:rFonts w:ascii="Arial" w:hAnsi="Arial" w:cs="Arial"/>
          <w:sz w:val="24"/>
          <w:szCs w:val="24"/>
        </w:rPr>
        <w:t xml:space="preserve"> Such as non-compliant fire doors</w:t>
      </w:r>
      <w:r w:rsidR="00BE3355" w:rsidRPr="00AB02A4">
        <w:rPr>
          <w:rFonts w:ascii="Arial" w:hAnsi="Arial" w:cs="Arial"/>
          <w:sz w:val="24"/>
          <w:szCs w:val="24"/>
        </w:rPr>
        <w:t xml:space="preserve">, lack of fire alarm coverage </w:t>
      </w:r>
    </w:p>
    <w:p w:rsidR="0021133F" w:rsidRPr="00AB02A4" w:rsidRDefault="0021133F" w:rsidP="00AB02A4">
      <w:pPr>
        <w:pStyle w:val="ListParagraph"/>
        <w:numPr>
          <w:ilvl w:val="0"/>
          <w:numId w:val="5"/>
        </w:numPr>
        <w:spacing w:after="0"/>
        <w:ind w:left="993" w:hanging="426"/>
        <w:rPr>
          <w:rFonts w:ascii="Arial" w:hAnsi="Arial" w:cs="Arial"/>
          <w:sz w:val="24"/>
          <w:szCs w:val="24"/>
        </w:rPr>
      </w:pPr>
      <w:r w:rsidRPr="00AB02A4">
        <w:rPr>
          <w:rFonts w:ascii="Arial" w:hAnsi="Arial" w:cs="Arial"/>
          <w:sz w:val="24"/>
          <w:szCs w:val="24"/>
        </w:rPr>
        <w:t>improving the comfort</w:t>
      </w:r>
      <w:r w:rsidR="00C3296B" w:rsidRPr="00AB02A4">
        <w:rPr>
          <w:rFonts w:ascii="Arial" w:hAnsi="Arial" w:cs="Arial"/>
          <w:sz w:val="24"/>
          <w:szCs w:val="24"/>
        </w:rPr>
        <w:t xml:space="preserve"> and safety</w:t>
      </w:r>
      <w:r w:rsidRPr="00AB02A4">
        <w:rPr>
          <w:rFonts w:ascii="Arial" w:hAnsi="Arial" w:cs="Arial"/>
          <w:sz w:val="24"/>
          <w:szCs w:val="24"/>
        </w:rPr>
        <w:t xml:space="preserve"> of building users</w:t>
      </w:r>
    </w:p>
    <w:p w:rsidR="00C3296B" w:rsidRPr="00AB02A4" w:rsidRDefault="00C3296B" w:rsidP="00AB02A4">
      <w:pPr>
        <w:pStyle w:val="ListParagraph"/>
        <w:numPr>
          <w:ilvl w:val="0"/>
          <w:numId w:val="5"/>
        </w:numPr>
        <w:spacing w:after="0"/>
        <w:ind w:left="993" w:hanging="426"/>
        <w:rPr>
          <w:rFonts w:ascii="Arial" w:hAnsi="Arial" w:cs="Arial"/>
          <w:sz w:val="24"/>
          <w:szCs w:val="24"/>
        </w:rPr>
      </w:pPr>
      <w:r w:rsidRPr="00AB02A4">
        <w:rPr>
          <w:rFonts w:ascii="Arial" w:hAnsi="Arial" w:cs="Arial"/>
          <w:sz w:val="24"/>
          <w:szCs w:val="24"/>
        </w:rPr>
        <w:t>Updating</w:t>
      </w:r>
      <w:r w:rsidR="009F2CEB" w:rsidRPr="00AB02A4">
        <w:rPr>
          <w:rFonts w:ascii="Arial" w:hAnsi="Arial" w:cs="Arial"/>
          <w:sz w:val="24"/>
          <w:szCs w:val="24"/>
        </w:rPr>
        <w:t>, replacing and modernising outdated facilities</w:t>
      </w:r>
    </w:p>
    <w:p w:rsidR="009F2CEB" w:rsidRPr="00AB02A4" w:rsidRDefault="009F2CEB" w:rsidP="00AB02A4">
      <w:pPr>
        <w:pStyle w:val="ListParagraph"/>
        <w:numPr>
          <w:ilvl w:val="0"/>
          <w:numId w:val="5"/>
        </w:numPr>
        <w:spacing w:after="0"/>
        <w:ind w:left="993" w:hanging="426"/>
        <w:rPr>
          <w:rFonts w:ascii="Arial" w:hAnsi="Arial" w:cs="Arial"/>
          <w:sz w:val="24"/>
          <w:szCs w:val="24"/>
        </w:rPr>
      </w:pPr>
      <w:r w:rsidRPr="00AB02A4">
        <w:rPr>
          <w:rFonts w:ascii="Arial" w:hAnsi="Arial" w:cs="Arial"/>
          <w:sz w:val="24"/>
          <w:szCs w:val="24"/>
        </w:rPr>
        <w:t>Increasing energy efficiency</w:t>
      </w:r>
    </w:p>
    <w:p w:rsidR="00942534" w:rsidRPr="00AB02A4" w:rsidRDefault="00942534" w:rsidP="00AB02A4">
      <w:pPr>
        <w:pStyle w:val="ListParagraph"/>
        <w:numPr>
          <w:ilvl w:val="0"/>
          <w:numId w:val="5"/>
        </w:numPr>
        <w:spacing w:after="0"/>
        <w:ind w:left="993" w:hanging="426"/>
        <w:rPr>
          <w:rFonts w:ascii="Arial" w:hAnsi="Arial" w:cs="Arial"/>
          <w:sz w:val="24"/>
          <w:szCs w:val="24"/>
        </w:rPr>
      </w:pPr>
      <w:r w:rsidRPr="00AB02A4">
        <w:rPr>
          <w:rFonts w:ascii="Arial" w:hAnsi="Arial" w:cs="Arial"/>
          <w:sz w:val="24"/>
          <w:szCs w:val="24"/>
        </w:rPr>
        <w:t>Improving accessibility</w:t>
      </w:r>
    </w:p>
    <w:p w:rsidR="00942534" w:rsidRDefault="00942534" w:rsidP="00AB02A4">
      <w:pPr>
        <w:pStyle w:val="ListParagraph"/>
        <w:numPr>
          <w:ilvl w:val="0"/>
          <w:numId w:val="5"/>
        </w:numPr>
        <w:spacing w:after="0"/>
        <w:ind w:left="993" w:hanging="426"/>
        <w:rPr>
          <w:rFonts w:ascii="Arial" w:hAnsi="Arial" w:cs="Arial"/>
          <w:sz w:val="24"/>
          <w:szCs w:val="24"/>
        </w:rPr>
      </w:pPr>
      <w:r w:rsidRPr="00AB02A4">
        <w:rPr>
          <w:rFonts w:ascii="Arial" w:hAnsi="Arial" w:cs="Arial"/>
          <w:sz w:val="24"/>
          <w:szCs w:val="24"/>
        </w:rPr>
        <w:t>Increasing school capacity</w:t>
      </w:r>
    </w:p>
    <w:p w:rsidR="00AB02A4" w:rsidRPr="00AB02A4" w:rsidRDefault="00AB02A4" w:rsidP="00AB02A4">
      <w:pPr>
        <w:spacing w:after="0"/>
        <w:rPr>
          <w:rFonts w:ascii="Arial" w:hAnsi="Arial" w:cs="Arial"/>
          <w:sz w:val="24"/>
          <w:szCs w:val="24"/>
        </w:rPr>
      </w:pPr>
    </w:p>
    <w:p w:rsidR="00F3508E" w:rsidRPr="00AB02A4" w:rsidRDefault="0021133F" w:rsidP="00AB02A4">
      <w:pPr>
        <w:shd w:val="clear" w:color="auto" w:fill="002060"/>
        <w:spacing w:after="0"/>
        <w:jc w:val="center"/>
        <w:rPr>
          <w:rFonts w:ascii="Arial" w:hAnsi="Arial" w:cs="Arial"/>
          <w:b/>
          <w:color w:val="FFFF00"/>
          <w:sz w:val="32"/>
          <w:szCs w:val="24"/>
        </w:rPr>
      </w:pPr>
      <w:r w:rsidRPr="00AB02A4">
        <w:rPr>
          <w:rFonts w:ascii="Arial" w:hAnsi="Arial" w:cs="Arial"/>
          <w:b/>
          <w:color w:val="FFFF00"/>
          <w:sz w:val="32"/>
          <w:szCs w:val="24"/>
        </w:rPr>
        <w:t>Training</w:t>
      </w:r>
    </w:p>
    <w:p w:rsidR="00AB02A4" w:rsidRPr="00AB02A4" w:rsidRDefault="00AB02A4" w:rsidP="00AB02A4">
      <w:pPr>
        <w:spacing w:after="0"/>
        <w:rPr>
          <w:rFonts w:ascii="Arial" w:hAnsi="Arial" w:cs="Arial"/>
          <w:sz w:val="24"/>
          <w:szCs w:val="24"/>
        </w:rPr>
      </w:pPr>
    </w:p>
    <w:p w:rsidR="00272A85" w:rsidRPr="00AB02A4" w:rsidRDefault="0021133F" w:rsidP="00AB02A4">
      <w:pPr>
        <w:spacing w:after="0"/>
        <w:rPr>
          <w:rFonts w:ascii="Arial" w:hAnsi="Arial" w:cs="Arial"/>
          <w:sz w:val="24"/>
          <w:szCs w:val="24"/>
        </w:rPr>
      </w:pPr>
      <w:r w:rsidRPr="00AB02A4">
        <w:rPr>
          <w:rFonts w:ascii="Arial" w:hAnsi="Arial" w:cs="Arial"/>
          <w:sz w:val="24"/>
          <w:szCs w:val="24"/>
        </w:rPr>
        <w:t xml:space="preserve">Premises </w:t>
      </w:r>
      <w:r w:rsidR="00F3508E" w:rsidRPr="00AB02A4">
        <w:rPr>
          <w:rFonts w:ascii="Arial" w:hAnsi="Arial" w:cs="Arial"/>
          <w:sz w:val="24"/>
          <w:szCs w:val="24"/>
        </w:rPr>
        <w:t xml:space="preserve">staff require a range of health safety and estates management training. </w:t>
      </w:r>
      <w:r w:rsidR="00EF6503" w:rsidRPr="00AB02A4">
        <w:rPr>
          <w:rFonts w:ascii="Arial" w:hAnsi="Arial" w:cs="Arial"/>
          <w:sz w:val="24"/>
          <w:szCs w:val="24"/>
        </w:rPr>
        <w:t>Competence includes experience, skills and kn</w:t>
      </w:r>
      <w:r w:rsidR="00272A85" w:rsidRPr="00AB02A4">
        <w:rPr>
          <w:rFonts w:ascii="Arial" w:hAnsi="Arial" w:cs="Arial"/>
          <w:sz w:val="24"/>
          <w:szCs w:val="24"/>
        </w:rPr>
        <w:t xml:space="preserve">owledge in addition to specific health and safety training. </w:t>
      </w:r>
    </w:p>
    <w:p w:rsidR="00272A85" w:rsidRDefault="00272A85" w:rsidP="00AB02A4">
      <w:pPr>
        <w:spacing w:after="0"/>
        <w:rPr>
          <w:rFonts w:ascii="Arial" w:hAnsi="Arial" w:cs="Arial"/>
          <w:sz w:val="24"/>
          <w:szCs w:val="24"/>
        </w:rPr>
      </w:pPr>
    </w:p>
    <w:p w:rsidR="00AB02A4" w:rsidRDefault="00AB02A4" w:rsidP="00AB02A4">
      <w:pPr>
        <w:spacing w:after="0"/>
        <w:rPr>
          <w:rFonts w:ascii="Arial" w:hAnsi="Arial" w:cs="Arial"/>
          <w:sz w:val="24"/>
          <w:szCs w:val="24"/>
        </w:rPr>
      </w:pPr>
    </w:p>
    <w:p w:rsidR="000526CE" w:rsidRDefault="000526CE" w:rsidP="00AB02A4">
      <w:pPr>
        <w:spacing w:after="0"/>
        <w:rPr>
          <w:rFonts w:ascii="Arial" w:hAnsi="Arial" w:cs="Arial"/>
          <w:sz w:val="24"/>
          <w:szCs w:val="24"/>
        </w:rPr>
      </w:pPr>
    </w:p>
    <w:p w:rsidR="00AB02A4" w:rsidRDefault="00AB02A4" w:rsidP="00AB02A4">
      <w:pPr>
        <w:spacing w:after="0"/>
        <w:rPr>
          <w:rFonts w:ascii="Arial" w:hAnsi="Arial" w:cs="Arial"/>
          <w:sz w:val="24"/>
          <w:szCs w:val="24"/>
        </w:rPr>
      </w:pPr>
      <w:r>
        <w:rPr>
          <w:rFonts w:ascii="Arial" w:hAnsi="Arial" w:cs="Arial"/>
          <w:sz w:val="24"/>
          <w:szCs w:val="24"/>
        </w:rPr>
        <w:t>(Continued)</w:t>
      </w:r>
    </w:p>
    <w:p w:rsidR="00AB02A4" w:rsidRDefault="00AB02A4" w:rsidP="00AB02A4">
      <w:pPr>
        <w:spacing w:after="0"/>
        <w:rPr>
          <w:rFonts w:ascii="Arial" w:hAnsi="Arial" w:cs="Arial"/>
          <w:sz w:val="24"/>
          <w:szCs w:val="24"/>
        </w:rPr>
      </w:pPr>
    </w:p>
    <w:p w:rsidR="00AB02A4" w:rsidRDefault="00AB02A4" w:rsidP="00AB02A4">
      <w:pPr>
        <w:spacing w:after="0"/>
        <w:rPr>
          <w:rFonts w:ascii="Arial" w:hAnsi="Arial" w:cs="Arial"/>
          <w:sz w:val="24"/>
          <w:szCs w:val="24"/>
        </w:rPr>
      </w:pPr>
    </w:p>
    <w:p w:rsidR="00AB02A4" w:rsidRDefault="00AB02A4" w:rsidP="00AB02A4">
      <w:pPr>
        <w:spacing w:after="0"/>
        <w:rPr>
          <w:rFonts w:ascii="Arial" w:hAnsi="Arial" w:cs="Arial"/>
          <w:sz w:val="24"/>
          <w:szCs w:val="24"/>
        </w:rPr>
      </w:pPr>
    </w:p>
    <w:p w:rsidR="00AB02A4" w:rsidRPr="00D75767" w:rsidRDefault="00AB02A4" w:rsidP="00AB02A4">
      <w:pPr>
        <w:spacing w:after="0"/>
        <w:rPr>
          <w:rFonts w:ascii="Arial" w:hAnsi="Arial" w:cs="Arial"/>
          <w:sz w:val="10"/>
          <w:szCs w:val="24"/>
        </w:rPr>
      </w:pPr>
    </w:p>
    <w:p w:rsidR="00272A85" w:rsidRPr="00AB02A4" w:rsidRDefault="00AB02A4" w:rsidP="00AB02A4">
      <w:pPr>
        <w:shd w:val="clear" w:color="auto" w:fill="002060"/>
        <w:spacing w:after="0"/>
        <w:jc w:val="center"/>
        <w:rPr>
          <w:rFonts w:ascii="Arial" w:hAnsi="Arial" w:cs="Arial"/>
          <w:b/>
          <w:color w:val="FFFF00"/>
          <w:sz w:val="28"/>
          <w:szCs w:val="24"/>
        </w:rPr>
      </w:pPr>
      <w:r>
        <w:rPr>
          <w:rFonts w:ascii="Arial" w:hAnsi="Arial" w:cs="Arial"/>
          <w:b/>
          <w:color w:val="FFFF00"/>
          <w:sz w:val="28"/>
          <w:szCs w:val="24"/>
        </w:rPr>
        <w:t>Essential Health a</w:t>
      </w:r>
      <w:r w:rsidRPr="00AB02A4">
        <w:rPr>
          <w:rFonts w:ascii="Arial" w:hAnsi="Arial" w:cs="Arial"/>
          <w:b/>
          <w:color w:val="FFFF00"/>
          <w:sz w:val="28"/>
          <w:szCs w:val="24"/>
        </w:rPr>
        <w:t>nd Safety Training</w:t>
      </w:r>
    </w:p>
    <w:p w:rsidR="00AB02A4" w:rsidRPr="00AB02A4" w:rsidRDefault="00AB02A4" w:rsidP="00AB02A4">
      <w:pPr>
        <w:spacing w:after="0"/>
        <w:rPr>
          <w:rFonts w:ascii="Arial" w:hAnsi="Arial" w:cs="Arial"/>
          <w:sz w:val="16"/>
          <w:szCs w:val="24"/>
        </w:rPr>
      </w:pPr>
    </w:p>
    <w:p w:rsidR="00FE12BE" w:rsidRPr="00AB02A4" w:rsidRDefault="00272A85" w:rsidP="00AB02A4">
      <w:pPr>
        <w:pStyle w:val="ListParagraph"/>
        <w:numPr>
          <w:ilvl w:val="0"/>
          <w:numId w:val="12"/>
        </w:numPr>
        <w:spacing w:after="0"/>
        <w:ind w:left="993" w:hanging="426"/>
        <w:rPr>
          <w:rFonts w:ascii="Arial" w:hAnsi="Arial" w:cs="Arial"/>
          <w:sz w:val="24"/>
          <w:szCs w:val="24"/>
        </w:rPr>
      </w:pPr>
      <w:r w:rsidRPr="00AB02A4">
        <w:rPr>
          <w:rFonts w:ascii="Arial" w:hAnsi="Arial" w:cs="Arial"/>
          <w:sz w:val="24"/>
          <w:szCs w:val="24"/>
        </w:rPr>
        <w:t>Health and Safety Awaren</w:t>
      </w:r>
      <w:r w:rsidR="000526CE">
        <w:rPr>
          <w:rFonts w:ascii="Arial" w:hAnsi="Arial" w:cs="Arial"/>
          <w:sz w:val="24"/>
          <w:szCs w:val="24"/>
        </w:rPr>
        <w:t>ess – this includes legislation</w:t>
      </w:r>
      <w:r w:rsidRPr="00AB02A4">
        <w:rPr>
          <w:rFonts w:ascii="Arial" w:hAnsi="Arial" w:cs="Arial"/>
          <w:sz w:val="24"/>
          <w:szCs w:val="24"/>
        </w:rPr>
        <w:t xml:space="preserve"> </w:t>
      </w:r>
      <w:r w:rsidR="00FE12BE" w:rsidRPr="00AB02A4">
        <w:rPr>
          <w:rFonts w:ascii="Arial" w:hAnsi="Arial" w:cs="Arial"/>
          <w:sz w:val="24"/>
          <w:szCs w:val="24"/>
        </w:rPr>
        <w:t>and the specific school areas</w:t>
      </w:r>
      <w:r w:rsidR="000526CE">
        <w:rPr>
          <w:rFonts w:ascii="Arial" w:hAnsi="Arial" w:cs="Arial"/>
          <w:sz w:val="24"/>
          <w:szCs w:val="24"/>
        </w:rPr>
        <w:t>.</w:t>
      </w:r>
      <w:r w:rsidR="00FE12BE" w:rsidRPr="00AB02A4">
        <w:rPr>
          <w:rFonts w:ascii="Arial" w:hAnsi="Arial" w:cs="Arial"/>
          <w:sz w:val="24"/>
          <w:szCs w:val="24"/>
        </w:rPr>
        <w:t xml:space="preserve"> </w:t>
      </w:r>
    </w:p>
    <w:p w:rsidR="00FE12BE" w:rsidRPr="00AB02A4" w:rsidRDefault="00FE12BE" w:rsidP="00AB02A4">
      <w:pPr>
        <w:pStyle w:val="ListParagraph"/>
        <w:numPr>
          <w:ilvl w:val="0"/>
          <w:numId w:val="12"/>
        </w:numPr>
        <w:spacing w:after="0"/>
        <w:ind w:left="993" w:hanging="426"/>
        <w:rPr>
          <w:rFonts w:ascii="Arial" w:hAnsi="Arial" w:cs="Arial"/>
          <w:sz w:val="24"/>
          <w:szCs w:val="24"/>
        </w:rPr>
      </w:pPr>
      <w:r w:rsidRPr="00AB02A4">
        <w:rPr>
          <w:rFonts w:ascii="Arial" w:hAnsi="Arial" w:cs="Arial"/>
          <w:sz w:val="24"/>
          <w:szCs w:val="24"/>
        </w:rPr>
        <w:t>Asbestos Awareness – if the school was built before the year 2000 and has been confirmed with asbestos or presumed asbestos</w:t>
      </w:r>
    </w:p>
    <w:p w:rsidR="000748AF" w:rsidRPr="00AB02A4" w:rsidRDefault="000748AF" w:rsidP="00AB02A4">
      <w:pPr>
        <w:pStyle w:val="ListParagraph"/>
        <w:numPr>
          <w:ilvl w:val="0"/>
          <w:numId w:val="12"/>
        </w:numPr>
        <w:spacing w:after="0"/>
        <w:ind w:left="993" w:hanging="426"/>
        <w:rPr>
          <w:rFonts w:ascii="Arial" w:hAnsi="Arial" w:cs="Arial"/>
          <w:sz w:val="24"/>
          <w:szCs w:val="24"/>
        </w:rPr>
      </w:pPr>
      <w:r w:rsidRPr="00AB02A4">
        <w:rPr>
          <w:rFonts w:ascii="Arial" w:hAnsi="Arial" w:cs="Arial"/>
          <w:sz w:val="24"/>
          <w:szCs w:val="24"/>
        </w:rPr>
        <w:t xml:space="preserve">CDM 2015 – the legal duties of all related school building works </w:t>
      </w:r>
    </w:p>
    <w:p w:rsidR="0030767F" w:rsidRPr="00AB02A4" w:rsidRDefault="0021133F" w:rsidP="00AB02A4">
      <w:pPr>
        <w:pStyle w:val="ListParagraph"/>
        <w:numPr>
          <w:ilvl w:val="0"/>
          <w:numId w:val="12"/>
        </w:numPr>
        <w:spacing w:after="0"/>
        <w:ind w:left="993" w:hanging="426"/>
        <w:rPr>
          <w:rFonts w:ascii="Arial" w:hAnsi="Arial" w:cs="Arial"/>
          <w:sz w:val="24"/>
          <w:szCs w:val="24"/>
        </w:rPr>
      </w:pPr>
      <w:r w:rsidRPr="00AB02A4">
        <w:rPr>
          <w:rFonts w:ascii="Arial" w:hAnsi="Arial" w:cs="Arial"/>
          <w:sz w:val="24"/>
          <w:szCs w:val="24"/>
        </w:rPr>
        <w:t xml:space="preserve">Fire safety — </w:t>
      </w:r>
      <w:r w:rsidR="008B570F" w:rsidRPr="00AB02A4">
        <w:rPr>
          <w:rFonts w:ascii="Arial" w:hAnsi="Arial" w:cs="Arial"/>
          <w:sz w:val="24"/>
          <w:szCs w:val="24"/>
        </w:rPr>
        <w:t xml:space="preserve">fire warden, fire safety actions, fire brigade inspection requirements, evacuation management, fire risk assessments, </w:t>
      </w:r>
      <w:r w:rsidR="0030767F" w:rsidRPr="00AB02A4">
        <w:rPr>
          <w:rFonts w:ascii="Arial" w:hAnsi="Arial" w:cs="Arial"/>
          <w:sz w:val="24"/>
          <w:szCs w:val="24"/>
        </w:rPr>
        <w:t>passive and activ</w:t>
      </w:r>
      <w:r w:rsidR="000526CE">
        <w:rPr>
          <w:rFonts w:ascii="Arial" w:hAnsi="Arial" w:cs="Arial"/>
          <w:sz w:val="24"/>
          <w:szCs w:val="24"/>
        </w:rPr>
        <w:t>e fire management systems, PEEP</w:t>
      </w:r>
      <w:r w:rsidR="0030767F" w:rsidRPr="00AB02A4">
        <w:rPr>
          <w:rFonts w:ascii="Arial" w:hAnsi="Arial" w:cs="Arial"/>
          <w:sz w:val="24"/>
          <w:szCs w:val="24"/>
        </w:rPr>
        <w:t>s, ma</w:t>
      </w:r>
      <w:r w:rsidRPr="00AB02A4">
        <w:rPr>
          <w:rFonts w:ascii="Arial" w:hAnsi="Arial" w:cs="Arial"/>
          <w:sz w:val="24"/>
          <w:szCs w:val="24"/>
        </w:rPr>
        <w:t>intaining fire-fighting equipment, installations</w:t>
      </w:r>
      <w:r w:rsidR="000526CE">
        <w:rPr>
          <w:rFonts w:ascii="Arial" w:hAnsi="Arial" w:cs="Arial"/>
          <w:sz w:val="24"/>
          <w:szCs w:val="24"/>
        </w:rPr>
        <w:t xml:space="preserve"> such as sprinkler systems, </w:t>
      </w:r>
      <w:r w:rsidRPr="00AB02A4">
        <w:rPr>
          <w:rFonts w:ascii="Arial" w:hAnsi="Arial" w:cs="Arial"/>
          <w:sz w:val="24"/>
          <w:szCs w:val="24"/>
        </w:rPr>
        <w:t>fire alarms an</w:t>
      </w:r>
      <w:r w:rsidR="000526CE">
        <w:rPr>
          <w:rFonts w:ascii="Arial" w:hAnsi="Arial" w:cs="Arial"/>
          <w:sz w:val="24"/>
          <w:szCs w:val="24"/>
        </w:rPr>
        <w:t>d</w:t>
      </w:r>
      <w:r w:rsidRPr="00AB02A4">
        <w:rPr>
          <w:rFonts w:ascii="Arial" w:hAnsi="Arial" w:cs="Arial"/>
          <w:sz w:val="24"/>
          <w:szCs w:val="24"/>
        </w:rPr>
        <w:t xml:space="preserve"> detection systems</w:t>
      </w:r>
    </w:p>
    <w:p w:rsidR="0030767F" w:rsidRPr="00AB02A4" w:rsidRDefault="0021133F" w:rsidP="00AB02A4">
      <w:pPr>
        <w:pStyle w:val="ListParagraph"/>
        <w:numPr>
          <w:ilvl w:val="0"/>
          <w:numId w:val="12"/>
        </w:numPr>
        <w:spacing w:after="0"/>
        <w:ind w:left="993" w:hanging="426"/>
        <w:rPr>
          <w:rFonts w:ascii="Arial" w:hAnsi="Arial" w:cs="Arial"/>
          <w:sz w:val="24"/>
          <w:szCs w:val="24"/>
        </w:rPr>
      </w:pPr>
      <w:r w:rsidRPr="00AB02A4">
        <w:rPr>
          <w:rFonts w:ascii="Arial" w:hAnsi="Arial" w:cs="Arial"/>
          <w:sz w:val="24"/>
          <w:szCs w:val="24"/>
        </w:rPr>
        <w:t xml:space="preserve">Manual handling — including safe lifting and </w:t>
      </w:r>
      <w:r w:rsidR="0030767F" w:rsidRPr="00AB02A4">
        <w:rPr>
          <w:rFonts w:ascii="Arial" w:hAnsi="Arial" w:cs="Arial"/>
          <w:sz w:val="24"/>
          <w:szCs w:val="24"/>
        </w:rPr>
        <w:t>moving</w:t>
      </w:r>
      <w:r w:rsidRPr="00AB02A4">
        <w:rPr>
          <w:rFonts w:ascii="Arial" w:hAnsi="Arial" w:cs="Arial"/>
          <w:sz w:val="24"/>
          <w:szCs w:val="24"/>
        </w:rPr>
        <w:t>.</w:t>
      </w:r>
      <w:r w:rsidR="0030767F" w:rsidRPr="00AB02A4">
        <w:rPr>
          <w:rFonts w:ascii="Arial" w:hAnsi="Arial" w:cs="Arial"/>
          <w:sz w:val="24"/>
          <w:szCs w:val="24"/>
        </w:rPr>
        <w:t xml:space="preserve"> How to complete specific manual handling risk assessments</w:t>
      </w:r>
    </w:p>
    <w:p w:rsidR="0030767F" w:rsidRPr="00AB02A4" w:rsidRDefault="0021133F" w:rsidP="00AB02A4">
      <w:pPr>
        <w:pStyle w:val="ListParagraph"/>
        <w:numPr>
          <w:ilvl w:val="0"/>
          <w:numId w:val="12"/>
        </w:numPr>
        <w:spacing w:after="0"/>
        <w:ind w:left="993" w:hanging="426"/>
        <w:rPr>
          <w:rFonts w:ascii="Arial" w:hAnsi="Arial" w:cs="Arial"/>
          <w:sz w:val="24"/>
          <w:szCs w:val="24"/>
        </w:rPr>
      </w:pPr>
      <w:r w:rsidRPr="00AB02A4">
        <w:rPr>
          <w:rFonts w:ascii="Arial" w:hAnsi="Arial" w:cs="Arial"/>
          <w:sz w:val="24"/>
          <w:szCs w:val="24"/>
        </w:rPr>
        <w:t>COSHH — including the safe handling of hazardous chemicals and substances, occupational exposure limits, and surveillance.</w:t>
      </w:r>
      <w:r w:rsidR="0030767F" w:rsidRPr="00AB02A4">
        <w:rPr>
          <w:rFonts w:ascii="Arial" w:hAnsi="Arial" w:cs="Arial"/>
          <w:sz w:val="24"/>
          <w:szCs w:val="24"/>
        </w:rPr>
        <w:t xml:space="preserve"> How to complete COSHH risk assessments</w:t>
      </w:r>
    </w:p>
    <w:p w:rsidR="0030767F" w:rsidRPr="00AB02A4" w:rsidRDefault="0030767F" w:rsidP="00AB02A4">
      <w:pPr>
        <w:pStyle w:val="ListParagraph"/>
        <w:numPr>
          <w:ilvl w:val="0"/>
          <w:numId w:val="12"/>
        </w:numPr>
        <w:spacing w:after="0"/>
        <w:ind w:left="993" w:hanging="426"/>
        <w:rPr>
          <w:rFonts w:ascii="Arial" w:hAnsi="Arial" w:cs="Arial"/>
          <w:sz w:val="24"/>
          <w:szCs w:val="24"/>
        </w:rPr>
      </w:pPr>
      <w:r w:rsidRPr="00AB02A4">
        <w:rPr>
          <w:rFonts w:ascii="Arial" w:hAnsi="Arial" w:cs="Arial"/>
          <w:sz w:val="24"/>
          <w:szCs w:val="24"/>
        </w:rPr>
        <w:t>R</w:t>
      </w:r>
      <w:r w:rsidR="0021133F" w:rsidRPr="00AB02A4">
        <w:rPr>
          <w:rFonts w:ascii="Arial" w:hAnsi="Arial" w:cs="Arial"/>
          <w:sz w:val="24"/>
          <w:szCs w:val="24"/>
        </w:rPr>
        <w:t>isk assessments</w:t>
      </w:r>
      <w:r w:rsidRPr="00AB02A4">
        <w:rPr>
          <w:rFonts w:ascii="Arial" w:hAnsi="Arial" w:cs="Arial"/>
          <w:sz w:val="24"/>
          <w:szCs w:val="24"/>
        </w:rPr>
        <w:t xml:space="preserve"> – what does suitable and sufficient mean </w:t>
      </w:r>
    </w:p>
    <w:p w:rsidR="0030767F" w:rsidRPr="00AB02A4" w:rsidRDefault="0021133F" w:rsidP="00AB02A4">
      <w:pPr>
        <w:pStyle w:val="ListParagraph"/>
        <w:numPr>
          <w:ilvl w:val="0"/>
          <w:numId w:val="12"/>
        </w:numPr>
        <w:spacing w:after="0"/>
        <w:ind w:left="993" w:hanging="426"/>
        <w:rPr>
          <w:rFonts w:ascii="Arial" w:hAnsi="Arial" w:cs="Arial"/>
          <w:sz w:val="24"/>
          <w:szCs w:val="24"/>
        </w:rPr>
      </w:pPr>
      <w:r w:rsidRPr="00AB02A4">
        <w:rPr>
          <w:rFonts w:ascii="Arial" w:hAnsi="Arial" w:cs="Arial"/>
          <w:sz w:val="24"/>
          <w:szCs w:val="24"/>
        </w:rPr>
        <w:t>Electrical safety — including the use and maintenance of plant and electrical installations, and the use and safety of portable electrical equipment</w:t>
      </w:r>
    </w:p>
    <w:p w:rsidR="0021133F" w:rsidRPr="00AB02A4" w:rsidRDefault="0021133F" w:rsidP="00AB02A4">
      <w:pPr>
        <w:pStyle w:val="ListParagraph"/>
        <w:numPr>
          <w:ilvl w:val="0"/>
          <w:numId w:val="12"/>
        </w:numPr>
        <w:spacing w:after="0"/>
        <w:ind w:left="993" w:hanging="426"/>
        <w:rPr>
          <w:rFonts w:ascii="Arial" w:hAnsi="Arial" w:cs="Arial"/>
          <w:sz w:val="24"/>
          <w:szCs w:val="24"/>
        </w:rPr>
      </w:pPr>
      <w:r w:rsidRPr="00AB02A4">
        <w:rPr>
          <w:rFonts w:ascii="Arial" w:hAnsi="Arial" w:cs="Arial"/>
          <w:sz w:val="24"/>
          <w:szCs w:val="24"/>
        </w:rPr>
        <w:t>Working at height — including safe maintenance, use and checking of ladders and equipment for working at height, safe procedures and risk assessment,</w:t>
      </w:r>
      <w:r w:rsidR="00DB1031" w:rsidRPr="00AB02A4">
        <w:rPr>
          <w:rFonts w:ascii="Arial" w:hAnsi="Arial" w:cs="Arial"/>
          <w:sz w:val="24"/>
          <w:szCs w:val="24"/>
        </w:rPr>
        <w:t xml:space="preserve"> </w:t>
      </w:r>
      <w:r w:rsidRPr="00AB02A4">
        <w:rPr>
          <w:rFonts w:ascii="Arial" w:hAnsi="Arial" w:cs="Arial"/>
          <w:sz w:val="24"/>
          <w:szCs w:val="24"/>
        </w:rPr>
        <w:t>and work around flat roofs and skylights.</w:t>
      </w:r>
    </w:p>
    <w:p w:rsidR="00DF24FD" w:rsidRPr="00D75767" w:rsidRDefault="0021133F" w:rsidP="00AB02A4">
      <w:pPr>
        <w:spacing w:after="0"/>
        <w:rPr>
          <w:rFonts w:ascii="Arial" w:hAnsi="Arial" w:cs="Arial"/>
          <w:sz w:val="20"/>
          <w:szCs w:val="24"/>
        </w:rPr>
      </w:pPr>
      <w:r w:rsidRPr="00AB02A4">
        <w:rPr>
          <w:rFonts w:ascii="Arial" w:hAnsi="Arial" w:cs="Arial"/>
          <w:sz w:val="24"/>
          <w:szCs w:val="24"/>
        </w:rPr>
        <w:t xml:space="preserve"> </w:t>
      </w:r>
    </w:p>
    <w:p w:rsidR="0030767F" w:rsidRPr="00AB02A4" w:rsidRDefault="00DB1031" w:rsidP="00AB02A4">
      <w:pPr>
        <w:spacing w:after="0"/>
        <w:rPr>
          <w:rFonts w:ascii="Arial" w:hAnsi="Arial" w:cs="Arial"/>
          <w:sz w:val="24"/>
          <w:szCs w:val="24"/>
        </w:rPr>
      </w:pPr>
      <w:r w:rsidRPr="00AB02A4">
        <w:rPr>
          <w:rFonts w:ascii="Arial" w:hAnsi="Arial" w:cs="Arial"/>
          <w:sz w:val="24"/>
          <w:szCs w:val="24"/>
        </w:rPr>
        <w:t xml:space="preserve">Refer to the NASPM training </w:t>
      </w:r>
      <w:r w:rsidR="00DF24FD" w:rsidRPr="00AB02A4">
        <w:rPr>
          <w:rFonts w:ascii="Arial" w:hAnsi="Arial" w:cs="Arial"/>
          <w:sz w:val="24"/>
          <w:szCs w:val="24"/>
        </w:rPr>
        <w:t>calendar for further information.</w:t>
      </w:r>
    </w:p>
    <w:p w:rsidR="00DF24FD" w:rsidRPr="00D75767" w:rsidRDefault="00DF24FD" w:rsidP="00AB02A4">
      <w:pPr>
        <w:spacing w:after="0"/>
        <w:rPr>
          <w:rFonts w:ascii="Arial" w:hAnsi="Arial" w:cs="Arial"/>
          <w:bCs/>
          <w:sz w:val="20"/>
          <w:szCs w:val="24"/>
        </w:rPr>
      </w:pPr>
    </w:p>
    <w:p w:rsidR="0021133F" w:rsidRPr="00AB02A4" w:rsidRDefault="0021133F" w:rsidP="00AB02A4">
      <w:pPr>
        <w:shd w:val="clear" w:color="auto" w:fill="002060"/>
        <w:spacing w:after="0"/>
        <w:jc w:val="center"/>
        <w:rPr>
          <w:rFonts w:ascii="Arial" w:hAnsi="Arial" w:cs="Arial"/>
          <w:b/>
          <w:bCs/>
          <w:color w:val="FFFF00"/>
          <w:sz w:val="32"/>
          <w:szCs w:val="24"/>
        </w:rPr>
      </w:pPr>
      <w:r w:rsidRPr="00AB02A4">
        <w:rPr>
          <w:rFonts w:ascii="Arial" w:hAnsi="Arial" w:cs="Arial"/>
          <w:b/>
          <w:bCs/>
          <w:color w:val="FFFF00"/>
          <w:sz w:val="32"/>
          <w:szCs w:val="24"/>
        </w:rPr>
        <w:t>List of Relevant Legislation</w:t>
      </w:r>
    </w:p>
    <w:p w:rsidR="0021133F" w:rsidRPr="00D75767" w:rsidRDefault="0021133F" w:rsidP="00AB02A4">
      <w:pPr>
        <w:spacing w:after="0"/>
        <w:rPr>
          <w:rFonts w:ascii="Arial" w:hAnsi="Arial" w:cs="Arial"/>
          <w:sz w:val="16"/>
          <w:szCs w:val="24"/>
        </w:rPr>
      </w:pPr>
      <w:r w:rsidRPr="00AB02A4">
        <w:rPr>
          <w:rFonts w:ascii="Arial" w:hAnsi="Arial" w:cs="Arial"/>
          <w:sz w:val="24"/>
          <w:szCs w:val="24"/>
        </w:rPr>
        <w:t xml:space="preserve"> </w:t>
      </w:r>
    </w:p>
    <w:p w:rsidR="0021133F" w:rsidRPr="00AB02A4" w:rsidRDefault="0021133F" w:rsidP="00AB02A4">
      <w:pPr>
        <w:pStyle w:val="ListParagraph"/>
        <w:numPr>
          <w:ilvl w:val="0"/>
          <w:numId w:val="13"/>
        </w:numPr>
        <w:spacing w:after="0"/>
        <w:ind w:left="993" w:hanging="426"/>
        <w:rPr>
          <w:rFonts w:ascii="Arial" w:hAnsi="Arial" w:cs="Arial"/>
          <w:sz w:val="24"/>
          <w:szCs w:val="24"/>
        </w:rPr>
      </w:pPr>
      <w:r w:rsidRPr="00AB02A4">
        <w:rPr>
          <w:rFonts w:ascii="Arial" w:hAnsi="Arial" w:cs="Arial"/>
          <w:sz w:val="24"/>
          <w:szCs w:val="24"/>
        </w:rPr>
        <w:t>Construction (Design and Management) Regulations 2015</w:t>
      </w:r>
    </w:p>
    <w:p w:rsidR="0021133F" w:rsidRPr="00AB02A4" w:rsidRDefault="0021133F" w:rsidP="00AB02A4">
      <w:pPr>
        <w:pStyle w:val="ListParagraph"/>
        <w:numPr>
          <w:ilvl w:val="0"/>
          <w:numId w:val="13"/>
        </w:numPr>
        <w:spacing w:after="0"/>
        <w:ind w:left="993" w:hanging="426"/>
        <w:rPr>
          <w:rFonts w:ascii="Arial" w:hAnsi="Arial" w:cs="Arial"/>
          <w:sz w:val="24"/>
          <w:szCs w:val="24"/>
        </w:rPr>
      </w:pPr>
      <w:r w:rsidRPr="00AB02A4">
        <w:rPr>
          <w:rFonts w:ascii="Arial" w:hAnsi="Arial" w:cs="Arial"/>
          <w:sz w:val="24"/>
          <w:szCs w:val="24"/>
        </w:rPr>
        <w:t>Education (Independent School Standards) Regulations 2014</w:t>
      </w:r>
    </w:p>
    <w:p w:rsidR="0021133F" w:rsidRPr="00AB02A4" w:rsidRDefault="0021133F" w:rsidP="00AB02A4">
      <w:pPr>
        <w:pStyle w:val="ListParagraph"/>
        <w:numPr>
          <w:ilvl w:val="0"/>
          <w:numId w:val="13"/>
        </w:numPr>
        <w:spacing w:after="0"/>
        <w:ind w:left="993" w:hanging="426"/>
        <w:rPr>
          <w:rFonts w:ascii="Arial" w:hAnsi="Arial" w:cs="Arial"/>
          <w:sz w:val="24"/>
          <w:szCs w:val="24"/>
        </w:rPr>
      </w:pPr>
      <w:r w:rsidRPr="00AB02A4">
        <w:rPr>
          <w:rFonts w:ascii="Arial" w:hAnsi="Arial" w:cs="Arial"/>
          <w:sz w:val="24"/>
          <w:szCs w:val="24"/>
        </w:rPr>
        <w:t>Control of Asbestos Regulations 2012</w:t>
      </w:r>
    </w:p>
    <w:p w:rsidR="0021133F" w:rsidRPr="00AB02A4" w:rsidRDefault="0021133F" w:rsidP="00AB02A4">
      <w:pPr>
        <w:pStyle w:val="ListParagraph"/>
        <w:numPr>
          <w:ilvl w:val="0"/>
          <w:numId w:val="13"/>
        </w:numPr>
        <w:spacing w:after="0"/>
        <w:ind w:left="993" w:hanging="426"/>
        <w:rPr>
          <w:rFonts w:ascii="Arial" w:hAnsi="Arial" w:cs="Arial"/>
          <w:sz w:val="24"/>
          <w:szCs w:val="24"/>
        </w:rPr>
      </w:pPr>
      <w:r w:rsidRPr="00AB02A4">
        <w:rPr>
          <w:rFonts w:ascii="Arial" w:hAnsi="Arial" w:cs="Arial"/>
          <w:sz w:val="24"/>
          <w:szCs w:val="24"/>
        </w:rPr>
        <w:t>School Premises (England) Regulations 2012</w:t>
      </w:r>
    </w:p>
    <w:p w:rsidR="0021133F" w:rsidRPr="00AB02A4" w:rsidRDefault="0021133F" w:rsidP="00AB02A4">
      <w:pPr>
        <w:pStyle w:val="ListParagraph"/>
        <w:numPr>
          <w:ilvl w:val="0"/>
          <w:numId w:val="13"/>
        </w:numPr>
        <w:spacing w:after="0"/>
        <w:ind w:left="993" w:hanging="426"/>
        <w:rPr>
          <w:rFonts w:ascii="Arial" w:hAnsi="Arial" w:cs="Arial"/>
          <w:sz w:val="24"/>
          <w:szCs w:val="24"/>
        </w:rPr>
      </w:pPr>
      <w:r w:rsidRPr="00AB02A4">
        <w:rPr>
          <w:rFonts w:ascii="Arial" w:hAnsi="Arial" w:cs="Arial"/>
          <w:sz w:val="24"/>
          <w:szCs w:val="24"/>
        </w:rPr>
        <w:t>Building Regulations 2010</w:t>
      </w:r>
    </w:p>
    <w:p w:rsidR="0021133F" w:rsidRPr="00AB02A4" w:rsidRDefault="0021133F" w:rsidP="00AB02A4">
      <w:pPr>
        <w:pStyle w:val="ListParagraph"/>
        <w:numPr>
          <w:ilvl w:val="0"/>
          <w:numId w:val="13"/>
        </w:numPr>
        <w:spacing w:after="0"/>
        <w:ind w:left="993" w:hanging="426"/>
        <w:rPr>
          <w:rFonts w:ascii="Arial" w:hAnsi="Arial" w:cs="Arial"/>
          <w:sz w:val="24"/>
          <w:szCs w:val="24"/>
        </w:rPr>
      </w:pPr>
      <w:r w:rsidRPr="00AB02A4">
        <w:rPr>
          <w:rFonts w:ascii="Arial" w:hAnsi="Arial" w:cs="Arial"/>
          <w:sz w:val="24"/>
          <w:szCs w:val="24"/>
        </w:rPr>
        <w:t>Supply of Machinery (Safety) Regulations 2008 (as amended)</w:t>
      </w:r>
    </w:p>
    <w:p w:rsidR="0021133F" w:rsidRPr="00AB02A4" w:rsidRDefault="0021133F" w:rsidP="00AB02A4">
      <w:pPr>
        <w:pStyle w:val="ListParagraph"/>
        <w:numPr>
          <w:ilvl w:val="0"/>
          <w:numId w:val="13"/>
        </w:numPr>
        <w:spacing w:after="0"/>
        <w:ind w:left="993" w:hanging="426"/>
        <w:rPr>
          <w:rFonts w:ascii="Arial" w:hAnsi="Arial" w:cs="Arial"/>
          <w:sz w:val="24"/>
          <w:szCs w:val="24"/>
        </w:rPr>
      </w:pPr>
      <w:r w:rsidRPr="00AB02A4">
        <w:rPr>
          <w:rFonts w:ascii="Arial" w:hAnsi="Arial" w:cs="Arial"/>
          <w:sz w:val="24"/>
          <w:szCs w:val="24"/>
        </w:rPr>
        <w:t>Control of Noise at Work Regulations 2005</w:t>
      </w:r>
    </w:p>
    <w:p w:rsidR="0021133F" w:rsidRPr="00AB02A4" w:rsidRDefault="0021133F" w:rsidP="00AB02A4">
      <w:pPr>
        <w:pStyle w:val="ListParagraph"/>
        <w:numPr>
          <w:ilvl w:val="0"/>
          <w:numId w:val="13"/>
        </w:numPr>
        <w:spacing w:after="0"/>
        <w:ind w:left="993" w:hanging="426"/>
        <w:rPr>
          <w:rFonts w:ascii="Arial" w:hAnsi="Arial" w:cs="Arial"/>
          <w:sz w:val="24"/>
          <w:szCs w:val="24"/>
        </w:rPr>
      </w:pPr>
      <w:r w:rsidRPr="00AB02A4">
        <w:rPr>
          <w:rFonts w:ascii="Arial" w:hAnsi="Arial" w:cs="Arial"/>
          <w:sz w:val="24"/>
          <w:szCs w:val="24"/>
        </w:rPr>
        <w:t>Education (School Premises) Regulations 1999</w:t>
      </w:r>
    </w:p>
    <w:p w:rsidR="0021133F" w:rsidRPr="00AB02A4" w:rsidRDefault="0021133F" w:rsidP="00AB02A4">
      <w:pPr>
        <w:pStyle w:val="ListParagraph"/>
        <w:numPr>
          <w:ilvl w:val="0"/>
          <w:numId w:val="13"/>
        </w:numPr>
        <w:spacing w:after="0"/>
        <w:ind w:left="993" w:hanging="426"/>
        <w:rPr>
          <w:rFonts w:ascii="Arial" w:hAnsi="Arial" w:cs="Arial"/>
          <w:sz w:val="24"/>
          <w:szCs w:val="24"/>
        </w:rPr>
      </w:pPr>
      <w:r w:rsidRPr="00AB02A4">
        <w:rPr>
          <w:rFonts w:ascii="Arial" w:hAnsi="Arial" w:cs="Arial"/>
          <w:sz w:val="24"/>
          <w:szCs w:val="24"/>
        </w:rPr>
        <w:t>Management of Health and Safety at Work Regulations 1999</w:t>
      </w:r>
    </w:p>
    <w:p w:rsidR="0021133F" w:rsidRPr="00AB02A4" w:rsidRDefault="0021133F" w:rsidP="00AB02A4">
      <w:pPr>
        <w:pStyle w:val="ListParagraph"/>
        <w:numPr>
          <w:ilvl w:val="0"/>
          <w:numId w:val="13"/>
        </w:numPr>
        <w:spacing w:after="0"/>
        <w:ind w:left="993" w:hanging="426"/>
        <w:rPr>
          <w:rFonts w:ascii="Arial" w:hAnsi="Arial" w:cs="Arial"/>
          <w:sz w:val="24"/>
          <w:szCs w:val="24"/>
        </w:rPr>
      </w:pPr>
      <w:r w:rsidRPr="00AB02A4">
        <w:rPr>
          <w:rFonts w:ascii="Arial" w:hAnsi="Arial" w:cs="Arial"/>
          <w:sz w:val="24"/>
          <w:szCs w:val="24"/>
        </w:rPr>
        <w:t>Lifting Operations and Lifting Equipment Regulations 1998</w:t>
      </w:r>
    </w:p>
    <w:p w:rsidR="0021133F" w:rsidRPr="00AB02A4" w:rsidRDefault="0021133F" w:rsidP="00AB02A4">
      <w:pPr>
        <w:pStyle w:val="ListParagraph"/>
        <w:numPr>
          <w:ilvl w:val="0"/>
          <w:numId w:val="13"/>
        </w:numPr>
        <w:spacing w:after="0"/>
        <w:ind w:left="993" w:hanging="426"/>
        <w:rPr>
          <w:rFonts w:ascii="Arial" w:hAnsi="Arial" w:cs="Arial"/>
          <w:sz w:val="24"/>
          <w:szCs w:val="24"/>
        </w:rPr>
      </w:pPr>
      <w:r w:rsidRPr="00AB02A4">
        <w:rPr>
          <w:rFonts w:ascii="Arial" w:hAnsi="Arial" w:cs="Arial"/>
          <w:sz w:val="24"/>
          <w:szCs w:val="24"/>
        </w:rPr>
        <w:t>Provision and Use of Work Equipment Regulations 1998</w:t>
      </w:r>
    </w:p>
    <w:p w:rsidR="0021133F" w:rsidRPr="00AB02A4" w:rsidRDefault="0021133F" w:rsidP="00AB02A4">
      <w:pPr>
        <w:pStyle w:val="ListParagraph"/>
        <w:numPr>
          <w:ilvl w:val="0"/>
          <w:numId w:val="13"/>
        </w:numPr>
        <w:spacing w:after="0"/>
        <w:ind w:left="993" w:hanging="426"/>
        <w:rPr>
          <w:rFonts w:ascii="Arial" w:hAnsi="Arial" w:cs="Arial"/>
          <w:sz w:val="24"/>
          <w:szCs w:val="24"/>
        </w:rPr>
      </w:pPr>
      <w:r w:rsidRPr="00AB02A4">
        <w:rPr>
          <w:rFonts w:ascii="Arial" w:hAnsi="Arial" w:cs="Arial"/>
          <w:sz w:val="24"/>
          <w:szCs w:val="24"/>
        </w:rPr>
        <w:t>Lifts Regulations 1997</w:t>
      </w:r>
    </w:p>
    <w:p w:rsidR="0021133F" w:rsidRPr="00AB02A4" w:rsidRDefault="0021133F" w:rsidP="00AB02A4">
      <w:pPr>
        <w:pStyle w:val="ListParagraph"/>
        <w:numPr>
          <w:ilvl w:val="0"/>
          <w:numId w:val="13"/>
        </w:numPr>
        <w:spacing w:after="0"/>
        <w:ind w:left="993" w:hanging="426"/>
        <w:rPr>
          <w:rFonts w:ascii="Arial" w:hAnsi="Arial" w:cs="Arial"/>
          <w:sz w:val="24"/>
          <w:szCs w:val="24"/>
        </w:rPr>
      </w:pPr>
      <w:r w:rsidRPr="00AB02A4">
        <w:rPr>
          <w:rFonts w:ascii="Arial" w:hAnsi="Arial" w:cs="Arial"/>
          <w:sz w:val="24"/>
          <w:szCs w:val="24"/>
        </w:rPr>
        <w:t>Health and Safety (Safety Signs and Signals) Regulations 1996</w:t>
      </w:r>
    </w:p>
    <w:p w:rsidR="0021133F" w:rsidRPr="00AB02A4" w:rsidRDefault="0021133F" w:rsidP="00AB02A4">
      <w:pPr>
        <w:pStyle w:val="ListParagraph"/>
        <w:numPr>
          <w:ilvl w:val="0"/>
          <w:numId w:val="13"/>
        </w:numPr>
        <w:spacing w:after="0"/>
        <w:ind w:left="993" w:hanging="426"/>
        <w:rPr>
          <w:rFonts w:ascii="Arial" w:hAnsi="Arial" w:cs="Arial"/>
          <w:sz w:val="24"/>
          <w:szCs w:val="24"/>
        </w:rPr>
      </w:pPr>
      <w:r w:rsidRPr="00AB02A4">
        <w:rPr>
          <w:rFonts w:ascii="Arial" w:hAnsi="Arial" w:cs="Arial"/>
          <w:sz w:val="24"/>
          <w:szCs w:val="24"/>
        </w:rPr>
        <w:t>Electrical Equipment (Safety) Regulations 1994</w:t>
      </w:r>
    </w:p>
    <w:p w:rsidR="0021133F" w:rsidRPr="00AB02A4" w:rsidRDefault="0021133F" w:rsidP="00AB02A4">
      <w:pPr>
        <w:pStyle w:val="ListParagraph"/>
        <w:numPr>
          <w:ilvl w:val="0"/>
          <w:numId w:val="13"/>
        </w:numPr>
        <w:spacing w:after="0"/>
        <w:ind w:left="993" w:hanging="426"/>
        <w:rPr>
          <w:rFonts w:ascii="Arial" w:hAnsi="Arial" w:cs="Arial"/>
          <w:sz w:val="24"/>
          <w:szCs w:val="24"/>
        </w:rPr>
      </w:pPr>
      <w:r w:rsidRPr="00AB02A4">
        <w:rPr>
          <w:rFonts w:ascii="Arial" w:hAnsi="Arial" w:cs="Arial"/>
          <w:sz w:val="24"/>
          <w:szCs w:val="24"/>
        </w:rPr>
        <w:t>Manual Handling Operations Regulations 1992</w:t>
      </w:r>
    </w:p>
    <w:p w:rsidR="0021133F" w:rsidRPr="00AB02A4" w:rsidRDefault="0021133F" w:rsidP="00AB02A4">
      <w:pPr>
        <w:pStyle w:val="ListParagraph"/>
        <w:numPr>
          <w:ilvl w:val="0"/>
          <w:numId w:val="13"/>
        </w:numPr>
        <w:spacing w:after="0"/>
        <w:ind w:left="993" w:hanging="426"/>
        <w:rPr>
          <w:rFonts w:ascii="Arial" w:hAnsi="Arial" w:cs="Arial"/>
          <w:sz w:val="24"/>
          <w:szCs w:val="24"/>
        </w:rPr>
      </w:pPr>
      <w:r w:rsidRPr="00AB02A4">
        <w:rPr>
          <w:rFonts w:ascii="Arial" w:hAnsi="Arial" w:cs="Arial"/>
          <w:sz w:val="24"/>
          <w:szCs w:val="24"/>
        </w:rPr>
        <w:t>Personal Protective Equipment at Work Regulations 1992</w:t>
      </w:r>
    </w:p>
    <w:p w:rsidR="0021133F" w:rsidRPr="00AB02A4" w:rsidRDefault="0021133F" w:rsidP="00AB02A4">
      <w:pPr>
        <w:pStyle w:val="ListParagraph"/>
        <w:numPr>
          <w:ilvl w:val="0"/>
          <w:numId w:val="13"/>
        </w:numPr>
        <w:spacing w:after="0"/>
        <w:ind w:left="993" w:hanging="426"/>
        <w:rPr>
          <w:rFonts w:ascii="Arial" w:hAnsi="Arial" w:cs="Arial"/>
          <w:sz w:val="24"/>
          <w:szCs w:val="24"/>
        </w:rPr>
      </w:pPr>
      <w:r w:rsidRPr="00AB02A4">
        <w:rPr>
          <w:rFonts w:ascii="Arial" w:hAnsi="Arial" w:cs="Arial"/>
          <w:sz w:val="24"/>
          <w:szCs w:val="24"/>
        </w:rPr>
        <w:t>Workplace (Health, Safety and Welfare) Regulations 1992</w:t>
      </w:r>
    </w:p>
    <w:p w:rsidR="0021133F" w:rsidRPr="00AB02A4" w:rsidRDefault="0021133F" w:rsidP="00AB02A4">
      <w:pPr>
        <w:pStyle w:val="ListParagraph"/>
        <w:numPr>
          <w:ilvl w:val="0"/>
          <w:numId w:val="13"/>
        </w:numPr>
        <w:spacing w:after="0"/>
        <w:ind w:left="993" w:hanging="426"/>
        <w:rPr>
          <w:rFonts w:ascii="Arial" w:hAnsi="Arial" w:cs="Arial"/>
          <w:sz w:val="24"/>
          <w:szCs w:val="24"/>
        </w:rPr>
      </w:pPr>
      <w:r w:rsidRPr="00AB02A4">
        <w:rPr>
          <w:rFonts w:ascii="Arial" w:hAnsi="Arial" w:cs="Arial"/>
          <w:sz w:val="24"/>
          <w:szCs w:val="24"/>
        </w:rPr>
        <w:t>Electricity at Work Regulations 1989</w:t>
      </w:r>
    </w:p>
    <w:p w:rsidR="0021133F" w:rsidRPr="00AB02A4" w:rsidRDefault="0021133F" w:rsidP="00AB02A4">
      <w:pPr>
        <w:pStyle w:val="ListParagraph"/>
        <w:numPr>
          <w:ilvl w:val="0"/>
          <w:numId w:val="13"/>
        </w:numPr>
        <w:spacing w:after="0"/>
        <w:ind w:left="993" w:hanging="426"/>
        <w:rPr>
          <w:rFonts w:ascii="Arial" w:hAnsi="Arial" w:cs="Arial"/>
          <w:sz w:val="24"/>
          <w:szCs w:val="24"/>
        </w:rPr>
      </w:pPr>
      <w:r w:rsidRPr="00AB02A4">
        <w:rPr>
          <w:rFonts w:ascii="Arial" w:hAnsi="Arial" w:cs="Arial"/>
          <w:sz w:val="24"/>
          <w:szCs w:val="24"/>
        </w:rPr>
        <w:t>Fire Safety Reform Order 2005</w:t>
      </w:r>
    </w:p>
    <w:p w:rsidR="004C79BD" w:rsidRDefault="004C79BD" w:rsidP="004C79BD"/>
    <w:p w:rsidR="00D75767" w:rsidRDefault="00D75767" w:rsidP="004C79BD"/>
    <w:tbl>
      <w:tblPr>
        <w:tblStyle w:val="TableGrid"/>
        <w:tblW w:w="0" w:type="auto"/>
        <w:tblLook w:val="04A0" w:firstRow="1" w:lastRow="0" w:firstColumn="1" w:lastColumn="0" w:noHBand="0" w:noVBand="1"/>
      </w:tblPr>
      <w:tblGrid>
        <w:gridCol w:w="4949"/>
        <w:gridCol w:w="1850"/>
        <w:gridCol w:w="2501"/>
      </w:tblGrid>
      <w:tr w:rsidR="00D75767" w:rsidRPr="008A56A8" w:rsidTr="004E3D82">
        <w:tc>
          <w:tcPr>
            <w:tcW w:w="9300" w:type="dxa"/>
            <w:gridSpan w:val="3"/>
            <w:shd w:val="clear" w:color="auto" w:fill="002060"/>
          </w:tcPr>
          <w:p w:rsidR="00D75767" w:rsidRDefault="00D75767" w:rsidP="004E3D82">
            <w:pPr>
              <w:jc w:val="center"/>
              <w:rPr>
                <w:rFonts w:ascii="Arial" w:hAnsi="Arial" w:cs="Arial"/>
                <w:b/>
                <w:color w:val="FFFF00"/>
                <w:sz w:val="28"/>
                <w:szCs w:val="28"/>
              </w:rPr>
            </w:pPr>
            <w:r w:rsidRPr="00484248">
              <w:rPr>
                <w:rFonts w:ascii="Arial" w:hAnsi="Arial" w:cs="Arial"/>
                <w:b/>
                <w:color w:val="FFFF00"/>
                <w:sz w:val="28"/>
                <w:szCs w:val="28"/>
              </w:rPr>
              <w:t>Guidance Version Control</w:t>
            </w:r>
          </w:p>
          <w:p w:rsidR="00D75767" w:rsidRPr="008A56A8" w:rsidRDefault="00D75767" w:rsidP="004E3D82">
            <w:pPr>
              <w:jc w:val="center"/>
              <w:rPr>
                <w:rFonts w:ascii="Arial" w:hAnsi="Arial" w:cs="Arial"/>
                <w:b/>
                <w:color w:val="FFFF00"/>
                <w:sz w:val="16"/>
                <w:szCs w:val="16"/>
              </w:rPr>
            </w:pPr>
          </w:p>
        </w:tc>
      </w:tr>
      <w:tr w:rsidR="00D75767" w:rsidRPr="00484248" w:rsidTr="004E3D82">
        <w:trPr>
          <w:trHeight w:val="480"/>
        </w:trPr>
        <w:tc>
          <w:tcPr>
            <w:tcW w:w="4949" w:type="dxa"/>
            <w:shd w:val="clear" w:color="auto" w:fill="002060"/>
          </w:tcPr>
          <w:p w:rsidR="00D75767" w:rsidRPr="00484248" w:rsidRDefault="00D75767" w:rsidP="004E3D82">
            <w:pPr>
              <w:jc w:val="center"/>
              <w:rPr>
                <w:rFonts w:ascii="Arial" w:hAnsi="Arial" w:cs="Arial"/>
                <w:b/>
                <w:color w:val="FFFF00"/>
                <w:sz w:val="28"/>
                <w:szCs w:val="28"/>
              </w:rPr>
            </w:pPr>
            <w:r>
              <w:rPr>
                <w:rFonts w:ascii="Arial" w:hAnsi="Arial" w:cs="Arial"/>
                <w:b/>
                <w:color w:val="FFFF00"/>
                <w:sz w:val="28"/>
                <w:szCs w:val="28"/>
              </w:rPr>
              <w:t>Name of D</w:t>
            </w:r>
            <w:r w:rsidRPr="00484248">
              <w:rPr>
                <w:rFonts w:ascii="Arial" w:hAnsi="Arial" w:cs="Arial"/>
                <w:b/>
                <w:color w:val="FFFF00"/>
                <w:sz w:val="28"/>
                <w:szCs w:val="28"/>
              </w:rPr>
              <w:t>ocument</w:t>
            </w:r>
          </w:p>
        </w:tc>
        <w:tc>
          <w:tcPr>
            <w:tcW w:w="1850" w:type="dxa"/>
            <w:shd w:val="clear" w:color="auto" w:fill="002060"/>
          </w:tcPr>
          <w:p w:rsidR="00D75767" w:rsidRPr="00484248" w:rsidRDefault="00D75767" w:rsidP="004E3D82">
            <w:pPr>
              <w:jc w:val="center"/>
              <w:rPr>
                <w:rFonts w:ascii="Arial" w:hAnsi="Arial" w:cs="Arial"/>
                <w:b/>
                <w:color w:val="FFFF00"/>
                <w:sz w:val="28"/>
                <w:szCs w:val="28"/>
              </w:rPr>
            </w:pPr>
            <w:r>
              <w:rPr>
                <w:rFonts w:ascii="Arial" w:hAnsi="Arial" w:cs="Arial"/>
                <w:b/>
                <w:color w:val="FFFF00"/>
                <w:sz w:val="28"/>
                <w:szCs w:val="28"/>
              </w:rPr>
              <w:t>Version</w:t>
            </w:r>
          </w:p>
        </w:tc>
        <w:tc>
          <w:tcPr>
            <w:tcW w:w="2501" w:type="dxa"/>
            <w:shd w:val="clear" w:color="auto" w:fill="002060"/>
          </w:tcPr>
          <w:p w:rsidR="00D75767" w:rsidRPr="00484248" w:rsidRDefault="00D75767" w:rsidP="004E3D82">
            <w:pPr>
              <w:jc w:val="center"/>
              <w:rPr>
                <w:rFonts w:ascii="Arial" w:hAnsi="Arial" w:cs="Arial"/>
                <w:b/>
                <w:color w:val="FFFF00"/>
                <w:sz w:val="28"/>
                <w:szCs w:val="28"/>
              </w:rPr>
            </w:pPr>
            <w:r w:rsidRPr="00484248">
              <w:rPr>
                <w:rFonts w:ascii="Arial" w:hAnsi="Arial" w:cs="Arial"/>
                <w:b/>
                <w:color w:val="FFFF00"/>
                <w:sz w:val="28"/>
                <w:szCs w:val="28"/>
              </w:rPr>
              <w:t>Last Review date</w:t>
            </w:r>
          </w:p>
        </w:tc>
      </w:tr>
      <w:tr w:rsidR="00D75767" w:rsidRPr="008A56A8" w:rsidTr="004E3D82">
        <w:tc>
          <w:tcPr>
            <w:tcW w:w="4949" w:type="dxa"/>
          </w:tcPr>
          <w:p w:rsidR="00D75767" w:rsidRDefault="00D75767" w:rsidP="004E3D82">
            <w:pPr>
              <w:jc w:val="center"/>
              <w:rPr>
                <w:rFonts w:ascii="Arial" w:hAnsi="Arial" w:cs="Arial"/>
                <w:sz w:val="24"/>
                <w:szCs w:val="24"/>
              </w:rPr>
            </w:pPr>
          </w:p>
          <w:p w:rsidR="00D75767" w:rsidRPr="00484248" w:rsidRDefault="00D75767" w:rsidP="004E3D82">
            <w:pPr>
              <w:jc w:val="center"/>
              <w:rPr>
                <w:rFonts w:ascii="Arial" w:hAnsi="Arial" w:cs="Arial"/>
                <w:sz w:val="24"/>
                <w:szCs w:val="24"/>
              </w:rPr>
            </w:pPr>
            <w:r>
              <w:rPr>
                <w:rFonts w:ascii="Arial" w:hAnsi="Arial" w:cs="Arial"/>
                <w:sz w:val="24"/>
                <w:szCs w:val="24"/>
              </w:rPr>
              <w:t xml:space="preserve">Premises Management </w:t>
            </w:r>
          </w:p>
        </w:tc>
        <w:tc>
          <w:tcPr>
            <w:tcW w:w="1850" w:type="dxa"/>
          </w:tcPr>
          <w:p w:rsidR="00D75767" w:rsidRDefault="00D75767" w:rsidP="004E3D82">
            <w:pPr>
              <w:ind w:left="96"/>
              <w:jc w:val="center"/>
              <w:rPr>
                <w:rFonts w:ascii="Arial" w:hAnsi="Arial" w:cs="Arial"/>
                <w:sz w:val="24"/>
                <w:szCs w:val="24"/>
              </w:rPr>
            </w:pPr>
          </w:p>
          <w:p w:rsidR="00D75767" w:rsidRDefault="00D75767" w:rsidP="004E3D82">
            <w:pPr>
              <w:ind w:left="96"/>
              <w:jc w:val="center"/>
              <w:rPr>
                <w:rFonts w:ascii="Arial" w:hAnsi="Arial" w:cs="Arial"/>
                <w:sz w:val="24"/>
                <w:szCs w:val="24"/>
              </w:rPr>
            </w:pPr>
            <w:r>
              <w:rPr>
                <w:rFonts w:ascii="Arial" w:hAnsi="Arial" w:cs="Arial"/>
                <w:sz w:val="24"/>
                <w:szCs w:val="24"/>
              </w:rPr>
              <w:t>NASPM V1</w:t>
            </w:r>
          </w:p>
          <w:p w:rsidR="00D75767" w:rsidRPr="008A56A8" w:rsidRDefault="00D75767" w:rsidP="004E3D82">
            <w:pPr>
              <w:ind w:left="96"/>
              <w:jc w:val="center"/>
              <w:rPr>
                <w:rFonts w:ascii="Arial" w:hAnsi="Arial" w:cs="Arial"/>
                <w:sz w:val="24"/>
                <w:szCs w:val="24"/>
              </w:rPr>
            </w:pPr>
          </w:p>
        </w:tc>
        <w:tc>
          <w:tcPr>
            <w:tcW w:w="2501" w:type="dxa"/>
          </w:tcPr>
          <w:p w:rsidR="00D75767" w:rsidRDefault="00D75767" w:rsidP="004E3D82">
            <w:pPr>
              <w:jc w:val="center"/>
              <w:rPr>
                <w:rFonts w:ascii="Arial" w:hAnsi="Arial" w:cs="Arial"/>
                <w:sz w:val="24"/>
                <w:szCs w:val="24"/>
              </w:rPr>
            </w:pPr>
          </w:p>
          <w:p w:rsidR="00D75767" w:rsidRPr="008A56A8" w:rsidRDefault="00D75767" w:rsidP="004E3D82">
            <w:pPr>
              <w:jc w:val="center"/>
              <w:rPr>
                <w:rFonts w:ascii="Arial" w:hAnsi="Arial" w:cs="Arial"/>
                <w:sz w:val="24"/>
                <w:szCs w:val="24"/>
              </w:rPr>
            </w:pPr>
            <w:r>
              <w:rPr>
                <w:rFonts w:ascii="Arial" w:hAnsi="Arial" w:cs="Arial"/>
                <w:sz w:val="24"/>
                <w:szCs w:val="24"/>
              </w:rPr>
              <w:t>October 2024</w:t>
            </w:r>
          </w:p>
        </w:tc>
      </w:tr>
    </w:tbl>
    <w:p w:rsidR="00D75767" w:rsidRDefault="00D75767" w:rsidP="004C79BD"/>
    <w:p w:rsidR="00BA3B4C" w:rsidRPr="00BA3B4C" w:rsidRDefault="00BA3B4C" w:rsidP="00BA3B4C">
      <w:pPr>
        <w:spacing w:after="0" w:line="240" w:lineRule="auto"/>
        <w:rPr>
          <w:rFonts w:ascii="Arial" w:eastAsia="Calibri" w:hAnsi="Arial" w:cs="Arial"/>
          <w:kern w:val="0"/>
          <w:sz w:val="24"/>
          <w14:ligatures w14:val="none"/>
        </w:rPr>
      </w:pPr>
      <w:r w:rsidRPr="00BA3B4C">
        <w:rPr>
          <w:rFonts w:ascii="Arial" w:eastAsia="Calibri" w:hAnsi="Arial" w:cs="Arial"/>
          <w:kern w:val="0"/>
          <w:sz w:val="24"/>
          <w14:ligatures w14:val="none"/>
        </w:rPr>
        <w:t xml:space="preserve">Copyright © 2024 NASPM </w:t>
      </w:r>
    </w:p>
    <w:p w:rsidR="00BA3B4C" w:rsidRPr="00BA3B4C" w:rsidRDefault="00BA3B4C" w:rsidP="00BA3B4C">
      <w:pPr>
        <w:spacing w:after="0" w:line="240" w:lineRule="auto"/>
        <w:rPr>
          <w:rFonts w:ascii="Arial" w:eastAsia="Calibri" w:hAnsi="Arial" w:cs="Arial"/>
          <w:kern w:val="0"/>
          <w:sz w:val="24"/>
          <w14:ligatures w14:val="none"/>
        </w:rPr>
      </w:pPr>
    </w:p>
    <w:p w:rsidR="00BA3B4C" w:rsidRPr="00BA3B4C" w:rsidRDefault="00BA3B4C" w:rsidP="00BA3B4C">
      <w:pPr>
        <w:spacing w:after="0" w:line="240" w:lineRule="auto"/>
        <w:rPr>
          <w:rFonts w:ascii="Arial" w:eastAsia="Calibri" w:hAnsi="Arial" w:cs="Arial"/>
          <w:kern w:val="0"/>
          <w:sz w:val="24"/>
          <w14:ligatures w14:val="none"/>
        </w:rPr>
      </w:pPr>
      <w:r w:rsidRPr="00BA3B4C">
        <w:rPr>
          <w:rFonts w:ascii="Arial" w:eastAsia="Calibri" w:hAnsi="Arial" w:cs="Arial"/>
          <w:kern w:val="0"/>
          <w:sz w:val="24"/>
          <w14:ligatures w14:val="none"/>
        </w:rPr>
        <w:t xml:space="preserve">All rights reserved.  </w:t>
      </w:r>
    </w:p>
    <w:p w:rsidR="00BA3B4C" w:rsidRPr="00BA3B4C" w:rsidRDefault="00BA3B4C" w:rsidP="00BA3B4C">
      <w:pPr>
        <w:spacing w:after="0" w:line="240" w:lineRule="auto"/>
        <w:rPr>
          <w:rFonts w:ascii="Arial" w:eastAsia="Calibri" w:hAnsi="Arial" w:cs="Arial"/>
          <w:kern w:val="0"/>
          <w:sz w:val="24"/>
          <w14:ligatures w14:val="none"/>
        </w:rPr>
      </w:pPr>
    </w:p>
    <w:p w:rsidR="00BA3B4C" w:rsidRPr="00BA3B4C" w:rsidRDefault="00BA3B4C" w:rsidP="00BA3B4C">
      <w:pPr>
        <w:spacing w:after="0" w:line="240" w:lineRule="auto"/>
        <w:rPr>
          <w:rFonts w:ascii="Arial" w:eastAsia="Calibri" w:hAnsi="Arial" w:cs="Arial"/>
          <w:kern w:val="0"/>
          <w:sz w:val="24"/>
          <w14:ligatures w14:val="none"/>
        </w:rPr>
      </w:pPr>
      <w:r w:rsidRPr="00BA3B4C">
        <w:rPr>
          <w:rFonts w:ascii="Arial" w:eastAsia="Calibri" w:hAnsi="Arial" w:cs="Arial"/>
          <w:kern w:val="0"/>
          <w:sz w:val="24"/>
          <w14:ligatures w14:val="none"/>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BA3B4C" w:rsidRPr="00BA3B4C" w:rsidRDefault="00BA3B4C" w:rsidP="00BA3B4C">
      <w:pPr>
        <w:spacing w:after="0" w:line="240" w:lineRule="auto"/>
        <w:rPr>
          <w:rFonts w:ascii="Arial" w:eastAsia="Calibri" w:hAnsi="Arial" w:cs="Arial"/>
          <w:kern w:val="0"/>
          <w:sz w:val="24"/>
          <w14:ligatures w14:val="none"/>
        </w:rPr>
      </w:pPr>
    </w:p>
    <w:p w:rsidR="00BA3B4C" w:rsidRPr="00BA3B4C" w:rsidRDefault="00BA3B4C" w:rsidP="00BA3B4C">
      <w:pPr>
        <w:spacing w:after="0" w:line="240" w:lineRule="auto"/>
        <w:rPr>
          <w:rFonts w:ascii="Arial" w:eastAsia="Calibri" w:hAnsi="Arial" w:cs="Arial"/>
          <w:kern w:val="0"/>
          <w:sz w:val="24"/>
          <w14:ligatures w14:val="none"/>
        </w:rPr>
      </w:pPr>
      <w:r w:rsidRPr="00BA3B4C">
        <w:rPr>
          <w:rFonts w:ascii="Arial" w:eastAsia="Calibri" w:hAnsi="Arial" w:cs="Arial"/>
          <w:kern w:val="0"/>
          <w:sz w:val="24"/>
          <w14:ligatures w14:val="none"/>
        </w:rPr>
        <w:t>Should membership terminate, no part of any NASPM document may be used, reproduced, distributed or transmitted by any individual, school, or organisation.</w:t>
      </w:r>
    </w:p>
    <w:p w:rsidR="00BA3B4C" w:rsidRPr="004C79BD" w:rsidRDefault="00BA3B4C" w:rsidP="004C79BD">
      <w:bookmarkStart w:id="0" w:name="_GoBack"/>
      <w:bookmarkEnd w:id="0"/>
    </w:p>
    <w:sectPr w:rsidR="00BA3B4C" w:rsidRPr="004C79BD" w:rsidSect="00D07C30">
      <w:headerReference w:type="default" r:id="rId12"/>
      <w:footerReference w:type="default" r:id="rId13"/>
      <w:pgSz w:w="11906" w:h="16838"/>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81BF7" w:rsidRDefault="00181BF7" w:rsidP="0044631B">
      <w:pPr>
        <w:spacing w:after="0" w:line="240" w:lineRule="auto"/>
      </w:pPr>
      <w:r>
        <w:separator/>
      </w:r>
    </w:p>
  </w:endnote>
  <w:endnote w:type="continuationSeparator" w:id="0">
    <w:p w:rsidR="00181BF7" w:rsidRDefault="00181BF7" w:rsidP="004463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18508907"/>
      <w:docPartObj>
        <w:docPartGallery w:val="Page Numbers (Bottom of Page)"/>
        <w:docPartUnique/>
      </w:docPartObj>
    </w:sdtPr>
    <w:sdtEndPr>
      <w:rPr>
        <w:rFonts w:ascii="Arial" w:hAnsi="Arial" w:cs="Arial"/>
        <w:color w:val="7F7F7F" w:themeColor="background1" w:themeShade="7F"/>
        <w:spacing w:val="60"/>
        <w:sz w:val="24"/>
      </w:rPr>
    </w:sdtEndPr>
    <w:sdtContent>
      <w:p w:rsidR="00D07C30" w:rsidRPr="00D07C30" w:rsidRDefault="00D07C30" w:rsidP="00D07C30">
        <w:pPr>
          <w:pStyle w:val="Footer"/>
          <w:pBdr>
            <w:top w:val="single" w:sz="4" w:space="1" w:color="D9D9D9" w:themeColor="background1" w:themeShade="D9"/>
          </w:pBdr>
          <w:tabs>
            <w:tab w:val="clear" w:pos="4513"/>
            <w:tab w:val="clear" w:pos="9026"/>
          </w:tabs>
          <w:rPr>
            <w:rFonts w:ascii="Arial" w:hAnsi="Arial" w:cs="Arial"/>
            <w:b/>
            <w:bCs/>
            <w:sz w:val="24"/>
          </w:rPr>
        </w:pPr>
        <w:r w:rsidRPr="00D07C30">
          <w:rPr>
            <w:rFonts w:ascii="Arial" w:hAnsi="Arial" w:cs="Arial"/>
            <w:sz w:val="24"/>
          </w:rPr>
          <w:fldChar w:fldCharType="begin"/>
        </w:r>
        <w:r w:rsidRPr="00D07C30">
          <w:rPr>
            <w:rFonts w:ascii="Arial" w:hAnsi="Arial" w:cs="Arial"/>
            <w:sz w:val="24"/>
          </w:rPr>
          <w:instrText xml:space="preserve"> PAGE   \* MERGEFORMAT </w:instrText>
        </w:r>
        <w:r w:rsidRPr="00D07C30">
          <w:rPr>
            <w:rFonts w:ascii="Arial" w:hAnsi="Arial" w:cs="Arial"/>
            <w:sz w:val="24"/>
          </w:rPr>
          <w:fldChar w:fldCharType="separate"/>
        </w:r>
        <w:r w:rsidR="00BA3B4C" w:rsidRPr="00BA3B4C">
          <w:rPr>
            <w:rFonts w:ascii="Arial" w:hAnsi="Arial" w:cs="Arial"/>
            <w:b/>
            <w:bCs/>
            <w:noProof/>
            <w:sz w:val="24"/>
          </w:rPr>
          <w:t>8</w:t>
        </w:r>
        <w:r w:rsidRPr="00D07C30">
          <w:rPr>
            <w:rFonts w:ascii="Arial" w:hAnsi="Arial" w:cs="Arial"/>
            <w:b/>
            <w:bCs/>
            <w:noProof/>
            <w:sz w:val="24"/>
          </w:rPr>
          <w:fldChar w:fldCharType="end"/>
        </w:r>
        <w:r w:rsidRPr="00D07C30">
          <w:rPr>
            <w:rFonts w:ascii="Arial" w:hAnsi="Arial" w:cs="Arial"/>
            <w:b/>
            <w:bCs/>
            <w:sz w:val="24"/>
          </w:rPr>
          <w:t xml:space="preserve"> | </w:t>
        </w:r>
        <w:r w:rsidRPr="00D07C30">
          <w:rPr>
            <w:rFonts w:ascii="Arial" w:hAnsi="Arial" w:cs="Arial"/>
            <w:color w:val="7F7F7F" w:themeColor="background1" w:themeShade="7F"/>
            <w:spacing w:val="60"/>
            <w:sz w:val="24"/>
          </w:rPr>
          <w:t>Page</w:t>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t xml:space="preserve">  www.naspm.co.uk</w:t>
        </w:r>
      </w:p>
    </w:sdtContent>
  </w:sdt>
  <w:p w:rsidR="0044631B" w:rsidRDefault="004463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81BF7" w:rsidRDefault="00181BF7" w:rsidP="0044631B">
      <w:pPr>
        <w:spacing w:after="0" w:line="240" w:lineRule="auto"/>
      </w:pPr>
      <w:r>
        <w:separator/>
      </w:r>
    </w:p>
  </w:footnote>
  <w:footnote w:type="continuationSeparator" w:id="0">
    <w:p w:rsidR="00181BF7" w:rsidRDefault="00181BF7" w:rsidP="004463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5E71" w:rsidRPr="00565E71" w:rsidRDefault="00565E71" w:rsidP="00565E71">
    <w:pPr>
      <w:pStyle w:val="Header"/>
      <w:tabs>
        <w:tab w:val="clear" w:pos="4513"/>
        <w:tab w:val="clear" w:pos="9026"/>
      </w:tabs>
      <w:rPr>
        <w:rFonts w:ascii="Arial" w:hAnsi="Arial" w:cs="Arial"/>
        <w:sz w:val="24"/>
      </w:rPr>
    </w:pPr>
    <w:r w:rsidRPr="00565E71">
      <w:rPr>
        <w:rFonts w:ascii="Arial" w:hAnsi="Arial" w:cs="Arial"/>
        <w:sz w:val="24"/>
      </w:rPr>
      <w:t>Document</w:t>
    </w:r>
    <w:r>
      <w:rPr>
        <w:rFonts w:ascii="Arial" w:hAnsi="Arial" w:cs="Arial"/>
        <w:sz w:val="24"/>
      </w:rPr>
      <w:t xml:space="preserve"> 102</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 xml:space="preserve">   </w:t>
    </w:r>
    <w:r>
      <w:rPr>
        <w:noProof/>
        <w:lang w:eastAsia="en-GB"/>
      </w:rPr>
      <w:drawing>
        <wp:inline distT="0" distB="0" distL="0" distR="0" wp14:anchorId="721A14DC" wp14:editId="6D9F3454">
          <wp:extent cx="2300358" cy="599927"/>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F4AC8"/>
    <w:multiLevelType w:val="hybridMultilevel"/>
    <w:tmpl w:val="3E2EE6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8237F8"/>
    <w:multiLevelType w:val="hybridMultilevel"/>
    <w:tmpl w:val="C27E0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DF43F4"/>
    <w:multiLevelType w:val="multilevel"/>
    <w:tmpl w:val="C04498EE"/>
    <w:lvl w:ilvl="0">
      <w:start w:val="1"/>
      <w:numFmt w:val="bullet"/>
      <w:lvlText w:val=""/>
      <w:lvlJc w:val="left"/>
      <w:pPr>
        <w:tabs>
          <w:tab w:val="num" w:pos="720"/>
        </w:tabs>
        <w:ind w:left="720" w:hanging="360"/>
      </w:pPr>
      <w:rPr>
        <w:rFonts w:ascii="Symbol" w:hAnsi="Symbol" w:hint="default"/>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083B20"/>
    <w:multiLevelType w:val="hybridMultilevel"/>
    <w:tmpl w:val="03622F34"/>
    <w:lvl w:ilvl="0" w:tplc="08090001">
      <w:start w:val="1"/>
      <w:numFmt w:val="bullet"/>
      <w:lvlText w:val=""/>
      <w:lvlJc w:val="left"/>
      <w:pPr>
        <w:ind w:left="792" w:hanging="360"/>
      </w:pPr>
      <w:rPr>
        <w:rFonts w:ascii="Symbol" w:hAnsi="Symbol"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4" w15:restartNumberingAfterBreak="0">
    <w:nsid w:val="3B7A7454"/>
    <w:multiLevelType w:val="hybridMultilevel"/>
    <w:tmpl w:val="340046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4BE2571A"/>
    <w:multiLevelType w:val="hybridMultilevel"/>
    <w:tmpl w:val="6F1611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EEB53F6"/>
    <w:multiLevelType w:val="hybridMultilevel"/>
    <w:tmpl w:val="B46661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F3B4BDD"/>
    <w:multiLevelType w:val="hybridMultilevel"/>
    <w:tmpl w:val="6ACA5A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4DB0034"/>
    <w:multiLevelType w:val="hybridMultilevel"/>
    <w:tmpl w:val="FCDAD1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9262415"/>
    <w:multiLevelType w:val="hybridMultilevel"/>
    <w:tmpl w:val="EFC29C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07D30D9"/>
    <w:multiLevelType w:val="hybridMultilevel"/>
    <w:tmpl w:val="544A334E"/>
    <w:lvl w:ilvl="0" w:tplc="08090001">
      <w:start w:val="1"/>
      <w:numFmt w:val="bullet"/>
      <w:lvlText w:val=""/>
      <w:lvlJc w:val="left"/>
      <w:pPr>
        <w:ind w:left="792" w:hanging="360"/>
      </w:pPr>
      <w:rPr>
        <w:rFonts w:ascii="Symbol" w:hAnsi="Symbol"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11" w15:restartNumberingAfterBreak="0">
    <w:nsid w:val="7F3A256B"/>
    <w:multiLevelType w:val="hybridMultilevel"/>
    <w:tmpl w:val="6ED8CB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FC50EC4"/>
    <w:multiLevelType w:val="hybridMultilevel"/>
    <w:tmpl w:val="62E424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11"/>
  </w:num>
  <w:num w:numId="4">
    <w:abstractNumId w:val="9"/>
  </w:num>
  <w:num w:numId="5">
    <w:abstractNumId w:val="8"/>
  </w:num>
  <w:num w:numId="6">
    <w:abstractNumId w:val="3"/>
  </w:num>
  <w:num w:numId="7">
    <w:abstractNumId w:val="5"/>
  </w:num>
  <w:num w:numId="8">
    <w:abstractNumId w:val="1"/>
  </w:num>
  <w:num w:numId="9">
    <w:abstractNumId w:val="7"/>
  </w:num>
  <w:num w:numId="10">
    <w:abstractNumId w:val="10"/>
  </w:num>
  <w:num w:numId="11">
    <w:abstractNumId w:val="12"/>
  </w:num>
  <w:num w:numId="12">
    <w:abstractNumId w:val="4"/>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133F"/>
    <w:rsid w:val="000123B4"/>
    <w:rsid w:val="000200F1"/>
    <w:rsid w:val="000526CE"/>
    <w:rsid w:val="0006043E"/>
    <w:rsid w:val="00063E20"/>
    <w:rsid w:val="000715BE"/>
    <w:rsid w:val="00073138"/>
    <w:rsid w:val="000748AF"/>
    <w:rsid w:val="00083B18"/>
    <w:rsid w:val="0008659A"/>
    <w:rsid w:val="000924CF"/>
    <w:rsid w:val="000A65BD"/>
    <w:rsid w:val="000E7B63"/>
    <w:rsid w:val="00156BAE"/>
    <w:rsid w:val="00161919"/>
    <w:rsid w:val="00170ADD"/>
    <w:rsid w:val="00181BF7"/>
    <w:rsid w:val="001D6E13"/>
    <w:rsid w:val="001E696E"/>
    <w:rsid w:val="001F7297"/>
    <w:rsid w:val="00207BCC"/>
    <w:rsid w:val="0021133F"/>
    <w:rsid w:val="002141E3"/>
    <w:rsid w:val="00226C70"/>
    <w:rsid w:val="00272A85"/>
    <w:rsid w:val="002A1EE5"/>
    <w:rsid w:val="002D44C7"/>
    <w:rsid w:val="002E2035"/>
    <w:rsid w:val="0030511D"/>
    <w:rsid w:val="0030767F"/>
    <w:rsid w:val="00317D4D"/>
    <w:rsid w:val="0035448A"/>
    <w:rsid w:val="003557A7"/>
    <w:rsid w:val="00371154"/>
    <w:rsid w:val="003A44F0"/>
    <w:rsid w:val="003A6472"/>
    <w:rsid w:val="003B2A6E"/>
    <w:rsid w:val="003B7B37"/>
    <w:rsid w:val="003D7246"/>
    <w:rsid w:val="003E4030"/>
    <w:rsid w:val="00406269"/>
    <w:rsid w:val="004064C0"/>
    <w:rsid w:val="0044631B"/>
    <w:rsid w:val="00461C19"/>
    <w:rsid w:val="004909EE"/>
    <w:rsid w:val="004B472E"/>
    <w:rsid w:val="004B6B71"/>
    <w:rsid w:val="004C79BD"/>
    <w:rsid w:val="004D2954"/>
    <w:rsid w:val="004E3365"/>
    <w:rsid w:val="004E4919"/>
    <w:rsid w:val="004E79A8"/>
    <w:rsid w:val="004F0C0C"/>
    <w:rsid w:val="004F415A"/>
    <w:rsid w:val="005363FD"/>
    <w:rsid w:val="00542884"/>
    <w:rsid w:val="00550BDC"/>
    <w:rsid w:val="00551BC1"/>
    <w:rsid w:val="00552323"/>
    <w:rsid w:val="00565E71"/>
    <w:rsid w:val="00595717"/>
    <w:rsid w:val="005A4EB3"/>
    <w:rsid w:val="005A6F08"/>
    <w:rsid w:val="005F64A2"/>
    <w:rsid w:val="00611B8C"/>
    <w:rsid w:val="0061626B"/>
    <w:rsid w:val="006179B4"/>
    <w:rsid w:val="00632B64"/>
    <w:rsid w:val="00637660"/>
    <w:rsid w:val="006D75E1"/>
    <w:rsid w:val="006E1241"/>
    <w:rsid w:val="006E3675"/>
    <w:rsid w:val="006E4AB6"/>
    <w:rsid w:val="0070754B"/>
    <w:rsid w:val="00726A9B"/>
    <w:rsid w:val="00730E56"/>
    <w:rsid w:val="00754BAD"/>
    <w:rsid w:val="00796F2E"/>
    <w:rsid w:val="007C30C9"/>
    <w:rsid w:val="007C4F5C"/>
    <w:rsid w:val="007C5007"/>
    <w:rsid w:val="007C657A"/>
    <w:rsid w:val="007D25AC"/>
    <w:rsid w:val="007E7D42"/>
    <w:rsid w:val="008010A8"/>
    <w:rsid w:val="00815E93"/>
    <w:rsid w:val="00837E18"/>
    <w:rsid w:val="00854190"/>
    <w:rsid w:val="008628E9"/>
    <w:rsid w:val="00867ED6"/>
    <w:rsid w:val="0087188C"/>
    <w:rsid w:val="008769AF"/>
    <w:rsid w:val="0088799F"/>
    <w:rsid w:val="008B570F"/>
    <w:rsid w:val="008C25DC"/>
    <w:rsid w:val="008F06D8"/>
    <w:rsid w:val="009037DC"/>
    <w:rsid w:val="00911CA6"/>
    <w:rsid w:val="00942534"/>
    <w:rsid w:val="00965FD6"/>
    <w:rsid w:val="00974F67"/>
    <w:rsid w:val="0097694B"/>
    <w:rsid w:val="00976ED7"/>
    <w:rsid w:val="00980273"/>
    <w:rsid w:val="00993FBB"/>
    <w:rsid w:val="009971A1"/>
    <w:rsid w:val="009E6678"/>
    <w:rsid w:val="009F2CEB"/>
    <w:rsid w:val="009F3407"/>
    <w:rsid w:val="00A065CA"/>
    <w:rsid w:val="00A14587"/>
    <w:rsid w:val="00A32A68"/>
    <w:rsid w:val="00A55124"/>
    <w:rsid w:val="00A763B4"/>
    <w:rsid w:val="00AB02A4"/>
    <w:rsid w:val="00AC3107"/>
    <w:rsid w:val="00AE5A02"/>
    <w:rsid w:val="00AE5C2E"/>
    <w:rsid w:val="00B12898"/>
    <w:rsid w:val="00B24662"/>
    <w:rsid w:val="00B25078"/>
    <w:rsid w:val="00B27DC4"/>
    <w:rsid w:val="00B329E0"/>
    <w:rsid w:val="00B43EB4"/>
    <w:rsid w:val="00B459E8"/>
    <w:rsid w:val="00B67E21"/>
    <w:rsid w:val="00B85FF3"/>
    <w:rsid w:val="00BA05A6"/>
    <w:rsid w:val="00BA3932"/>
    <w:rsid w:val="00BA3B4C"/>
    <w:rsid w:val="00BB50E7"/>
    <w:rsid w:val="00BC50C9"/>
    <w:rsid w:val="00BE3355"/>
    <w:rsid w:val="00C1077F"/>
    <w:rsid w:val="00C3296B"/>
    <w:rsid w:val="00C32BC2"/>
    <w:rsid w:val="00C33A33"/>
    <w:rsid w:val="00C41B92"/>
    <w:rsid w:val="00D05A95"/>
    <w:rsid w:val="00D07C30"/>
    <w:rsid w:val="00D213B6"/>
    <w:rsid w:val="00D751E9"/>
    <w:rsid w:val="00D75767"/>
    <w:rsid w:val="00D82B47"/>
    <w:rsid w:val="00DB1031"/>
    <w:rsid w:val="00DB141D"/>
    <w:rsid w:val="00DC3C05"/>
    <w:rsid w:val="00DD30A4"/>
    <w:rsid w:val="00DF24FD"/>
    <w:rsid w:val="00E220D2"/>
    <w:rsid w:val="00E60DA4"/>
    <w:rsid w:val="00E831F0"/>
    <w:rsid w:val="00EF4B53"/>
    <w:rsid w:val="00EF6503"/>
    <w:rsid w:val="00F3508E"/>
    <w:rsid w:val="00F35B80"/>
    <w:rsid w:val="00F45E4A"/>
    <w:rsid w:val="00F64E54"/>
    <w:rsid w:val="00F83A8A"/>
    <w:rsid w:val="00FA237F"/>
    <w:rsid w:val="00FB4014"/>
    <w:rsid w:val="00FE12BE"/>
    <w:rsid w:val="00FE26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3C19EB6"/>
  <w15:chartTrackingRefBased/>
  <w15:docId w15:val="{13666C1E-7DF4-4CC7-AE9D-8036FC6B85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799F"/>
  </w:style>
  <w:style w:type="paragraph" w:styleId="Heading1">
    <w:name w:val="heading 1"/>
    <w:basedOn w:val="Normal"/>
    <w:next w:val="Normal"/>
    <w:link w:val="Heading1Char"/>
    <w:uiPriority w:val="9"/>
    <w:qFormat/>
    <w:rsid w:val="002113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113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1133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1133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1133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113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113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113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113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133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1133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113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113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113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113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13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13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133F"/>
    <w:rPr>
      <w:rFonts w:eastAsiaTheme="majorEastAsia" w:cstheme="majorBidi"/>
      <w:color w:val="272727" w:themeColor="text1" w:themeTint="D8"/>
    </w:rPr>
  </w:style>
  <w:style w:type="paragraph" w:styleId="Title">
    <w:name w:val="Title"/>
    <w:basedOn w:val="Normal"/>
    <w:next w:val="Normal"/>
    <w:link w:val="TitleChar"/>
    <w:uiPriority w:val="10"/>
    <w:qFormat/>
    <w:rsid w:val="002113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13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13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13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133F"/>
    <w:pPr>
      <w:spacing w:before="160"/>
      <w:jc w:val="center"/>
    </w:pPr>
    <w:rPr>
      <w:i/>
      <w:iCs/>
      <w:color w:val="404040" w:themeColor="text1" w:themeTint="BF"/>
    </w:rPr>
  </w:style>
  <w:style w:type="character" w:customStyle="1" w:styleId="QuoteChar">
    <w:name w:val="Quote Char"/>
    <w:basedOn w:val="DefaultParagraphFont"/>
    <w:link w:val="Quote"/>
    <w:uiPriority w:val="29"/>
    <w:rsid w:val="0021133F"/>
    <w:rPr>
      <w:i/>
      <w:iCs/>
      <w:color w:val="404040" w:themeColor="text1" w:themeTint="BF"/>
    </w:rPr>
  </w:style>
  <w:style w:type="paragraph" w:styleId="ListParagraph">
    <w:name w:val="List Paragraph"/>
    <w:basedOn w:val="Normal"/>
    <w:uiPriority w:val="34"/>
    <w:qFormat/>
    <w:rsid w:val="0021133F"/>
    <w:pPr>
      <w:ind w:left="720"/>
      <w:contextualSpacing/>
    </w:pPr>
  </w:style>
  <w:style w:type="character" w:styleId="IntenseEmphasis">
    <w:name w:val="Intense Emphasis"/>
    <w:basedOn w:val="DefaultParagraphFont"/>
    <w:uiPriority w:val="21"/>
    <w:qFormat/>
    <w:rsid w:val="0021133F"/>
    <w:rPr>
      <w:i/>
      <w:iCs/>
      <w:color w:val="0F4761" w:themeColor="accent1" w:themeShade="BF"/>
    </w:rPr>
  </w:style>
  <w:style w:type="paragraph" w:styleId="IntenseQuote">
    <w:name w:val="Intense Quote"/>
    <w:basedOn w:val="Normal"/>
    <w:next w:val="Normal"/>
    <w:link w:val="IntenseQuoteChar"/>
    <w:uiPriority w:val="30"/>
    <w:qFormat/>
    <w:rsid w:val="002113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1133F"/>
    <w:rPr>
      <w:i/>
      <w:iCs/>
      <w:color w:val="0F4761" w:themeColor="accent1" w:themeShade="BF"/>
    </w:rPr>
  </w:style>
  <w:style w:type="character" w:styleId="IntenseReference">
    <w:name w:val="Intense Reference"/>
    <w:basedOn w:val="DefaultParagraphFont"/>
    <w:uiPriority w:val="32"/>
    <w:qFormat/>
    <w:rsid w:val="0021133F"/>
    <w:rPr>
      <w:b/>
      <w:bCs/>
      <w:smallCaps/>
      <w:color w:val="0F4761" w:themeColor="accent1" w:themeShade="BF"/>
      <w:spacing w:val="5"/>
    </w:rPr>
  </w:style>
  <w:style w:type="character" w:styleId="Hyperlink">
    <w:name w:val="Hyperlink"/>
    <w:basedOn w:val="DefaultParagraphFont"/>
    <w:uiPriority w:val="99"/>
    <w:unhideWhenUsed/>
    <w:rsid w:val="00911CA6"/>
    <w:rPr>
      <w:color w:val="467886" w:themeColor="hyperlink"/>
      <w:u w:val="single"/>
    </w:rPr>
  </w:style>
  <w:style w:type="character" w:customStyle="1" w:styleId="UnresolvedMention">
    <w:name w:val="Unresolved Mention"/>
    <w:basedOn w:val="DefaultParagraphFont"/>
    <w:uiPriority w:val="99"/>
    <w:semiHidden/>
    <w:unhideWhenUsed/>
    <w:rsid w:val="00911CA6"/>
    <w:rPr>
      <w:color w:val="605E5C"/>
      <w:shd w:val="clear" w:color="auto" w:fill="E1DFDD"/>
    </w:rPr>
  </w:style>
  <w:style w:type="paragraph" w:styleId="Header">
    <w:name w:val="header"/>
    <w:basedOn w:val="Normal"/>
    <w:link w:val="HeaderChar"/>
    <w:uiPriority w:val="99"/>
    <w:unhideWhenUsed/>
    <w:rsid w:val="0044631B"/>
    <w:pPr>
      <w:tabs>
        <w:tab w:val="center" w:pos="4513"/>
        <w:tab w:val="right" w:pos="9026"/>
      </w:tabs>
      <w:spacing w:after="0" w:line="240" w:lineRule="auto"/>
    </w:pPr>
  </w:style>
  <w:style w:type="character" w:customStyle="1" w:styleId="HeaderChar">
    <w:name w:val="Header Char"/>
    <w:basedOn w:val="DefaultParagraphFont"/>
    <w:link w:val="Header"/>
    <w:uiPriority w:val="99"/>
    <w:rsid w:val="0044631B"/>
  </w:style>
  <w:style w:type="paragraph" w:styleId="Footer">
    <w:name w:val="footer"/>
    <w:basedOn w:val="Normal"/>
    <w:link w:val="FooterChar"/>
    <w:uiPriority w:val="99"/>
    <w:unhideWhenUsed/>
    <w:rsid w:val="0044631B"/>
    <w:pPr>
      <w:tabs>
        <w:tab w:val="center" w:pos="4513"/>
        <w:tab w:val="right" w:pos="9026"/>
      </w:tabs>
      <w:spacing w:after="0" w:line="240" w:lineRule="auto"/>
    </w:pPr>
  </w:style>
  <w:style w:type="character" w:customStyle="1" w:styleId="FooterChar">
    <w:name w:val="Footer Char"/>
    <w:basedOn w:val="DefaultParagraphFont"/>
    <w:link w:val="Footer"/>
    <w:uiPriority w:val="99"/>
    <w:rsid w:val="0044631B"/>
  </w:style>
  <w:style w:type="paragraph" w:styleId="NoSpacing">
    <w:name w:val="No Spacing"/>
    <w:uiPriority w:val="1"/>
    <w:qFormat/>
    <w:rsid w:val="00565E71"/>
    <w:pPr>
      <w:spacing w:after="0" w:line="240" w:lineRule="auto"/>
    </w:pPr>
  </w:style>
  <w:style w:type="table" w:styleId="TableGrid">
    <w:name w:val="Table Grid"/>
    <w:basedOn w:val="TableNormal"/>
    <w:uiPriority w:val="39"/>
    <w:rsid w:val="00D7576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1882646">
      <w:bodyDiv w:val="1"/>
      <w:marLeft w:val="0"/>
      <w:marRight w:val="0"/>
      <w:marTop w:val="0"/>
      <w:marBottom w:val="0"/>
      <w:divBdr>
        <w:top w:val="none" w:sz="0" w:space="0" w:color="auto"/>
        <w:left w:val="none" w:sz="0" w:space="0" w:color="auto"/>
        <w:bottom w:val="none" w:sz="0" w:space="0" w:color="auto"/>
        <w:right w:val="none" w:sz="0" w:space="0" w:color="auto"/>
      </w:divBdr>
    </w:div>
    <w:div w:id="1816331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se.gov.uk/legislation/hswa.ht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legislation.gov.uk/uksi/2012/1943/contents/made" TargetMode="External"/><Relationship Id="rId4" Type="http://schemas.openxmlformats.org/officeDocument/2006/relationships/webSettings" Target="webSettings.xml"/><Relationship Id="rId9" Type="http://schemas.openxmlformats.org/officeDocument/2006/relationships/hyperlink" Target="https://www.legislation.gov.uk/uksi/1999/3242/contents"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Pages>8</Pages>
  <Words>1683</Words>
  <Characters>9599</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mcgregor</dc:creator>
  <cp:keywords/>
  <dc:description/>
  <cp:lastModifiedBy>Denise Garner</cp:lastModifiedBy>
  <cp:revision>13</cp:revision>
  <dcterms:created xsi:type="dcterms:W3CDTF">2024-10-15T08:35:00Z</dcterms:created>
  <dcterms:modified xsi:type="dcterms:W3CDTF">2025-04-24T10:42:00Z</dcterms:modified>
</cp:coreProperties>
</file>