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D1208C">
              <w:trPr>
                <w:trHeight w:val="600"/>
                <w:jc w:val="center"/>
              </w:trPr>
              <w:tc>
                <w:tcPr>
                  <w:tcW w:w="0" w:type="auto"/>
                  <w:shd w:val="clear" w:color="auto" w:fill="071D3B"/>
                  <w:vAlign w:val="center"/>
                  <w:hideMark/>
                </w:tcPr>
                <w:p w:rsidR="00D1208C" w:rsidRDefault="00D1208C"/>
              </w:tc>
            </w:tr>
            <w:tr w:rsidR="00D1208C">
              <w:trPr>
                <w:jc w:val="center"/>
              </w:trPr>
              <w:tc>
                <w:tcPr>
                  <w:tcW w:w="0" w:type="auto"/>
                  <w:shd w:val="clear" w:color="auto" w:fill="071D3B"/>
                  <w:vAlign w:val="center"/>
                  <w:hideMark/>
                </w:tcPr>
                <w:tbl>
                  <w:tblPr>
                    <w:tblW w:w="5000" w:type="pct"/>
                    <w:jc w:val="center"/>
                    <w:tblCellMar>
                      <w:left w:w="0" w:type="dxa"/>
                      <w:right w:w="0" w:type="dxa"/>
                    </w:tblCellMar>
                    <w:tblLook w:val="04A0" w:firstRow="1" w:lastRow="0" w:firstColumn="1" w:lastColumn="0" w:noHBand="0" w:noVBand="1"/>
                  </w:tblPr>
                  <w:tblGrid>
                    <w:gridCol w:w="9600"/>
                  </w:tblGrid>
                  <w:tr w:rsidR="00D1208C">
                    <w:trPr>
                      <w:jc w:val="center"/>
                    </w:trPr>
                    <w:tc>
                      <w:tcPr>
                        <w:tcW w:w="0" w:type="auto"/>
                        <w:tcMar>
                          <w:top w:w="0" w:type="dxa"/>
                          <w:left w:w="750" w:type="dxa"/>
                          <w:bottom w:w="0" w:type="dxa"/>
                          <w:right w:w="750" w:type="dxa"/>
                        </w:tcMar>
                        <w:vAlign w:val="center"/>
                        <w:hideMark/>
                      </w:tcPr>
                      <w:p w:rsidR="00D1208C" w:rsidRDefault="00D1208C">
                        <w:pPr>
                          <w:jc w:val="center"/>
                          <w:rPr>
                            <w:rFonts w:eastAsia="Times New Roman"/>
                          </w:rPr>
                        </w:pPr>
                        <w:r>
                          <w:rPr>
                            <w:rFonts w:eastAsia="Times New Roman"/>
                            <w:noProof/>
                          </w:rPr>
                          <w:drawing>
                            <wp:inline distT="0" distB="0" distL="0" distR="0">
                              <wp:extent cx="3238500" cy="847725"/>
                              <wp:effectExtent l="0" t="0" r="0" b="9525"/>
                              <wp:docPr id="22" name="Picture 22" descr="https://storage.mlcdn.com/account_image/921993/dc91btCdOdhQ2B7znHpl26bqtbov4b7742tigl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orage.mlcdn.com/account_image/921993/dc91btCdOdhQ2B7znHpl26bqtbov4b7742tigl5a.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38500" cy="847725"/>
                                      </a:xfrm>
                                      <a:prstGeom prst="rect">
                                        <a:avLst/>
                                      </a:prstGeom>
                                      <a:noFill/>
                                      <a:ln>
                                        <a:noFill/>
                                      </a:ln>
                                    </pic:spPr>
                                  </pic:pic>
                                </a:graphicData>
                              </a:graphic>
                            </wp:inline>
                          </w:drawing>
                        </w:r>
                      </w:p>
                    </w:tc>
                  </w:tr>
                  <w:tr w:rsidR="00D1208C">
                    <w:trPr>
                      <w:trHeight w:val="375"/>
                      <w:jc w:val="center"/>
                    </w:trPr>
                    <w:tc>
                      <w:tcPr>
                        <w:tcW w:w="0" w:type="auto"/>
                        <w:vAlign w:val="center"/>
                        <w:hideMark/>
                      </w:tcPr>
                      <w:p w:rsidR="00D1208C" w:rsidRDefault="00D1208C">
                        <w:pPr>
                          <w:rPr>
                            <w:rFonts w:eastAsia="Times New Roman"/>
                          </w:rPr>
                        </w:pPr>
                      </w:p>
                    </w:tc>
                  </w:tr>
                  <w:tr w:rsidR="00D1208C">
                    <w:trPr>
                      <w:jc w:val="center"/>
                    </w:trPr>
                    <w:tc>
                      <w:tcPr>
                        <w:tcW w:w="0" w:type="auto"/>
                        <w:tcMar>
                          <w:top w:w="0" w:type="dxa"/>
                          <w:left w:w="750" w:type="dxa"/>
                          <w:bottom w:w="0" w:type="dxa"/>
                          <w:right w:w="750" w:type="dxa"/>
                        </w:tcMar>
                        <w:vAlign w:val="center"/>
                        <w:hideMark/>
                      </w:tcPr>
                      <w:tbl>
                        <w:tblPr>
                          <w:tblW w:w="0" w:type="dxa"/>
                          <w:jc w:val="center"/>
                          <w:tblCellMar>
                            <w:left w:w="0" w:type="dxa"/>
                            <w:right w:w="0" w:type="dxa"/>
                          </w:tblCellMar>
                          <w:tblLook w:val="04A0" w:firstRow="1" w:lastRow="0" w:firstColumn="1" w:lastColumn="0" w:noHBand="0" w:noVBand="1"/>
                        </w:tblPr>
                        <w:tblGrid>
                          <w:gridCol w:w="1101"/>
                          <w:gridCol w:w="1684"/>
                          <w:gridCol w:w="2251"/>
                          <w:gridCol w:w="1334"/>
                        </w:tblGrid>
                        <w:tr w:rsidR="00D1208C">
                          <w:trPr>
                            <w:jc w:val="center"/>
                          </w:trPr>
                          <w:tc>
                            <w:tcPr>
                              <w:tcW w:w="0" w:type="auto"/>
                              <w:tcMar>
                                <w:top w:w="0" w:type="dxa"/>
                                <w:left w:w="0" w:type="dxa"/>
                                <w:bottom w:w="0" w:type="dxa"/>
                                <w:right w:w="300" w:type="dxa"/>
                              </w:tcMar>
                              <w:vAlign w:val="center"/>
                              <w:hideMark/>
                            </w:tcPr>
                            <w:p w:rsidR="00D1208C" w:rsidRDefault="003373FF">
                              <w:pPr>
                                <w:jc w:val="center"/>
                                <w:rPr>
                                  <w:rFonts w:eastAsia="Times New Roman"/>
                                </w:rPr>
                              </w:pPr>
                              <w:hyperlink r:id="rId9" w:tgtFrame="blank" w:history="1">
                                <w:r w:rsidR="00D1208C">
                                  <w:rPr>
                                    <w:rStyle w:val="Hyperlink"/>
                                    <w:rFonts w:ascii="Arial" w:eastAsia="Times New Roman" w:hAnsi="Arial" w:cs="Arial"/>
                                    <w:color w:val="FFD52D"/>
                                    <w:sz w:val="30"/>
                                    <w:szCs w:val="30"/>
                                  </w:rPr>
                                  <w:t xml:space="preserve">Home </w:t>
                                </w:r>
                              </w:hyperlink>
                            </w:p>
                          </w:tc>
                          <w:tc>
                            <w:tcPr>
                              <w:tcW w:w="0" w:type="auto"/>
                              <w:tcMar>
                                <w:top w:w="0" w:type="dxa"/>
                                <w:left w:w="300" w:type="dxa"/>
                                <w:bottom w:w="0" w:type="dxa"/>
                                <w:right w:w="300" w:type="dxa"/>
                              </w:tcMar>
                              <w:vAlign w:val="center"/>
                              <w:hideMark/>
                            </w:tcPr>
                            <w:p w:rsidR="00D1208C" w:rsidRDefault="003373FF">
                              <w:pPr>
                                <w:jc w:val="center"/>
                                <w:rPr>
                                  <w:rFonts w:eastAsia="Times New Roman"/>
                                </w:rPr>
                              </w:pPr>
                              <w:hyperlink r:id="rId10" w:tgtFrame="blank" w:history="1">
                                <w:r w:rsidR="00D1208C">
                                  <w:rPr>
                                    <w:rStyle w:val="Hyperlink"/>
                                    <w:rFonts w:ascii="Arial" w:eastAsia="Times New Roman" w:hAnsi="Arial" w:cs="Arial"/>
                                    <w:color w:val="FFD52D"/>
                                    <w:sz w:val="30"/>
                                    <w:szCs w:val="30"/>
                                  </w:rPr>
                                  <w:t xml:space="preserve">Training </w:t>
                                </w:r>
                              </w:hyperlink>
                            </w:p>
                          </w:tc>
                          <w:tc>
                            <w:tcPr>
                              <w:tcW w:w="0" w:type="auto"/>
                              <w:tcMar>
                                <w:top w:w="0" w:type="dxa"/>
                                <w:left w:w="300" w:type="dxa"/>
                                <w:bottom w:w="0" w:type="dxa"/>
                                <w:right w:w="300" w:type="dxa"/>
                              </w:tcMar>
                              <w:vAlign w:val="center"/>
                              <w:hideMark/>
                            </w:tcPr>
                            <w:p w:rsidR="00D1208C" w:rsidRDefault="003373FF">
                              <w:pPr>
                                <w:jc w:val="center"/>
                                <w:rPr>
                                  <w:rFonts w:eastAsia="Times New Roman"/>
                                </w:rPr>
                              </w:pPr>
                              <w:hyperlink r:id="rId11" w:tgtFrame="blank" w:history="1">
                                <w:r w:rsidR="00D1208C">
                                  <w:rPr>
                                    <w:rStyle w:val="Hyperlink"/>
                                    <w:rFonts w:ascii="Arial" w:eastAsia="Times New Roman" w:hAnsi="Arial" w:cs="Arial"/>
                                    <w:color w:val="FFD52D"/>
                                    <w:sz w:val="30"/>
                                    <w:szCs w:val="30"/>
                                  </w:rPr>
                                  <w:t xml:space="preserve">Membership </w:t>
                                </w:r>
                              </w:hyperlink>
                            </w:p>
                          </w:tc>
                          <w:tc>
                            <w:tcPr>
                              <w:tcW w:w="0" w:type="auto"/>
                              <w:tcMar>
                                <w:top w:w="0" w:type="dxa"/>
                                <w:left w:w="300" w:type="dxa"/>
                                <w:bottom w:w="0" w:type="dxa"/>
                                <w:right w:w="0" w:type="dxa"/>
                              </w:tcMar>
                              <w:vAlign w:val="center"/>
                              <w:hideMark/>
                            </w:tcPr>
                            <w:p w:rsidR="00D1208C" w:rsidRDefault="003373FF">
                              <w:pPr>
                                <w:jc w:val="center"/>
                                <w:rPr>
                                  <w:rFonts w:eastAsia="Times New Roman"/>
                                </w:rPr>
                              </w:pPr>
                              <w:hyperlink r:id="rId12" w:tgtFrame="blank" w:history="1">
                                <w:r w:rsidR="00D1208C">
                                  <w:rPr>
                                    <w:rStyle w:val="Hyperlink"/>
                                    <w:rFonts w:ascii="Arial" w:eastAsia="Times New Roman" w:hAnsi="Arial" w:cs="Arial"/>
                                    <w:color w:val="FFD52D"/>
                                    <w:sz w:val="30"/>
                                    <w:szCs w:val="30"/>
                                  </w:rPr>
                                  <w:t xml:space="preserve">Contact </w:t>
                                </w:r>
                              </w:hyperlink>
                            </w:p>
                          </w:tc>
                        </w:tr>
                      </w:tbl>
                      <w:p w:rsidR="00D1208C" w:rsidRDefault="00D1208C">
                        <w:pPr>
                          <w:jc w:val="center"/>
                          <w:rPr>
                            <w:rFonts w:eastAsia="Times New Roman"/>
                            <w:sz w:val="20"/>
                            <w:szCs w:val="20"/>
                          </w:rPr>
                        </w:pPr>
                      </w:p>
                    </w:tc>
                  </w:tr>
                </w:tbl>
                <w:p w:rsidR="00D1208C" w:rsidRDefault="00D1208C">
                  <w:pPr>
                    <w:jc w:val="center"/>
                    <w:rPr>
                      <w:rFonts w:eastAsia="Times New Roman"/>
                      <w:sz w:val="20"/>
                      <w:szCs w:val="20"/>
                    </w:rPr>
                  </w:pPr>
                </w:p>
              </w:tc>
            </w:tr>
            <w:tr w:rsidR="00D1208C">
              <w:trPr>
                <w:trHeight w:val="300"/>
                <w:jc w:val="center"/>
              </w:trPr>
              <w:tc>
                <w:tcPr>
                  <w:tcW w:w="0" w:type="auto"/>
                  <w:shd w:val="clear" w:color="auto" w:fill="071D3B"/>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pPr>
                    <w:pStyle w:val="NormalWeb"/>
                    <w:spacing w:after="150" w:line="396" w:lineRule="auto"/>
                    <w:jc w:val="center"/>
                    <w:rPr>
                      <w:rFonts w:ascii="Arial" w:hAnsi="Arial" w:cs="Arial"/>
                      <w:color w:val="071D3B"/>
                      <w:sz w:val="30"/>
                      <w:szCs w:val="30"/>
                    </w:rPr>
                  </w:pPr>
                  <w:r>
                    <w:rPr>
                      <w:rStyle w:val="Strong"/>
                      <w:rFonts w:ascii="Arial" w:hAnsi="Arial" w:cs="Arial"/>
                      <w:color w:val="071D3B"/>
                      <w:sz w:val="30"/>
                      <w:szCs w:val="30"/>
                    </w:rPr>
                    <w:t>We hope you enjoy your November Newsletter.</w:t>
                  </w:r>
                </w:p>
                <w:p w:rsidR="00D1208C" w:rsidRDefault="00D1208C">
                  <w:pPr>
                    <w:pStyle w:val="NormalWeb"/>
                    <w:spacing w:line="396" w:lineRule="auto"/>
                    <w:jc w:val="center"/>
                    <w:rPr>
                      <w:rFonts w:ascii="Arial" w:hAnsi="Arial" w:cs="Arial"/>
                      <w:color w:val="071D3B"/>
                      <w:sz w:val="30"/>
                      <w:szCs w:val="30"/>
                    </w:rPr>
                  </w:pPr>
                  <w:r>
                    <w:rPr>
                      <w:rStyle w:val="Strong"/>
                      <w:rFonts w:ascii="Arial" w:hAnsi="Arial" w:cs="Arial"/>
                      <w:color w:val="071D3B"/>
                      <w:sz w:val="30"/>
                      <w:szCs w:val="30"/>
                    </w:rPr>
                    <w:t> In this newsletter</w:t>
                  </w:r>
                  <w:r w:rsidR="002C6439">
                    <w:rPr>
                      <w:rStyle w:val="Strong"/>
                      <w:rFonts w:ascii="Arial" w:hAnsi="Arial" w:cs="Arial"/>
                      <w:color w:val="071D3B"/>
                      <w:sz w:val="30"/>
                      <w:szCs w:val="30"/>
                    </w:rPr>
                    <w:t>,</w:t>
                  </w:r>
                  <w:r>
                    <w:rPr>
                      <w:rStyle w:val="Strong"/>
                      <w:rFonts w:ascii="Arial" w:hAnsi="Arial" w:cs="Arial"/>
                      <w:color w:val="071D3B"/>
                      <w:sz w:val="30"/>
                      <w:szCs w:val="30"/>
                    </w:rPr>
                    <w:t xml:space="preserve"> we cover the following:</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15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 xml:space="preserve">Fire Risk Assessment Common Findings </w:t>
                  </w:r>
                </w:p>
                <w:p w:rsidR="00D1208C" w:rsidRDefault="00D1208C" w:rsidP="005128AF">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Annual Statistics For 2023 To 2024 Released</w:t>
                  </w:r>
                </w:p>
                <w:p w:rsidR="00D1208C" w:rsidRDefault="00D1208C">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Offences</w:t>
                  </w:r>
                </w:p>
                <w:p w:rsidR="00D1208C" w:rsidRDefault="00D1208C" w:rsidP="005128AF">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NASPM Training</w:t>
                  </w:r>
                </w:p>
                <w:p w:rsidR="00D1208C" w:rsidRDefault="00D1208C" w:rsidP="00561D33">
                  <w:pPr>
                    <w:numPr>
                      <w:ilvl w:val="0"/>
                      <w:numId w:val="1"/>
                    </w:numPr>
                    <w:spacing w:before="100" w:beforeAutospacing="1" w:line="396" w:lineRule="auto"/>
                    <w:rPr>
                      <w:rFonts w:ascii="Arial" w:eastAsia="Times New Roman" w:hAnsi="Arial" w:cs="Arial"/>
                      <w:color w:val="071D3B"/>
                    </w:rPr>
                  </w:pPr>
                  <w:r>
                    <w:rPr>
                      <w:rFonts w:ascii="Arial" w:eastAsia="Times New Roman" w:hAnsi="Arial" w:cs="Arial"/>
                      <w:color w:val="071D3B"/>
                    </w:rPr>
                    <w:t xml:space="preserve">Your input into NASPM </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D1208C">
              <w:trPr>
                <w:jc w:val="center"/>
              </w:trPr>
              <w:tc>
                <w:tcPr>
                  <w:tcW w:w="0" w:type="auto"/>
                  <w:shd w:val="clear" w:color="auto" w:fill="FFFFFF"/>
                  <w:tcMar>
                    <w:top w:w="0" w:type="dxa"/>
                    <w:left w:w="750" w:type="dxa"/>
                    <w:bottom w:w="0" w:type="dxa"/>
                    <w:right w:w="750" w:type="dxa"/>
                  </w:tcMar>
                  <w:vAlign w:val="center"/>
                  <w:hideMark/>
                </w:tcPr>
                <w:p w:rsidR="00A0239F" w:rsidRDefault="00A0239F"/>
                <w:tbl>
                  <w:tblPr>
                    <w:tblW w:w="9729" w:type="dxa"/>
                    <w:jc w:val="center"/>
                    <w:tblCellMar>
                      <w:left w:w="0" w:type="dxa"/>
                      <w:right w:w="0" w:type="dxa"/>
                    </w:tblCellMar>
                    <w:tblLook w:val="04A0" w:firstRow="1" w:lastRow="0" w:firstColumn="1" w:lastColumn="0" w:noHBand="0" w:noVBand="1"/>
                  </w:tblPr>
                  <w:tblGrid>
                    <w:gridCol w:w="9729"/>
                  </w:tblGrid>
                  <w:tr w:rsidR="00D1208C" w:rsidTr="005128AF">
                    <w:trPr>
                      <w:jc w:val="center"/>
                    </w:trPr>
                    <w:tc>
                      <w:tcPr>
                        <w:tcW w:w="5000" w:type="pct"/>
                        <w:vAlign w:val="center"/>
                        <w:hideMark/>
                      </w:tcPr>
                      <w:p w:rsidR="00D1208C" w:rsidRDefault="00D1208C" w:rsidP="00510D5E">
                        <w:pPr>
                          <w:pStyle w:val="Heading1"/>
                          <w:spacing w:line="300" w:lineRule="auto"/>
                          <w:ind w:left="-97"/>
                          <w:jc w:val="center"/>
                          <w:rPr>
                            <w:rFonts w:ascii="Arial" w:eastAsia="Times New Roman" w:hAnsi="Arial" w:cs="Arial"/>
                            <w:color w:val="071D3B"/>
                            <w:sz w:val="69"/>
                            <w:szCs w:val="69"/>
                          </w:rPr>
                        </w:pPr>
                        <w:r>
                          <w:rPr>
                            <w:rFonts w:ascii="Arial" w:eastAsia="Times New Roman" w:hAnsi="Arial" w:cs="Arial"/>
                            <w:color w:val="071D3B"/>
                            <w:sz w:val="69"/>
                            <w:szCs w:val="69"/>
                          </w:rPr>
                          <w:t>Introduction</w:t>
                        </w:r>
                      </w:p>
                    </w:tc>
                  </w:tr>
                  <w:tr w:rsidR="00D1208C" w:rsidTr="005128AF">
                    <w:trPr>
                      <w:jc w:val="center"/>
                    </w:trPr>
                    <w:tc>
                      <w:tcPr>
                        <w:tcW w:w="5000" w:type="pct"/>
                        <w:vAlign w:val="center"/>
                        <w:hideMark/>
                      </w:tcPr>
                      <w:p w:rsidR="00D1208C" w:rsidRDefault="00D1208C" w:rsidP="00510D5E">
                        <w:pPr>
                          <w:ind w:left="-97"/>
                          <w:jc w:val="center"/>
                          <w:rPr>
                            <w:rFonts w:eastAsia="Times New Roman"/>
                          </w:rPr>
                        </w:pPr>
                        <w:r>
                          <w:rPr>
                            <w:rFonts w:eastAsia="Times New Roman"/>
                            <w:noProof/>
                          </w:rPr>
                          <w:drawing>
                            <wp:anchor distT="0" distB="0" distL="114300" distR="114300" simplePos="0" relativeHeight="251659264" behindDoc="0" locked="0" layoutInCell="1" allowOverlap="1">
                              <wp:simplePos x="0" y="0"/>
                              <wp:positionH relativeFrom="column">
                                <wp:posOffset>1499235</wp:posOffset>
                              </wp:positionH>
                              <wp:positionV relativeFrom="paragraph">
                                <wp:posOffset>1905</wp:posOffset>
                              </wp:positionV>
                              <wp:extent cx="3124200" cy="1831952"/>
                              <wp:effectExtent l="0" t="0" r="0" b="0"/>
                              <wp:wrapSquare wrapText="bothSides"/>
                              <wp:docPr id="21" name="Picture 21" descr="https://storage.mlcdn.com/account_image/921993/NEv9w3YFyY0AYAPH9d4wMnLVxkJjBdN35qDyyNl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orage.mlcdn.com/account_image/921993/NEv9w3YFyY0AYAPH9d4wMnLVxkJjBdN35qDyyNlf.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24200" cy="1831952"/>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1208C" w:rsidTr="005128AF">
                    <w:trPr>
                      <w:trHeight w:val="450"/>
                      <w:jc w:val="center"/>
                    </w:trPr>
                    <w:tc>
                      <w:tcPr>
                        <w:tcW w:w="5000" w:type="pct"/>
                        <w:vAlign w:val="center"/>
                        <w:hideMark/>
                      </w:tcPr>
                      <w:p w:rsidR="00D1208C" w:rsidRDefault="00D1208C">
                        <w:pPr>
                          <w:rPr>
                            <w:rFonts w:eastAsia="Times New Roman"/>
                          </w:rPr>
                        </w:pPr>
                      </w:p>
                    </w:tc>
                  </w:tr>
                  <w:tr w:rsidR="00D1208C" w:rsidTr="005128AF">
                    <w:trPr>
                      <w:jc w:val="center"/>
                    </w:trPr>
                    <w:tc>
                      <w:tcPr>
                        <w:tcW w:w="5000" w:type="pct"/>
                        <w:vAlign w:val="center"/>
                        <w:hideMark/>
                      </w:tcPr>
                      <w:p w:rsidR="00D1208C" w:rsidRDefault="00D1208C" w:rsidP="00A16A27">
                        <w:pPr>
                          <w:pStyle w:val="NormalWeb"/>
                          <w:spacing w:after="240" w:line="396" w:lineRule="auto"/>
                          <w:ind w:left="45" w:right="-774"/>
                          <w:rPr>
                            <w:rFonts w:ascii="Arial" w:hAnsi="Arial" w:cs="Arial"/>
                            <w:color w:val="071D3B"/>
                          </w:rPr>
                        </w:pPr>
                        <w:r>
                          <w:rPr>
                            <w:rFonts w:ascii="Arial" w:hAnsi="Arial" w:cs="Arial"/>
                            <w:color w:val="071D3B"/>
                          </w:rPr>
                          <w:t>Dear Members, I hope all is well and you have had a safe November.</w:t>
                        </w:r>
                      </w:p>
                      <w:p w:rsidR="00D1208C" w:rsidRDefault="00D1208C" w:rsidP="002C6439">
                        <w:pPr>
                          <w:pStyle w:val="NormalWeb"/>
                          <w:spacing w:after="240" w:line="396" w:lineRule="auto"/>
                          <w:ind w:left="45"/>
                          <w:rPr>
                            <w:rFonts w:ascii="Arial" w:hAnsi="Arial" w:cs="Arial"/>
                            <w:color w:val="071D3B"/>
                          </w:rPr>
                        </w:pPr>
                        <w:r>
                          <w:rPr>
                            <w:rFonts w:ascii="Arial" w:hAnsi="Arial" w:cs="Arial"/>
                            <w:color w:val="071D3B"/>
                          </w:rPr>
                          <w:t xml:space="preserve">A welcome to our new members, and thank you for all the incredible input and communication we have received. For those </w:t>
                        </w:r>
                        <w:r w:rsidR="002C6439">
                          <w:rPr>
                            <w:rFonts w:ascii="Arial" w:hAnsi="Arial" w:cs="Arial"/>
                            <w:color w:val="071D3B"/>
                          </w:rPr>
                          <w:t>who were</w:t>
                        </w:r>
                        <w:r>
                          <w:rPr>
                            <w:rFonts w:ascii="Arial" w:hAnsi="Arial" w:cs="Arial"/>
                            <w:color w:val="071D3B"/>
                          </w:rPr>
                          <w:t xml:space="preserve"> at the NEC in Birmingha</w:t>
                        </w:r>
                        <w:r w:rsidR="002C6439">
                          <w:rPr>
                            <w:rFonts w:ascii="Arial" w:hAnsi="Arial" w:cs="Arial"/>
                            <w:color w:val="071D3B"/>
                          </w:rPr>
                          <w:t>m, it was excellent to catch up. T</w:t>
                        </w:r>
                        <w:r>
                          <w:rPr>
                            <w:rFonts w:ascii="Arial" w:hAnsi="Arial" w:cs="Arial"/>
                            <w:color w:val="071D3B"/>
                          </w:rPr>
                          <w:t>hank you for coming to the speaking events.</w:t>
                        </w:r>
                      </w:p>
                    </w:tc>
                  </w:tr>
                </w:tbl>
                <w:p w:rsidR="00D1208C" w:rsidRDefault="00D1208C">
                  <w:pPr>
                    <w:jc w:val="cente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p w:rsidR="00D1208C" w:rsidRDefault="00D1208C" w:rsidP="00561D33">
            <w:pP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Pr="00A0239F" w:rsidRDefault="00D1208C" w:rsidP="0001701F">
                  <w:pPr>
                    <w:pStyle w:val="Heading2"/>
                    <w:spacing w:line="300" w:lineRule="auto"/>
                    <w:ind w:left="-623" w:right="-774"/>
                    <w:jc w:val="center"/>
                    <w:rPr>
                      <w:rFonts w:ascii="Arial" w:eastAsia="Times New Roman" w:hAnsi="Arial" w:cs="Arial"/>
                      <w:color w:val="071D3B"/>
                      <w:sz w:val="40"/>
                      <w:szCs w:val="40"/>
                    </w:rPr>
                  </w:pPr>
                  <w:r w:rsidRPr="00A0239F">
                    <w:rPr>
                      <w:rFonts w:ascii="Arial" w:eastAsia="Times New Roman" w:hAnsi="Arial" w:cs="Arial"/>
                      <w:color w:val="071D3B"/>
                      <w:sz w:val="40"/>
                      <w:szCs w:val="40"/>
                    </w:rPr>
                    <w:lastRenderedPageBreak/>
                    <w:t>Undercover School Fire Risk Assessor</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D1208C">
                        <w:pPr>
                          <w:jc w:val="center"/>
                          <w:rPr>
                            <w:rFonts w:eastAsia="Times New Roman"/>
                          </w:rPr>
                        </w:pPr>
                        <w:r>
                          <w:rPr>
                            <w:rFonts w:eastAsia="Times New Roman"/>
                            <w:noProof/>
                          </w:rPr>
                          <w:drawing>
                            <wp:inline distT="0" distB="0" distL="0" distR="0">
                              <wp:extent cx="1838325" cy="2522220"/>
                              <wp:effectExtent l="0" t="0" r="9525" b="0"/>
                              <wp:docPr id="20" name="Picture 20" descr="https://storage.mlcdn.com/account_image/921993/8bfkiKnOpVUUla0O0eqoH2VXJo34EUBLsL3P5tH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orage.mlcdn.com/account_image/921993/8bfkiKnOpVUUla0O0eqoH2VXJo34EUBLsL3P5tH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44331" cy="2530460"/>
                                      </a:xfrm>
                                      <a:prstGeom prst="rect">
                                        <a:avLst/>
                                      </a:prstGeom>
                                      <a:noFill/>
                                      <a:ln>
                                        <a:noFill/>
                                      </a:ln>
                                    </pic:spPr>
                                  </pic:pic>
                                </a:graphicData>
                              </a:graphic>
                            </wp:inline>
                          </w:drawing>
                        </w:r>
                      </w:p>
                      <w:p w:rsidR="0077448E" w:rsidRDefault="0077448E">
                        <w:pPr>
                          <w:jc w:val="center"/>
                          <w:rPr>
                            <w:rFonts w:eastAsia="Times New Roman"/>
                          </w:rPr>
                        </w:pPr>
                      </w:p>
                    </w:tc>
                  </w:tr>
                </w:tbl>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rsidTr="005128AF">
              <w:trPr>
                <w:jc w:val="center"/>
              </w:trPr>
              <w:tc>
                <w:tcPr>
                  <w:tcW w:w="0" w:type="auto"/>
                  <w:shd w:val="clear" w:color="auto" w:fill="FFFFFF"/>
                  <w:tcMar>
                    <w:top w:w="0" w:type="dxa"/>
                    <w:left w:w="750" w:type="dxa"/>
                    <w:bottom w:w="0" w:type="dxa"/>
                    <w:right w:w="750" w:type="dxa"/>
                  </w:tcMar>
                  <w:vAlign w:val="center"/>
                  <w:hideMark/>
                </w:tcPr>
                <w:p w:rsidR="00D1208C" w:rsidRDefault="00A16A27" w:rsidP="00A16A27">
                  <w:pPr>
                    <w:pStyle w:val="NormalWeb"/>
                    <w:spacing w:after="240" w:line="396" w:lineRule="auto"/>
                    <w:ind w:left="-709" w:right="-709"/>
                    <w:rPr>
                      <w:rFonts w:ascii="Arial" w:hAnsi="Arial" w:cs="Arial"/>
                      <w:color w:val="071D3B"/>
                    </w:rPr>
                  </w:pPr>
                  <w:r>
                    <w:rPr>
                      <w:rFonts w:eastAsia="Times New Roman"/>
                      <w:noProof/>
                    </w:rPr>
                    <w:drawing>
                      <wp:anchor distT="0" distB="0" distL="114300" distR="114300" simplePos="0" relativeHeight="251658240" behindDoc="0" locked="0" layoutInCell="1" allowOverlap="1">
                        <wp:simplePos x="0" y="0"/>
                        <wp:positionH relativeFrom="column">
                          <wp:posOffset>-474980</wp:posOffset>
                        </wp:positionH>
                        <wp:positionV relativeFrom="paragraph">
                          <wp:posOffset>1583690</wp:posOffset>
                        </wp:positionV>
                        <wp:extent cx="2695575" cy="4162425"/>
                        <wp:effectExtent l="0" t="0" r="9525" b="9525"/>
                        <wp:wrapSquare wrapText="bothSides"/>
                        <wp:docPr id="19" name="Picture 19" descr="https://storage.mlcdn.com/account_image/921993/AbPNRvzmejlQcv7aLF4GayAKxdtEHPLuaHdS5sY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orage.mlcdn.com/account_image/921993/AbPNRvzmejlQcv7aLF4GayAKxdtEHPLuaHdS5sYz.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95575" cy="4162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208C">
                    <w:rPr>
                      <w:rFonts w:ascii="Arial" w:hAnsi="Arial" w:cs="Arial"/>
                      <w:color w:val="071D3B"/>
                    </w:rPr>
                    <w:t>You know that I am the undercover ‘fire risk assessor’, I just wanted to create some cloak and dagger-themed school assessor! I also thought it would be of interest to start sharing the fire risk assessment findings and common themes with our members as I know most of these are very similar across the UK and it will be of benefit to share the recommendations alongside the non-conformities.</w:t>
                  </w:r>
                </w:p>
                <w:p w:rsidR="005128AF" w:rsidRDefault="00D1208C" w:rsidP="00A16A27">
                  <w:pPr>
                    <w:pStyle w:val="NormalWeb"/>
                    <w:spacing w:after="240" w:line="396" w:lineRule="auto"/>
                    <w:ind w:left="3913" w:right="-774"/>
                    <w:rPr>
                      <w:rFonts w:ascii="Arial" w:hAnsi="Arial" w:cs="Arial"/>
                      <w:color w:val="071D3B"/>
                    </w:rPr>
                  </w:pPr>
                  <w:r>
                    <w:rPr>
                      <w:rFonts w:ascii="Arial" w:hAnsi="Arial" w:cs="Arial"/>
                      <w:color w:val="071D3B"/>
                    </w:rPr>
                    <w:t xml:space="preserve">Let’s start with the dreaded ‘Coats in Corridors’ – over the many years of completing school fire risk assessments, this has improved, but not completely. The photo below is a very recent school fire risk assessment which is a 50 year old one level primary school building. </w:t>
                  </w:r>
                </w:p>
                <w:p w:rsidR="00A16A27" w:rsidRDefault="005128AF" w:rsidP="00A16A27">
                  <w:pPr>
                    <w:pStyle w:val="NormalWeb"/>
                    <w:spacing w:after="240" w:line="396" w:lineRule="auto"/>
                    <w:ind w:left="3913" w:right="-774"/>
                    <w:rPr>
                      <w:rFonts w:ascii="Arial" w:hAnsi="Arial" w:cs="Arial"/>
                      <w:color w:val="071D3B"/>
                    </w:rPr>
                  </w:pPr>
                  <w:r>
                    <w:rPr>
                      <w:rFonts w:ascii="Arial" w:hAnsi="Arial" w:cs="Arial"/>
                      <w:color w:val="071D3B"/>
                    </w:rPr>
                    <w:t>Several factors to consider must start with the consideration of the high fire loading within school corridors, starting wi</w:t>
                  </w:r>
                  <w:r w:rsidR="00A16A27">
                    <w:rPr>
                      <w:rFonts w:ascii="Arial" w:hAnsi="Arial" w:cs="Arial"/>
                      <w:color w:val="071D3B"/>
                    </w:rPr>
                    <w:t xml:space="preserve">th the basic standard questions - </w:t>
                  </w:r>
                  <w:r>
                    <w:rPr>
                      <w:rFonts w:ascii="Arial" w:hAnsi="Arial" w:cs="Arial"/>
                      <w:color w:val="071D3B"/>
                    </w:rPr>
                    <w:t xml:space="preserve"> </w:t>
                  </w:r>
                </w:p>
                <w:p w:rsidR="00A16A27" w:rsidRDefault="00A16A27" w:rsidP="00A16A27">
                  <w:pPr>
                    <w:pStyle w:val="NormalWeb"/>
                    <w:spacing w:after="240" w:line="396" w:lineRule="auto"/>
                    <w:ind w:left="3913" w:right="-774"/>
                    <w:rPr>
                      <w:rFonts w:ascii="Arial" w:hAnsi="Arial" w:cs="Arial"/>
                      <w:color w:val="071D3B"/>
                    </w:rPr>
                  </w:pPr>
                  <w:r>
                    <w:rPr>
                      <w:rStyle w:val="Emphasis"/>
                      <w:rFonts w:ascii="Arial" w:hAnsi="Arial" w:cs="Arial"/>
                      <w:color w:val="071D3B"/>
                    </w:rPr>
                    <w:t>S</w:t>
                  </w:r>
                  <w:r w:rsidR="005128AF">
                    <w:rPr>
                      <w:rStyle w:val="Emphasis"/>
                      <w:rFonts w:ascii="Arial" w:hAnsi="Arial" w:cs="Arial"/>
                      <w:color w:val="071D3B"/>
                    </w:rPr>
                    <w:t>hould they be there?</w:t>
                  </w:r>
                  <w:r w:rsidR="005128AF">
                    <w:rPr>
                      <w:rFonts w:ascii="Arial" w:hAnsi="Arial" w:cs="Arial"/>
                      <w:color w:val="071D3B"/>
                    </w:rPr>
                    <w:t xml:space="preserve"> </w:t>
                  </w:r>
                </w:p>
                <w:p w:rsidR="00D1208C" w:rsidRDefault="005128AF" w:rsidP="0077448E">
                  <w:pPr>
                    <w:pStyle w:val="NormalWeb"/>
                    <w:spacing w:after="240" w:line="396" w:lineRule="auto"/>
                    <w:ind w:left="3913" w:right="-774"/>
                    <w:rPr>
                      <w:rFonts w:ascii="Arial" w:hAnsi="Arial" w:cs="Arial"/>
                      <w:color w:val="071D3B"/>
                    </w:rPr>
                  </w:pPr>
                  <w:r>
                    <w:rPr>
                      <w:rStyle w:val="Emphasis"/>
                      <w:rFonts w:ascii="Arial" w:hAnsi="Arial" w:cs="Arial"/>
                      <w:color w:val="071D3B"/>
                    </w:rPr>
                    <w:t>What is the risk to life safety</w:t>
                  </w:r>
                  <w:r w:rsidR="0077448E">
                    <w:rPr>
                      <w:rFonts w:ascii="Arial" w:hAnsi="Arial" w:cs="Arial"/>
                      <w:color w:val="071D3B"/>
                    </w:rPr>
                    <w:t>?</w:t>
                  </w:r>
                </w:p>
              </w:tc>
            </w:tr>
          </w:tbl>
          <w:p w:rsidR="00D1208C" w:rsidRDefault="00D1208C" w:rsidP="005128AF">
            <w:pPr>
              <w:ind w:left="-709"/>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p w:rsidR="00D1208C" w:rsidRDefault="00D1208C">
                  <w:pPr>
                    <w:rPr>
                      <w:rFonts w:eastAsia="Times New Roman"/>
                      <w:sz w:val="20"/>
                      <w:szCs w:val="20"/>
                    </w:rPr>
                  </w:pPr>
                </w:p>
              </w:tc>
            </w:tr>
            <w:tr w:rsidR="00D1208C">
              <w:trPr>
                <w:trHeight w:val="15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9F72A8">
                  <w:pPr>
                    <w:pStyle w:val="NormalWeb"/>
                    <w:spacing w:line="396" w:lineRule="auto"/>
                    <w:ind w:left="-765" w:right="-774"/>
                    <w:rPr>
                      <w:rFonts w:ascii="Arial" w:hAnsi="Arial" w:cs="Arial"/>
                      <w:color w:val="071D3B"/>
                    </w:rPr>
                  </w:pPr>
                  <w:r>
                    <w:rPr>
                      <w:rFonts w:ascii="Arial" w:hAnsi="Arial" w:cs="Arial"/>
                      <w:color w:val="071D3B"/>
                    </w:rPr>
                    <w:lastRenderedPageBreak/>
                    <w:t>The common response I get from schools and almost an instant dismissal is that there is nowhere for these coats and bags to go and it has been like this forever and ‘what else can we do?</w:t>
                  </w:r>
                </w:p>
                <w:p w:rsidR="009F72A8" w:rsidRDefault="009F72A8" w:rsidP="009F72A8">
                  <w:pPr>
                    <w:pStyle w:val="NormalWeb"/>
                    <w:spacing w:line="396" w:lineRule="auto"/>
                    <w:ind w:left="-765" w:right="-774"/>
                    <w:rPr>
                      <w:rFonts w:ascii="Arial" w:hAnsi="Arial" w:cs="Arial"/>
                      <w:color w:val="071D3B"/>
                    </w:rPr>
                  </w:pPr>
                </w:p>
                <w:p w:rsidR="00D1208C" w:rsidRDefault="00D1208C" w:rsidP="009F72A8">
                  <w:pPr>
                    <w:pStyle w:val="NormalWeb"/>
                    <w:spacing w:line="396" w:lineRule="auto"/>
                    <w:ind w:left="-765" w:right="-774"/>
                    <w:rPr>
                      <w:rFonts w:ascii="Arial" w:hAnsi="Arial" w:cs="Arial"/>
                      <w:color w:val="071D3B"/>
                    </w:rPr>
                  </w:pPr>
                  <w:r>
                    <w:rPr>
                      <w:rFonts w:ascii="Arial" w:hAnsi="Arial" w:cs="Arial"/>
                      <w:color w:val="071D3B"/>
                    </w:rPr>
                    <w:t>Let’s take a look at the legal standards and what you must understand as the duty required under the RRFSO – Fire Safety Order, Article 4 (a) states that the responsible person must ‘reduce the risk of fire spreading’ Article 14 ‘to keep fire escapes clear’ and Article 10 ‘Principles of Prevention’ are some of the key legal duties covering this risk.</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Pr="00510D5E" w:rsidRDefault="00D1208C" w:rsidP="0001701F">
                  <w:pPr>
                    <w:pStyle w:val="Heading2"/>
                    <w:spacing w:line="300" w:lineRule="auto"/>
                    <w:ind w:left="-623" w:right="-774"/>
                    <w:jc w:val="center"/>
                    <w:rPr>
                      <w:rFonts w:ascii="Arial" w:eastAsia="Times New Roman" w:hAnsi="Arial" w:cs="Arial"/>
                      <w:color w:val="071D3B"/>
                      <w:sz w:val="40"/>
                      <w:szCs w:val="40"/>
                    </w:rPr>
                  </w:pPr>
                  <w:r w:rsidRPr="00510D5E">
                    <w:rPr>
                      <w:rFonts w:ascii="Arial" w:eastAsia="Times New Roman" w:hAnsi="Arial" w:cs="Arial"/>
                      <w:color w:val="071D3B"/>
                      <w:sz w:val="40"/>
                      <w:szCs w:val="40"/>
                    </w:rPr>
                    <w:t xml:space="preserve">Standard Recommendations and </w:t>
                  </w:r>
                  <w:r w:rsidR="00510D5E" w:rsidRPr="00510D5E">
                    <w:rPr>
                      <w:rFonts w:ascii="Arial" w:eastAsia="Times New Roman" w:hAnsi="Arial" w:cs="Arial"/>
                      <w:color w:val="071D3B"/>
                      <w:sz w:val="40"/>
                      <w:szCs w:val="40"/>
                    </w:rPr>
                    <w:t>C</w:t>
                  </w:r>
                  <w:r w:rsidRPr="00510D5E">
                    <w:rPr>
                      <w:rFonts w:ascii="Arial" w:eastAsia="Times New Roman" w:hAnsi="Arial" w:cs="Arial"/>
                      <w:color w:val="071D3B"/>
                      <w:sz w:val="40"/>
                      <w:szCs w:val="40"/>
                    </w:rPr>
                    <w:t>onsiderations</w:t>
                  </w:r>
                </w:p>
              </w:tc>
            </w:tr>
            <w:tr w:rsidR="00D1208C">
              <w:trPr>
                <w:trHeight w:val="150"/>
                <w:jc w:val="center"/>
              </w:trPr>
              <w:tc>
                <w:tcPr>
                  <w:tcW w:w="0" w:type="auto"/>
                  <w:shd w:val="clear" w:color="auto" w:fill="FFFFFF"/>
                  <w:vAlign w:val="center"/>
                  <w:hideMark/>
                </w:tcPr>
                <w:p w:rsidR="00D1208C" w:rsidRDefault="00D1208C" w:rsidP="00510D5E">
                  <w:pPr>
                    <w:rPr>
                      <w:rFonts w:ascii="Arial" w:eastAsia="Times New Roman" w:hAnsi="Arial" w:cs="Arial"/>
                      <w:color w:val="071D3B"/>
                      <w:sz w:val="42"/>
                      <w:szCs w:val="42"/>
                    </w:rPr>
                  </w:pPr>
                </w:p>
              </w:tc>
            </w:tr>
          </w:tbl>
          <w:p w:rsidR="00D1208C" w:rsidRDefault="00D1208C" w:rsidP="00510D5E">
            <w:pPr>
              <w:jc w:val="center"/>
              <w:rPr>
                <w:rFonts w:eastAsia="Times New Roman"/>
                <w:sz w:val="20"/>
                <w:szCs w:val="20"/>
              </w:rPr>
            </w:pPr>
          </w:p>
        </w:tc>
      </w:tr>
      <w:tr w:rsidR="00D1208C" w:rsidTr="00D1208C">
        <w:trPr>
          <w:jc w:val="center"/>
        </w:trPr>
        <w:tc>
          <w:tcPr>
            <w:tcW w:w="0" w:type="auto"/>
            <w:vAlign w:val="center"/>
            <w:hideMark/>
          </w:tcPr>
          <w:p w:rsidR="0077448E" w:rsidRDefault="0077448E"/>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9F72A8">
                  <w:pPr>
                    <w:pStyle w:val="NormalWeb"/>
                    <w:spacing w:line="396" w:lineRule="auto"/>
                    <w:ind w:left="-623" w:right="-774"/>
                    <w:rPr>
                      <w:rFonts w:ascii="Arial" w:hAnsi="Arial" w:cs="Arial"/>
                      <w:color w:val="071D3B"/>
                    </w:rPr>
                  </w:pPr>
                  <w:r>
                    <w:rPr>
                      <w:rFonts w:ascii="Arial" w:hAnsi="Arial" w:cs="Arial"/>
                      <w:color w:val="071D3B"/>
                    </w:rPr>
                    <w:t xml:space="preserve">What it should </w:t>
                  </w:r>
                  <w:r>
                    <w:rPr>
                      <w:rStyle w:val="Strong"/>
                      <w:rFonts w:ascii="Arial" w:hAnsi="Arial" w:cs="Arial"/>
                      <w:color w:val="071D3B"/>
                    </w:rPr>
                    <w:t>not</w:t>
                  </w:r>
                  <w:r>
                    <w:rPr>
                      <w:rFonts w:ascii="Arial" w:hAnsi="Arial" w:cs="Arial"/>
                      <w:color w:val="071D3B"/>
                    </w:rPr>
                    <w:t xml:space="preserve"> become is a final decision if there are no further actions that can be taken, it is what it is and we can’t do anything further. The considerations are as follows in order of the principles of prevention;</w:t>
                  </w:r>
                </w:p>
                <w:p w:rsidR="009F72A8" w:rsidRDefault="009F72A8" w:rsidP="009F72A8">
                  <w:pPr>
                    <w:pStyle w:val="NormalWeb"/>
                    <w:spacing w:line="396" w:lineRule="auto"/>
                    <w:ind w:left="-623" w:right="-774"/>
                    <w:rPr>
                      <w:rFonts w:ascii="Arial" w:hAnsi="Arial" w:cs="Arial"/>
                      <w:color w:val="071D3B"/>
                    </w:rPr>
                  </w:pPr>
                </w:p>
                <w:p w:rsidR="00D1208C" w:rsidRDefault="00D1208C" w:rsidP="0001701F">
                  <w:pPr>
                    <w:numPr>
                      <w:ilvl w:val="0"/>
                      <w:numId w:val="2"/>
                    </w:numPr>
                    <w:spacing w:line="396" w:lineRule="auto"/>
                    <w:ind w:left="369" w:right="-633"/>
                    <w:rPr>
                      <w:rFonts w:ascii="Arial" w:eastAsia="Times New Roman" w:hAnsi="Arial" w:cs="Arial"/>
                      <w:color w:val="071D3B"/>
                    </w:rPr>
                  </w:pPr>
                  <w:r>
                    <w:rPr>
                      <w:rFonts w:ascii="Arial" w:eastAsia="Times New Roman" w:hAnsi="Arial" w:cs="Arial"/>
                      <w:color w:val="071D3B"/>
                    </w:rPr>
                    <w:t>Can the coats and bags (described in the standards (BB100) as ‘open cloakrooms’) be relocated to classrooms? This is sometimes a straight ‘no’ – but sometimes they can, this is solely around space and classroom setups.</w:t>
                  </w:r>
                </w:p>
                <w:p w:rsidR="00D1208C" w:rsidRDefault="00D1208C" w:rsidP="0001701F">
                  <w:pPr>
                    <w:numPr>
                      <w:ilvl w:val="0"/>
                      <w:numId w:val="2"/>
                    </w:numPr>
                    <w:spacing w:line="396" w:lineRule="auto"/>
                    <w:ind w:left="369" w:right="-633"/>
                    <w:rPr>
                      <w:rFonts w:ascii="Arial" w:eastAsia="Times New Roman" w:hAnsi="Arial" w:cs="Arial"/>
                      <w:color w:val="071D3B"/>
                    </w:rPr>
                  </w:pPr>
                  <w:r>
                    <w:rPr>
                      <w:rFonts w:ascii="Arial" w:eastAsia="Times New Roman" w:hAnsi="Arial" w:cs="Arial"/>
                      <w:color w:val="071D3B"/>
                    </w:rPr>
                    <w:t>If they cannot be relocated, then they must be enclosed in a fire-rated compartment, which is normally a purpose-built fireboard wood or metal cabinet, noting that the cabinets must be closable.</w:t>
                  </w:r>
                </w:p>
                <w:p w:rsidR="009F72A8" w:rsidRDefault="009F72A8" w:rsidP="009F72A8">
                  <w:pPr>
                    <w:spacing w:line="396" w:lineRule="auto"/>
                    <w:rPr>
                      <w:rFonts w:ascii="Arial" w:eastAsia="Times New Roman" w:hAnsi="Arial" w:cs="Arial"/>
                      <w:color w:val="071D3B"/>
                    </w:rPr>
                  </w:pPr>
                </w:p>
                <w:p w:rsidR="00D1208C" w:rsidRDefault="00D1208C" w:rsidP="009F72A8">
                  <w:pPr>
                    <w:pStyle w:val="NormalWeb"/>
                    <w:spacing w:line="396" w:lineRule="auto"/>
                    <w:ind w:left="-623" w:right="-774"/>
                    <w:rPr>
                      <w:rFonts w:ascii="Arial" w:hAnsi="Arial" w:cs="Arial"/>
                      <w:color w:val="071D3B"/>
                    </w:rPr>
                  </w:pPr>
                  <w:r>
                    <w:rPr>
                      <w:rFonts w:ascii="Arial" w:hAnsi="Arial" w:cs="Arial"/>
                      <w:color w:val="071D3B"/>
                    </w:rPr>
                    <w:t xml:space="preserve">Other factors should be identified within the school fire risk assessment such as the location of bags and coast re: ground, first, second and upper floors. It may be that at the ground floor level, all classrooms have their own direct fire exits from their classrooms compared to upper floors classrooms that have no option but to exit. </w:t>
                  </w:r>
                </w:p>
                <w:p w:rsidR="009F72A8" w:rsidRDefault="009F72A8" w:rsidP="009F72A8">
                  <w:pPr>
                    <w:pStyle w:val="NormalWeb"/>
                    <w:spacing w:line="396" w:lineRule="auto"/>
                    <w:ind w:left="-623" w:right="-774"/>
                    <w:rPr>
                      <w:rFonts w:ascii="Arial" w:hAnsi="Arial" w:cs="Arial"/>
                      <w:color w:val="071D3B"/>
                    </w:rPr>
                  </w:pPr>
                </w:p>
                <w:p w:rsidR="00D1208C" w:rsidRDefault="00D1208C" w:rsidP="009F72A8">
                  <w:pPr>
                    <w:pStyle w:val="NormalWeb"/>
                    <w:spacing w:line="396" w:lineRule="auto"/>
                    <w:ind w:left="-623" w:right="-774"/>
                    <w:rPr>
                      <w:rFonts w:ascii="Arial" w:hAnsi="Arial" w:cs="Arial"/>
                      <w:color w:val="071D3B"/>
                    </w:rPr>
                  </w:pPr>
                  <w:r>
                    <w:rPr>
                      <w:rFonts w:ascii="Arial" w:hAnsi="Arial" w:cs="Arial"/>
                      <w:color w:val="071D3B"/>
                    </w:rPr>
                    <w:t>We encourage all of our members and the wider key staff to use the website via the member’s area to enable the full benefits of the Alliance membership. So, just a quick reminder of how to use the website, and how easy it is to do so.</w:t>
                  </w:r>
                </w:p>
              </w:tc>
            </w:tr>
          </w:tbl>
          <w:p w:rsidR="00D1208C" w:rsidRDefault="00D1208C" w:rsidP="00510D5E">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D1208C">
                        <w:pPr>
                          <w:jc w:val="center"/>
                          <w:rPr>
                            <w:rFonts w:eastAsia="Times New Roman"/>
                            <w:sz w:val="20"/>
                            <w:szCs w:val="20"/>
                          </w:rPr>
                        </w:pPr>
                      </w:p>
                    </w:tc>
                  </w:tr>
                </w:tbl>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rsidRPr="00A0239F">
              <w:trPr>
                <w:jc w:val="center"/>
              </w:trPr>
              <w:tc>
                <w:tcPr>
                  <w:tcW w:w="0" w:type="auto"/>
                  <w:shd w:val="clear" w:color="auto" w:fill="FFFFFF"/>
                  <w:tcMar>
                    <w:top w:w="0" w:type="dxa"/>
                    <w:left w:w="750" w:type="dxa"/>
                    <w:bottom w:w="0" w:type="dxa"/>
                    <w:right w:w="750" w:type="dxa"/>
                  </w:tcMar>
                  <w:vAlign w:val="center"/>
                  <w:hideMark/>
                </w:tcPr>
                <w:p w:rsidR="00D1208C" w:rsidRPr="00A0239F" w:rsidRDefault="00D1208C" w:rsidP="0001701F">
                  <w:pPr>
                    <w:pStyle w:val="Heading2"/>
                    <w:spacing w:line="300" w:lineRule="auto"/>
                    <w:ind w:left="-765" w:right="-774"/>
                    <w:jc w:val="center"/>
                    <w:rPr>
                      <w:rFonts w:ascii="Arial" w:eastAsia="Times New Roman" w:hAnsi="Arial" w:cs="Arial"/>
                      <w:color w:val="071D3B"/>
                      <w:sz w:val="40"/>
                      <w:szCs w:val="42"/>
                    </w:rPr>
                  </w:pPr>
                  <w:r w:rsidRPr="00A0239F">
                    <w:rPr>
                      <w:rFonts w:ascii="Arial" w:eastAsia="Times New Roman" w:hAnsi="Arial" w:cs="Arial"/>
                      <w:color w:val="071D3B"/>
                      <w:sz w:val="40"/>
                      <w:szCs w:val="42"/>
                    </w:rPr>
                    <w:lastRenderedPageBreak/>
                    <w:t>To Be Or Not To Be? A Fire Door</w:t>
                  </w: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01701F">
                  <w:pPr>
                    <w:pStyle w:val="NormalWeb"/>
                    <w:spacing w:line="396" w:lineRule="auto"/>
                    <w:ind w:left="-623" w:right="-774"/>
                    <w:rPr>
                      <w:rFonts w:ascii="Arial" w:hAnsi="Arial" w:cs="Arial"/>
                      <w:color w:val="071D3B"/>
                    </w:rPr>
                  </w:pPr>
                  <w:r>
                    <w:rPr>
                      <w:rFonts w:ascii="Arial" w:hAnsi="Arial" w:cs="Arial"/>
                      <w:color w:val="071D3B"/>
                    </w:rPr>
                    <w:t xml:space="preserve">Many schools do not have a fire strategy and therefore do not have identified fire doors. </w:t>
                  </w:r>
                  <w:r w:rsidR="002C6439">
                    <w:rPr>
                      <w:rFonts w:ascii="Arial" w:hAnsi="Arial" w:cs="Arial"/>
                      <w:color w:val="071D3B"/>
                    </w:rPr>
                    <w:t>F</w:t>
                  </w:r>
                  <w:r>
                    <w:rPr>
                      <w:rFonts w:ascii="Arial" w:hAnsi="Arial" w:cs="Arial"/>
                      <w:color w:val="071D3B"/>
                    </w:rPr>
                    <w:t>rom a recent fire risk assessment</w:t>
                  </w:r>
                  <w:r w:rsidR="00C04CC5">
                    <w:rPr>
                      <w:rFonts w:ascii="Arial" w:hAnsi="Arial" w:cs="Arial"/>
                      <w:color w:val="071D3B"/>
                    </w:rPr>
                    <w:t>,</w:t>
                  </w:r>
                  <w:r w:rsidR="002C6439">
                    <w:rPr>
                      <w:rFonts w:ascii="Arial" w:hAnsi="Arial" w:cs="Arial"/>
                      <w:color w:val="071D3B"/>
                    </w:rPr>
                    <w:t xml:space="preserve"> a fire door</w:t>
                  </w:r>
                  <w:r>
                    <w:rPr>
                      <w:rFonts w:ascii="Arial" w:hAnsi="Arial" w:cs="Arial"/>
                      <w:color w:val="071D3B"/>
                    </w:rPr>
                    <w:t xml:space="preserve"> </w:t>
                  </w:r>
                  <w:r w:rsidR="00C04CC5">
                    <w:rPr>
                      <w:rFonts w:ascii="Arial" w:hAnsi="Arial" w:cs="Arial"/>
                      <w:color w:val="071D3B"/>
                    </w:rPr>
                    <w:t xml:space="preserve">is </w:t>
                  </w:r>
                  <w:r>
                    <w:rPr>
                      <w:rFonts w:ascii="Arial" w:hAnsi="Arial" w:cs="Arial"/>
                      <w:color w:val="071D3B"/>
                    </w:rPr>
                    <w:t xml:space="preserve">an original 40 year old panelled door that offers little fire and smoke protection. The question was to consider if this door formed part of a protective means of escape and a review of the environment, it was a </w:t>
                  </w:r>
                  <w:r w:rsidR="00B27EB8">
                    <w:rPr>
                      <w:rFonts w:ascii="Arial" w:hAnsi="Arial" w:cs="Arial"/>
                      <w:color w:val="071D3B"/>
                    </w:rPr>
                    <w:t>swift</w:t>
                  </w:r>
                  <w:r>
                    <w:rPr>
                      <w:rFonts w:ascii="Arial" w:hAnsi="Arial" w:cs="Arial"/>
                      <w:color w:val="071D3B"/>
                    </w:rPr>
                    <w:t xml:space="preserve"> decision that it was needed to be a fire door.</w:t>
                  </w:r>
                </w:p>
                <w:p w:rsidR="009F72A8" w:rsidRDefault="009F72A8" w:rsidP="0001701F">
                  <w:pPr>
                    <w:pStyle w:val="NormalWeb"/>
                    <w:spacing w:line="396" w:lineRule="auto"/>
                    <w:ind w:left="-623" w:right="-774"/>
                    <w:rPr>
                      <w:rFonts w:ascii="Arial" w:hAnsi="Arial" w:cs="Arial"/>
                      <w:color w:val="071D3B"/>
                    </w:rPr>
                  </w:pPr>
                </w:p>
                <w:p w:rsidR="0001701F" w:rsidRDefault="00D1208C" w:rsidP="0001701F">
                  <w:pPr>
                    <w:pStyle w:val="NormalWeb"/>
                    <w:spacing w:line="396" w:lineRule="auto"/>
                    <w:ind w:left="-623" w:right="-774"/>
                    <w:rPr>
                      <w:rFonts w:ascii="Arial" w:hAnsi="Arial" w:cs="Arial"/>
                      <w:color w:val="071D3B"/>
                    </w:rPr>
                  </w:pPr>
                  <w:r>
                    <w:rPr>
                      <w:rFonts w:ascii="Arial" w:hAnsi="Arial" w:cs="Arial"/>
                      <w:color w:val="071D3B"/>
                    </w:rPr>
                    <w:t xml:space="preserve">You must take advice from the school’s fire risk assessor on the identification of fire doors in addition to the condition of the doors. Some schools will have a fire strategy for example of having just corridors, stairwells and higher-risk rooms having fire doors and this is fine as a defined agreed fire strategy. Other schools will have nearly all doors, classrooms, offices, stairwells and corridors as fire doors. </w:t>
                  </w:r>
                </w:p>
                <w:p w:rsidR="0001701F" w:rsidRDefault="0001701F" w:rsidP="0001701F">
                  <w:pPr>
                    <w:pStyle w:val="NormalWeb"/>
                    <w:spacing w:line="396" w:lineRule="auto"/>
                    <w:ind w:left="-623" w:right="-774"/>
                    <w:rPr>
                      <w:rFonts w:ascii="Arial" w:hAnsi="Arial" w:cs="Arial"/>
                      <w:color w:val="071D3B"/>
                    </w:rPr>
                  </w:pPr>
                </w:p>
                <w:p w:rsidR="00D1208C" w:rsidRDefault="00D1208C" w:rsidP="0001701F">
                  <w:pPr>
                    <w:pStyle w:val="NormalWeb"/>
                    <w:spacing w:line="396" w:lineRule="auto"/>
                    <w:ind w:left="-623" w:right="-774"/>
                    <w:rPr>
                      <w:rFonts w:ascii="Arial" w:hAnsi="Arial" w:cs="Arial"/>
                      <w:color w:val="071D3B"/>
                    </w:rPr>
                  </w:pPr>
                  <w:r>
                    <w:rPr>
                      <w:rFonts w:ascii="Arial" w:hAnsi="Arial" w:cs="Arial"/>
                      <w:color w:val="071D3B"/>
                    </w:rPr>
                    <w:t>The minimum requirement at least as a fire assessor I would expect would be the corridors and stairwells, together with higher risk rooms such as plant, boiler, server, kitchens and staffrooms as fire doors.</w:t>
                  </w:r>
                </w:p>
                <w:p w:rsidR="0001701F" w:rsidRDefault="0001701F" w:rsidP="0001701F">
                  <w:pPr>
                    <w:pStyle w:val="NormalWeb"/>
                    <w:spacing w:line="396" w:lineRule="auto"/>
                    <w:ind w:left="-623" w:right="-774"/>
                    <w:rPr>
                      <w:rFonts w:ascii="Arial" w:hAnsi="Arial" w:cs="Arial"/>
                      <w:color w:val="071D3B"/>
                    </w:rPr>
                  </w:pPr>
                </w:p>
                <w:p w:rsidR="00D1208C" w:rsidRDefault="00D1208C" w:rsidP="0001701F">
                  <w:pPr>
                    <w:pStyle w:val="NormalWeb"/>
                    <w:spacing w:line="396" w:lineRule="auto"/>
                    <w:ind w:left="-623" w:right="-774"/>
                    <w:rPr>
                      <w:rFonts w:ascii="Arial" w:hAnsi="Arial" w:cs="Arial"/>
                      <w:color w:val="071D3B"/>
                    </w:rPr>
                  </w:pPr>
                  <w:r>
                    <w:rPr>
                      <w:rFonts w:ascii="Arial" w:hAnsi="Arial" w:cs="Arial"/>
                      <w:color w:val="071D3B"/>
                    </w:rPr>
                    <w:t xml:space="preserve">What we don’t want to see or promote is the school deciding what the fire doors should be, but do encourage the premises team to be fully aware and discuss/challenge fire risk assessors on this information. </w:t>
                  </w:r>
                </w:p>
                <w:p w:rsidR="009F72A8" w:rsidRDefault="009F72A8" w:rsidP="0001701F">
                  <w:pPr>
                    <w:pStyle w:val="NormalWeb"/>
                    <w:spacing w:line="396" w:lineRule="auto"/>
                    <w:ind w:left="-623" w:right="-774"/>
                    <w:rPr>
                      <w:rFonts w:ascii="Arial" w:hAnsi="Arial" w:cs="Arial"/>
                      <w:color w:val="071D3B"/>
                    </w:rPr>
                  </w:pPr>
                </w:p>
                <w:p w:rsidR="00D1208C" w:rsidRDefault="00D1208C" w:rsidP="0001701F">
                  <w:pPr>
                    <w:pStyle w:val="NormalWeb"/>
                    <w:spacing w:line="396" w:lineRule="auto"/>
                    <w:ind w:left="-623" w:right="-774"/>
                    <w:rPr>
                      <w:rFonts w:ascii="Arial" w:hAnsi="Arial" w:cs="Arial"/>
                      <w:color w:val="071D3B"/>
                    </w:rPr>
                  </w:pPr>
                  <w:r>
                    <w:rPr>
                      <w:rFonts w:ascii="Arial" w:hAnsi="Arial" w:cs="Arial"/>
                      <w:color w:val="071D3B"/>
                    </w:rPr>
                    <w:t xml:space="preserve">Some examples from me include schools having every fire door signed as a door, with the signage looking very old and the classroom doors also looking very old and very non-compliant, when asking the premises manager he stated that they stuck on the fire door labels on every door without knowing the compartmentation/fire strategy. It was clearly evident that the corridor doors and stairwell doors were actually fire doors and the classroom doors a standard door. </w:t>
                  </w:r>
                </w:p>
              </w:tc>
            </w:tr>
            <w:tr w:rsidR="00D1208C">
              <w:trPr>
                <w:trHeight w:val="150"/>
                <w:jc w:val="center"/>
              </w:trPr>
              <w:tc>
                <w:tcPr>
                  <w:tcW w:w="0" w:type="auto"/>
                  <w:shd w:val="clear" w:color="auto" w:fill="FFFFFF"/>
                  <w:vAlign w:val="center"/>
                  <w:hideMark/>
                </w:tcPr>
                <w:p w:rsidR="00D1208C" w:rsidRDefault="00D1208C">
                  <w:pPr>
                    <w:rPr>
                      <w:rFonts w:ascii="Arial" w:hAnsi="Arial" w:cs="Arial"/>
                      <w:color w:val="071D3B"/>
                    </w:rPr>
                  </w:pPr>
                </w:p>
              </w:tc>
            </w:tr>
          </w:tbl>
          <w:p w:rsidR="00D1208C" w:rsidRDefault="00D1208C">
            <w:pPr>
              <w:jc w:val="center"/>
              <w:rPr>
                <w:rFonts w:eastAsia="Times New Roman"/>
                <w:sz w:val="20"/>
                <w:szCs w:val="20"/>
              </w:rPr>
            </w:pPr>
          </w:p>
        </w:tc>
      </w:tr>
    </w:tbl>
    <w:p w:rsidR="00D1208C" w:rsidRDefault="00D1208C" w:rsidP="009F72A8">
      <w:pPr>
        <w:rPr>
          <w:rFonts w:eastAsia="Times New Roman"/>
        </w:rPr>
      </w:pPr>
    </w:p>
    <w:p w:rsidR="00A0239F" w:rsidRDefault="00A0239F" w:rsidP="009F72A8">
      <w:pPr>
        <w:rPr>
          <w:rFonts w:eastAsia="Times New Roman"/>
        </w:rPr>
      </w:pPr>
    </w:p>
    <w:p w:rsidR="009F72A8" w:rsidRDefault="009F72A8" w:rsidP="009F72A8">
      <w:pPr>
        <w:rPr>
          <w:rFonts w:eastAsia="Times New Roman"/>
        </w:rPr>
      </w:pPr>
    </w:p>
    <w:p w:rsidR="009F72A8" w:rsidRPr="009F72A8" w:rsidRDefault="009F72A8" w:rsidP="009F72A8">
      <w:pPr>
        <w:rPr>
          <w:rFonts w:ascii="Arial" w:eastAsia="Times New Roman" w:hAnsi="Arial" w:cs="Arial"/>
        </w:rPr>
      </w:pPr>
      <w:r w:rsidRPr="009F72A8">
        <w:rPr>
          <w:rFonts w:ascii="Arial" w:eastAsia="Times New Roman" w:hAnsi="Arial" w:cs="Arial"/>
        </w:rPr>
        <w:t>(Continued)</w:t>
      </w:r>
    </w:p>
    <w:p w:rsidR="009F72A8" w:rsidRDefault="009F72A8" w:rsidP="009F72A8">
      <w:pPr>
        <w:rPr>
          <w:rFonts w:eastAsia="Times New Roman"/>
        </w:rPr>
      </w:pPr>
    </w:p>
    <w:p w:rsidR="009F72A8" w:rsidRDefault="009F72A8" w:rsidP="009F72A8">
      <w:pP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01701F">
                  <w:pPr>
                    <w:pStyle w:val="Heading2"/>
                    <w:spacing w:after="150" w:line="300" w:lineRule="auto"/>
                    <w:ind w:left="-765" w:right="-633"/>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lastRenderedPageBreak/>
                    <w:t>Panelled Door – Non-Compliant Fire Door</w:t>
                  </w:r>
                </w:p>
              </w:tc>
            </w:tr>
          </w:tbl>
          <w:p w:rsidR="00D1208C" w:rsidRDefault="00D1208C" w:rsidP="00A0239F">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D1208C">
                        <w:pPr>
                          <w:jc w:val="center"/>
                          <w:rPr>
                            <w:rFonts w:eastAsia="Times New Roman"/>
                          </w:rPr>
                        </w:pPr>
                        <w:r>
                          <w:rPr>
                            <w:rFonts w:eastAsia="Times New Roman"/>
                            <w:noProof/>
                          </w:rPr>
                          <w:drawing>
                            <wp:inline distT="0" distB="0" distL="0" distR="0">
                              <wp:extent cx="2686050" cy="3571875"/>
                              <wp:effectExtent l="0" t="0" r="635" b="0"/>
                              <wp:docPr id="18" name="Picture 18" descr="https://storage.mlcdn.com/account_image/921993/cuJ5nEmlQUZN9N5uXgnBTtxOyQEer7qPbNZt7lg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orage.mlcdn.com/account_image/921993/cuJ5nEmlQUZN9N5uXgnBTtxOyQEer7qPbNZt7lgN.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86050" cy="3571875"/>
                                      </a:xfrm>
                                      <a:prstGeom prst="rect">
                                        <a:avLst/>
                                      </a:prstGeom>
                                      <a:noFill/>
                                      <a:ln>
                                        <a:noFill/>
                                      </a:ln>
                                    </pic:spPr>
                                  </pic:pic>
                                </a:graphicData>
                              </a:graphic>
                            </wp:inline>
                          </w:drawing>
                        </w:r>
                      </w:p>
                    </w:tc>
                  </w:tr>
                </w:tbl>
                <w:p w:rsidR="00D1208C" w:rsidRDefault="00D1208C">
                  <w:pPr>
                    <w:rPr>
                      <w:rFonts w:eastAsia="Times New Roman"/>
                      <w:sz w:val="20"/>
                      <w:szCs w:val="20"/>
                    </w:rPr>
                  </w:pPr>
                </w:p>
              </w:tc>
            </w:tr>
            <w:tr w:rsidR="00D1208C">
              <w:trPr>
                <w:trHeight w:val="15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01701F">
                  <w:pPr>
                    <w:pStyle w:val="Heading2"/>
                    <w:spacing w:after="150" w:line="300" w:lineRule="auto"/>
                    <w:ind w:left="-765" w:right="-774"/>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t>Fire Doors Opening In the Wrong Direction</w:t>
                  </w:r>
                </w:p>
              </w:tc>
            </w:tr>
          </w:tbl>
          <w:p w:rsidR="00D1208C" w:rsidRDefault="00D1208C">
            <w:pPr>
              <w:jc w:val="center"/>
              <w:rPr>
                <w:rFonts w:eastAsia="Times New Roman"/>
                <w:sz w:val="20"/>
                <w:szCs w:val="20"/>
              </w:rPr>
            </w:pPr>
          </w:p>
        </w:tc>
      </w:tr>
    </w:tbl>
    <w:p w:rsidR="00FD4D9C" w:rsidRDefault="00807243" w:rsidP="00807243">
      <w:pPr>
        <w:pStyle w:val="NormalWeb"/>
        <w:spacing w:line="396" w:lineRule="auto"/>
        <w:ind w:right="-1"/>
        <w:rPr>
          <w:rFonts w:ascii="Arial" w:hAnsi="Arial" w:cs="Arial"/>
          <w:color w:val="071D3B"/>
        </w:rPr>
      </w:pPr>
      <w:r>
        <w:rPr>
          <w:rFonts w:eastAsia="Times New Roman"/>
          <w:noProof/>
        </w:rPr>
        <w:drawing>
          <wp:anchor distT="0" distB="0" distL="114300" distR="114300" simplePos="0" relativeHeight="251661312" behindDoc="0" locked="0" layoutInCell="1" allowOverlap="1">
            <wp:simplePos x="0" y="0"/>
            <wp:positionH relativeFrom="margin">
              <wp:align>left</wp:align>
            </wp:positionH>
            <wp:positionV relativeFrom="paragraph">
              <wp:posOffset>5080</wp:posOffset>
            </wp:positionV>
            <wp:extent cx="2649855" cy="4219575"/>
            <wp:effectExtent l="0" t="0" r="0" b="9525"/>
            <wp:wrapThrough wrapText="bothSides">
              <wp:wrapPolygon edited="0">
                <wp:start x="0" y="0"/>
                <wp:lineTo x="0" y="21551"/>
                <wp:lineTo x="21429" y="21551"/>
                <wp:lineTo x="21429" y="0"/>
                <wp:lineTo x="0" y="0"/>
              </wp:wrapPolygon>
            </wp:wrapThrough>
            <wp:docPr id="17" name="Picture 17" descr="https://storage.mlcdn.com/account_image/921993/3rmrBsuPrccfVYEXU8hlG3ZhFeSXU9L819vjIyW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orage.mlcdn.com/account_image/921993/3rmrBsuPrccfVYEXU8hlG3ZhFeSXU9L819vjIyWE.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49855" cy="42195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color w:val="071D3B"/>
        </w:rPr>
        <w:t>Fire door-themed issues of older buildings that have inward opening fire exit doors, often found in places of assembly, large halls. Fire doors that open against the directi</w:t>
      </w:r>
      <w:r w:rsidR="00B27EB8">
        <w:rPr>
          <w:rFonts w:ascii="Arial" w:hAnsi="Arial" w:cs="Arial"/>
          <w:color w:val="071D3B"/>
        </w:rPr>
        <w:t>on of travel can cause a bottle</w:t>
      </w:r>
      <w:r>
        <w:rPr>
          <w:rFonts w:ascii="Arial" w:hAnsi="Arial" w:cs="Arial"/>
          <w:color w:val="071D3B"/>
        </w:rPr>
        <w:t>neck situation in the event of fire evacuation and large numbers trying to escape.</w:t>
      </w:r>
    </w:p>
    <w:p w:rsidR="00FD4D9C" w:rsidRDefault="00FD4D9C" w:rsidP="00807243">
      <w:pPr>
        <w:pStyle w:val="NormalWeb"/>
        <w:spacing w:line="396" w:lineRule="auto"/>
        <w:ind w:right="-1"/>
        <w:rPr>
          <w:rFonts w:ascii="Arial" w:hAnsi="Arial" w:cs="Arial"/>
          <w:color w:val="071D3B"/>
        </w:rPr>
      </w:pPr>
    </w:p>
    <w:p w:rsidR="00D1208C" w:rsidRDefault="00807243" w:rsidP="00807243">
      <w:pPr>
        <w:pStyle w:val="NormalWeb"/>
        <w:spacing w:line="396" w:lineRule="auto"/>
        <w:ind w:right="-1"/>
        <w:rPr>
          <w:rFonts w:eastAsia="Times New Roman"/>
        </w:rPr>
      </w:pPr>
      <w:r>
        <w:rPr>
          <w:rFonts w:ascii="Arial" w:hAnsi="Arial" w:cs="Arial"/>
          <w:color w:val="071D3B"/>
        </w:rPr>
        <w:t>The standard recommendation is to turn these around so that they open in the direction of travel. The exception is areas that may have low numbers of people using the escape. The general rule of thumb is anything over 30 is high enough to warrant the need for these to be turned around – always taking advice from the school fire risk assessor. </w:t>
      </w: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p w:rsidR="00D1208C" w:rsidRDefault="00D1208C">
            <w:pPr>
              <w:jc w:val="center"/>
              <w:rPr>
                <w:rFonts w:eastAsia="Times New Roman"/>
                <w:sz w:val="20"/>
                <w:szCs w:val="20"/>
              </w:rPr>
            </w:pPr>
          </w:p>
        </w:tc>
      </w:tr>
      <w:tr w:rsidR="00D1208C" w:rsidTr="00D1208C">
        <w:trPr>
          <w:jc w:val="center"/>
        </w:trPr>
        <w:tc>
          <w:tcPr>
            <w:tcW w:w="0" w:type="auto"/>
            <w:vAlign w:val="center"/>
            <w:hideMark/>
          </w:tcPr>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01701F">
                  <w:pPr>
                    <w:pStyle w:val="Heading2"/>
                    <w:spacing w:after="150" w:line="300" w:lineRule="auto"/>
                    <w:ind w:left="-765" w:right="-633"/>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lastRenderedPageBreak/>
                    <w:t>Are Fire Doors Fit For Purpose?</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807243" w:rsidP="00F242EE">
                  <w:pPr>
                    <w:pStyle w:val="NormalWeb"/>
                    <w:spacing w:after="240" w:line="396" w:lineRule="auto"/>
                    <w:ind w:left="3488" w:right="-633"/>
                    <w:rPr>
                      <w:rFonts w:ascii="Arial" w:hAnsi="Arial" w:cs="Arial"/>
                      <w:color w:val="071D3B"/>
                    </w:rPr>
                  </w:pPr>
                  <w:r>
                    <w:rPr>
                      <w:rFonts w:eastAsia="Times New Roman"/>
                      <w:noProof/>
                    </w:rPr>
                    <w:drawing>
                      <wp:anchor distT="0" distB="0" distL="114300" distR="114300" simplePos="0" relativeHeight="251660288" behindDoc="1" locked="0" layoutInCell="1" allowOverlap="1">
                        <wp:simplePos x="0" y="0"/>
                        <wp:positionH relativeFrom="column">
                          <wp:posOffset>-2703830</wp:posOffset>
                        </wp:positionH>
                        <wp:positionV relativeFrom="paragraph">
                          <wp:posOffset>-635</wp:posOffset>
                        </wp:positionV>
                        <wp:extent cx="2600325" cy="3200400"/>
                        <wp:effectExtent l="0" t="0" r="9525" b="0"/>
                        <wp:wrapTight wrapText="bothSides">
                          <wp:wrapPolygon edited="0">
                            <wp:start x="0" y="0"/>
                            <wp:lineTo x="0" y="21471"/>
                            <wp:lineTo x="21521" y="21471"/>
                            <wp:lineTo x="21521" y="0"/>
                            <wp:lineTo x="0" y="0"/>
                          </wp:wrapPolygon>
                        </wp:wrapTight>
                        <wp:docPr id="16" name="Picture 16" descr="https://storage.mlcdn.com/account_image/921993/aRsY0pG65aaHFWHycICOR7AwBN9trfR2qfzyfc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orage.mlcdn.com/account_image/921993/aRsY0pG65aaHFWHycICOR7AwBN9trfR2qfzyfcto.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0325" cy="320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208C">
                    <w:rPr>
                      <w:rFonts w:ascii="Arial" w:hAnsi="Arial" w:cs="Arial"/>
                      <w:color w:val="071D3B"/>
                    </w:rPr>
                    <w:t xml:space="preserve">I am not a promoter of fire door surveys. A fire door survey will cost the school thousands of pounds to tell you exactly what you know, </w:t>
                  </w:r>
                  <w:r w:rsidR="00D1208C">
                    <w:rPr>
                      <w:rStyle w:val="Emphasis"/>
                      <w:rFonts w:ascii="Arial" w:hAnsi="Arial" w:cs="Arial"/>
                      <w:color w:val="071D3B"/>
                    </w:rPr>
                    <w:t>you have old non-compliant fire doors.</w:t>
                  </w:r>
                </w:p>
                <w:p w:rsidR="00D1208C" w:rsidRDefault="00D1208C" w:rsidP="00F242EE">
                  <w:pPr>
                    <w:pStyle w:val="NormalWeb"/>
                    <w:spacing w:after="240" w:line="396" w:lineRule="auto"/>
                    <w:ind w:left="3488" w:right="-633"/>
                    <w:rPr>
                      <w:rFonts w:ascii="Arial" w:hAnsi="Arial" w:cs="Arial"/>
                      <w:color w:val="071D3B"/>
                    </w:rPr>
                  </w:pPr>
                  <w:r>
                    <w:rPr>
                      <w:rFonts w:ascii="Arial" w:hAnsi="Arial" w:cs="Arial"/>
                      <w:color w:val="071D3B"/>
                    </w:rPr>
                    <w:t>What I much prefer is for the school to use their competent fire risk assessor to assist and identify specific fire door concerns and issues and for schools to develop ‘</w:t>
                  </w:r>
                  <w:r>
                    <w:rPr>
                      <w:rStyle w:val="Emphasis"/>
                      <w:rFonts w:ascii="Arial" w:hAnsi="Arial" w:cs="Arial"/>
                      <w:color w:val="071D3B"/>
                    </w:rPr>
                    <w:t xml:space="preserve">fire door improvement plans’ </w:t>
                  </w:r>
                  <w:r>
                    <w:rPr>
                      <w:rFonts w:ascii="Arial" w:hAnsi="Arial" w:cs="Arial"/>
                      <w:color w:val="071D3B"/>
                    </w:rPr>
                    <w:t xml:space="preserve">as this is much better for the school budget and a more sensible and defined approach. </w:t>
                  </w:r>
                </w:p>
                <w:p w:rsidR="0080498E" w:rsidRDefault="00D1208C" w:rsidP="00F242EE">
                  <w:pPr>
                    <w:pStyle w:val="NormalWeb"/>
                    <w:spacing w:after="240" w:line="396" w:lineRule="auto"/>
                    <w:ind w:left="-765" w:right="-774"/>
                    <w:rPr>
                      <w:rFonts w:ascii="Arial" w:hAnsi="Arial" w:cs="Arial"/>
                      <w:color w:val="071D3B"/>
                    </w:rPr>
                  </w:pPr>
                  <w:r>
                    <w:rPr>
                      <w:rFonts w:ascii="Arial" w:hAnsi="Arial" w:cs="Arial"/>
                      <w:color w:val="071D3B"/>
                    </w:rPr>
                    <w:t>I think sometimes fire risk assessors will give the school a very broad statement such as ‘</w:t>
                  </w:r>
                  <w:r>
                    <w:rPr>
                      <w:rStyle w:val="Emphasis"/>
                      <w:rFonts w:ascii="Arial" w:hAnsi="Arial" w:cs="Arial"/>
                      <w:color w:val="071D3B"/>
                    </w:rPr>
                    <w:t xml:space="preserve">general themed issue of fire door non-compliance, arrange for fire door survey’ </w:t>
                  </w:r>
                  <w:r>
                    <w:rPr>
                      <w:rFonts w:ascii="Arial" w:hAnsi="Arial" w:cs="Arial"/>
                      <w:color w:val="071D3B"/>
                    </w:rPr>
                    <w:t xml:space="preserve">and I think this is not very helpful. I may use the ‘general themed finding’ but back this up with specific findings based on the priority of risk. </w:t>
                  </w:r>
                </w:p>
                <w:p w:rsidR="00D1208C" w:rsidRDefault="00D1208C" w:rsidP="00F242EE">
                  <w:pPr>
                    <w:pStyle w:val="NormalWeb"/>
                    <w:spacing w:after="240" w:line="396" w:lineRule="auto"/>
                    <w:ind w:left="-765" w:right="-774"/>
                    <w:rPr>
                      <w:rFonts w:ascii="Arial" w:hAnsi="Arial" w:cs="Arial"/>
                      <w:color w:val="071D3B"/>
                    </w:rPr>
                  </w:pPr>
                  <w:r>
                    <w:rPr>
                      <w:rFonts w:ascii="Arial" w:hAnsi="Arial" w:cs="Arial"/>
                      <w:color w:val="071D3B"/>
                    </w:rPr>
                    <w:t>For example, the kitchen door and plant room doors needed to be replaced as an urgent recommendation, together with some stairwell fire doors as the current condition could cause a potential life safety concern such as affecting the means of escape. </w:t>
                  </w:r>
                </w:p>
                <w:p w:rsidR="00D1208C" w:rsidRDefault="00D1208C" w:rsidP="00F242EE">
                  <w:pPr>
                    <w:pStyle w:val="NormalWeb"/>
                    <w:spacing w:line="396" w:lineRule="auto"/>
                    <w:ind w:left="-765" w:right="-774"/>
                    <w:rPr>
                      <w:rFonts w:ascii="Arial" w:hAnsi="Arial" w:cs="Arial"/>
                      <w:color w:val="071D3B"/>
                    </w:rPr>
                  </w:pPr>
                  <w:r>
                    <w:rPr>
                      <w:rFonts w:ascii="Arial" w:hAnsi="Arial" w:cs="Arial"/>
                      <w:color w:val="071D3B"/>
                    </w:rPr>
                    <w:t xml:space="preserve">A reminder to you that we have our monthly fire door inspection form that you should be using to record your fire door inspections. In addition to this, we offer fire door training. </w:t>
                  </w:r>
                </w:p>
              </w:tc>
            </w:tr>
            <w:tr w:rsidR="00D1208C">
              <w:trPr>
                <w:trHeight w:val="150"/>
                <w:jc w:val="center"/>
              </w:trPr>
              <w:tc>
                <w:tcPr>
                  <w:tcW w:w="0" w:type="auto"/>
                  <w:shd w:val="clear" w:color="auto" w:fill="FFFFFF"/>
                  <w:vAlign w:val="center"/>
                  <w:hideMark/>
                </w:tcPr>
                <w:p w:rsidR="00D1208C" w:rsidRDefault="00D1208C">
                  <w:pPr>
                    <w:rPr>
                      <w:rFonts w:ascii="Arial" w:hAnsi="Arial" w:cs="Arial"/>
                      <w:color w:val="071D3B"/>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01701F">
                  <w:pPr>
                    <w:pStyle w:val="Heading2"/>
                    <w:spacing w:after="150" w:line="300" w:lineRule="auto"/>
                    <w:ind w:left="-765" w:right="-633"/>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t>Looking at the condition of fire doors</w:t>
                  </w:r>
                </w:p>
              </w:tc>
            </w:tr>
            <w:tr w:rsidR="00D1208C">
              <w:trPr>
                <w:trHeight w:val="150"/>
                <w:jc w:val="center"/>
              </w:trPr>
              <w:tc>
                <w:tcPr>
                  <w:tcW w:w="0" w:type="auto"/>
                  <w:shd w:val="clear" w:color="auto" w:fill="FFFFFF"/>
                  <w:vAlign w:val="center"/>
                  <w:hideMark/>
                </w:tcPr>
                <w:p w:rsidR="00D1208C" w:rsidRDefault="00D1208C">
                  <w:pPr>
                    <w:rPr>
                      <w:rFonts w:ascii="Arial" w:eastAsia="Times New Roman" w:hAnsi="Arial" w:cs="Arial"/>
                      <w:color w:val="071D3B"/>
                      <w:sz w:val="42"/>
                      <w:szCs w:val="42"/>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80498E">
                  <w:pPr>
                    <w:numPr>
                      <w:ilvl w:val="0"/>
                      <w:numId w:val="3"/>
                    </w:numPr>
                    <w:tabs>
                      <w:tab w:val="clear" w:pos="720"/>
                    </w:tabs>
                    <w:spacing w:before="100" w:beforeAutospacing="1" w:after="100" w:afterAutospacing="1" w:line="396" w:lineRule="auto"/>
                    <w:ind w:left="-56" w:right="-633"/>
                    <w:rPr>
                      <w:rFonts w:ascii="Arial" w:eastAsia="Times New Roman" w:hAnsi="Arial" w:cs="Arial"/>
                      <w:color w:val="071D3B"/>
                    </w:rPr>
                  </w:pPr>
                  <w:r>
                    <w:rPr>
                      <w:rFonts w:ascii="Arial" w:eastAsia="Times New Roman" w:hAnsi="Arial" w:cs="Arial"/>
                      <w:color w:val="071D3B"/>
                    </w:rPr>
                    <w:t>Does the fire door fully close and is fully flush, a nice fitting fire door. Often fire doors are out of position either due to the closer, a damaged hinge, or a dropped door, all of which cause an issue as an ill-fitting door will not hold back fire or smoke.</w:t>
                  </w:r>
                </w:p>
                <w:p w:rsidR="00D1208C" w:rsidRDefault="00D1208C" w:rsidP="0080498E">
                  <w:pPr>
                    <w:numPr>
                      <w:ilvl w:val="0"/>
                      <w:numId w:val="3"/>
                    </w:numPr>
                    <w:tabs>
                      <w:tab w:val="clear" w:pos="720"/>
                    </w:tabs>
                    <w:spacing w:before="100" w:beforeAutospacing="1" w:after="100" w:afterAutospacing="1" w:line="396" w:lineRule="auto"/>
                    <w:ind w:left="-56" w:right="-633"/>
                    <w:rPr>
                      <w:rFonts w:ascii="Arial" w:eastAsia="Times New Roman" w:hAnsi="Arial" w:cs="Arial"/>
                      <w:color w:val="071D3B"/>
                    </w:rPr>
                  </w:pPr>
                  <w:r>
                    <w:rPr>
                      <w:rFonts w:ascii="Arial" w:eastAsia="Times New Roman" w:hAnsi="Arial" w:cs="Arial"/>
                      <w:color w:val="071D3B"/>
                    </w:rPr>
                    <w:lastRenderedPageBreak/>
                    <w:t xml:space="preserve">Are </w:t>
                  </w:r>
                  <w:r w:rsidR="00B27EB8">
                    <w:rPr>
                      <w:rFonts w:ascii="Arial" w:eastAsia="Times New Roman" w:hAnsi="Arial" w:cs="Arial"/>
                      <w:color w:val="071D3B"/>
                    </w:rPr>
                    <w:t xml:space="preserve">there excessive gaps around the door? </w:t>
                  </w:r>
                  <w:r>
                    <w:rPr>
                      <w:rFonts w:ascii="Arial" w:eastAsia="Times New Roman" w:hAnsi="Arial" w:cs="Arial"/>
                      <w:color w:val="071D3B"/>
                    </w:rPr>
                    <w:t xml:space="preserve">I must stress this includes gaps around the frame, door-to-frame gaps and gaps or holes around the surround. </w:t>
                  </w:r>
                </w:p>
                <w:p w:rsidR="00D1208C" w:rsidRDefault="00D1208C" w:rsidP="0080498E">
                  <w:pPr>
                    <w:numPr>
                      <w:ilvl w:val="0"/>
                      <w:numId w:val="3"/>
                    </w:numPr>
                    <w:tabs>
                      <w:tab w:val="clear" w:pos="720"/>
                    </w:tabs>
                    <w:spacing w:before="100" w:beforeAutospacing="1" w:after="240" w:line="396" w:lineRule="auto"/>
                    <w:ind w:left="-56" w:right="-633"/>
                    <w:rPr>
                      <w:rFonts w:ascii="Arial" w:eastAsia="Times New Roman" w:hAnsi="Arial" w:cs="Arial"/>
                      <w:color w:val="071D3B"/>
                    </w:rPr>
                  </w:pPr>
                  <w:r>
                    <w:rPr>
                      <w:rFonts w:ascii="Arial" w:eastAsia="Times New Roman" w:hAnsi="Arial" w:cs="Arial"/>
                      <w:color w:val="071D3B"/>
                    </w:rPr>
                    <w:t>Is there general d</w:t>
                  </w:r>
                  <w:r w:rsidR="00B27EB8">
                    <w:rPr>
                      <w:rFonts w:ascii="Arial" w:eastAsia="Times New Roman" w:hAnsi="Arial" w:cs="Arial"/>
                      <w:color w:val="071D3B"/>
                    </w:rPr>
                    <w:t xml:space="preserve">amage to glass, beading, locks or </w:t>
                  </w:r>
                  <w:r>
                    <w:rPr>
                      <w:rFonts w:ascii="Arial" w:eastAsia="Times New Roman" w:hAnsi="Arial" w:cs="Arial"/>
                      <w:color w:val="071D3B"/>
                    </w:rPr>
                    <w:t xml:space="preserve">closers all general findings </w:t>
                  </w:r>
                </w:p>
                <w:p w:rsidR="00D1208C" w:rsidRDefault="00D1208C" w:rsidP="0080498E">
                  <w:pPr>
                    <w:pStyle w:val="NormalWeb"/>
                    <w:spacing w:after="240" w:line="396" w:lineRule="auto"/>
                    <w:ind w:left="-623" w:right="-774"/>
                    <w:rPr>
                      <w:rFonts w:ascii="Arial" w:hAnsi="Arial" w:cs="Arial"/>
                      <w:color w:val="071D3B"/>
                    </w:rPr>
                  </w:pPr>
                  <w:r>
                    <w:rPr>
                      <w:rFonts w:ascii="Arial" w:hAnsi="Arial" w:cs="Arial"/>
                      <w:color w:val="071D3B"/>
                    </w:rPr>
                    <w:t>I often find a school has written in the fire door log that there are no concerns or defects with the fire doors but the fire risk assessment clearly identifies many fire doors with damage and non-conformities.</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A0239F">
                  <w:pPr>
                    <w:pStyle w:val="Heading2"/>
                    <w:spacing w:after="150" w:line="300" w:lineRule="auto"/>
                    <w:ind w:left="-623" w:right="-774"/>
                    <w:jc w:val="center"/>
                    <w:rPr>
                      <w:rFonts w:ascii="Arial" w:eastAsia="Times New Roman" w:hAnsi="Arial" w:cs="Arial"/>
                      <w:color w:val="071D3B"/>
                      <w:sz w:val="42"/>
                      <w:szCs w:val="42"/>
                    </w:rPr>
                  </w:pPr>
                  <w:r w:rsidRPr="0080498E">
                    <w:rPr>
                      <w:rStyle w:val="Strong"/>
                      <w:rFonts w:ascii="Arial" w:eastAsia="Times New Roman" w:hAnsi="Arial" w:cs="Arial"/>
                      <w:b/>
                      <w:bCs/>
                      <w:color w:val="071D3B"/>
                      <w:sz w:val="40"/>
                      <w:szCs w:val="42"/>
                    </w:rPr>
                    <w:lastRenderedPageBreak/>
                    <w:t>Fire Door Set Not Closing Fully –</w:t>
                  </w:r>
                  <w:r w:rsidR="00A0239F">
                    <w:rPr>
                      <w:rStyle w:val="Strong"/>
                      <w:rFonts w:ascii="Arial" w:eastAsia="Times New Roman" w:hAnsi="Arial" w:cs="Arial"/>
                      <w:b/>
                      <w:bCs/>
                      <w:color w:val="071D3B"/>
                      <w:sz w:val="40"/>
                      <w:szCs w:val="42"/>
                    </w:rPr>
                    <w:t xml:space="preserve"> </w:t>
                  </w:r>
                  <w:r w:rsidRPr="0080498E">
                    <w:rPr>
                      <w:rStyle w:val="Strong"/>
                      <w:rFonts w:ascii="Arial" w:eastAsia="Times New Roman" w:hAnsi="Arial" w:cs="Arial"/>
                      <w:b/>
                      <w:bCs/>
                      <w:color w:val="071D3B"/>
                      <w:sz w:val="40"/>
                      <w:szCs w:val="42"/>
                    </w:rPr>
                    <w:t>A Common Finding</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80498E">
                        <w:pPr>
                          <w:jc w:val="center"/>
                          <w:rPr>
                            <w:rFonts w:eastAsia="Times New Roman"/>
                          </w:rPr>
                        </w:pPr>
                        <w:r>
                          <w:rPr>
                            <w:rFonts w:eastAsia="Times New Roman"/>
                            <w:noProof/>
                          </w:rPr>
                          <w:drawing>
                            <wp:inline distT="0" distB="0" distL="0" distR="0">
                              <wp:extent cx="2051050" cy="2285308"/>
                              <wp:effectExtent l="0" t="0" r="6350" b="1270"/>
                              <wp:docPr id="15" name="Picture 15" descr="https://storage.mlcdn.com/account_image/921993/jZiXetCdkz4cPLf8OOGd1ZppzBJy10L6SD2sCl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orage.mlcdn.com/account_image/921993/jZiXetCdkz4cPLf8OOGd1ZppzBJy10L6SD2sClac.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62558" cy="2298130"/>
                                      </a:xfrm>
                                      <a:prstGeom prst="rect">
                                        <a:avLst/>
                                      </a:prstGeom>
                                      <a:noFill/>
                                      <a:ln>
                                        <a:noFill/>
                                      </a:ln>
                                    </pic:spPr>
                                  </pic:pic>
                                </a:graphicData>
                              </a:graphic>
                            </wp:inline>
                          </w:drawing>
                        </w:r>
                      </w:p>
                    </w:tc>
                  </w:tr>
                </w:tbl>
                <w:p w:rsidR="00D1208C" w:rsidRDefault="00D1208C">
                  <w:pPr>
                    <w:rPr>
                      <w:rFonts w:eastAsia="Times New Roman"/>
                      <w:sz w:val="20"/>
                      <w:szCs w:val="20"/>
                    </w:rPr>
                  </w:pPr>
                </w:p>
              </w:tc>
            </w:tr>
            <w:tr w:rsidR="00D1208C">
              <w:trPr>
                <w:trHeight w:val="15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01701F">
                  <w:pPr>
                    <w:pStyle w:val="Heading2"/>
                    <w:spacing w:after="150" w:line="300" w:lineRule="auto"/>
                    <w:ind w:left="-623" w:right="-774"/>
                    <w:jc w:val="center"/>
                    <w:rPr>
                      <w:rFonts w:ascii="Arial" w:eastAsia="Times New Roman" w:hAnsi="Arial" w:cs="Arial"/>
                      <w:color w:val="071D3B"/>
                      <w:sz w:val="42"/>
                      <w:szCs w:val="42"/>
                    </w:rPr>
                  </w:pPr>
                  <w:r w:rsidRPr="0080498E">
                    <w:rPr>
                      <w:rStyle w:val="Strong"/>
                      <w:rFonts w:ascii="Arial" w:eastAsia="Times New Roman" w:hAnsi="Arial" w:cs="Arial"/>
                      <w:b/>
                      <w:bCs/>
                      <w:color w:val="071D3B"/>
                      <w:sz w:val="40"/>
                      <w:szCs w:val="42"/>
                    </w:rPr>
                    <w:t>Fire Doors Being Wedged Open –</w:t>
                  </w:r>
                  <w:r w:rsidR="00A0239F">
                    <w:rPr>
                      <w:rStyle w:val="Strong"/>
                      <w:rFonts w:ascii="Arial" w:eastAsia="Times New Roman" w:hAnsi="Arial" w:cs="Arial"/>
                      <w:b/>
                      <w:bCs/>
                      <w:color w:val="071D3B"/>
                      <w:sz w:val="40"/>
                      <w:szCs w:val="42"/>
                    </w:rPr>
                    <w:t xml:space="preserve"> </w:t>
                  </w:r>
                  <w:r w:rsidRPr="0080498E">
                    <w:rPr>
                      <w:rStyle w:val="Strong"/>
                      <w:rFonts w:ascii="Arial" w:eastAsia="Times New Roman" w:hAnsi="Arial" w:cs="Arial"/>
                      <w:b/>
                      <w:bCs/>
                      <w:color w:val="071D3B"/>
                      <w:sz w:val="40"/>
                      <w:szCs w:val="42"/>
                    </w:rPr>
                    <w:t>This Will Not Hold Back Fire Or Smoke!</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D1208C">
                        <w:pPr>
                          <w:jc w:val="center"/>
                          <w:rPr>
                            <w:rFonts w:eastAsia="Times New Roman"/>
                          </w:rPr>
                        </w:pPr>
                        <w:r>
                          <w:rPr>
                            <w:rFonts w:eastAsia="Times New Roman"/>
                            <w:noProof/>
                          </w:rPr>
                          <w:drawing>
                            <wp:inline distT="0" distB="0" distL="0" distR="0">
                              <wp:extent cx="2307881" cy="2970530"/>
                              <wp:effectExtent l="0" t="0" r="0" b="1270"/>
                              <wp:docPr id="14" name="Picture 14" descr="https://storage.mlcdn.com/account_image/921993/xoHUVgol38E2srJl44tx2WqGllVVK57pd7j9bgz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orage.mlcdn.com/account_image/921993/xoHUVgol38E2srJl44tx2WqGllVVK57pd7j9bgzO.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16352" cy="2981433"/>
                                      </a:xfrm>
                                      <a:prstGeom prst="rect">
                                        <a:avLst/>
                                      </a:prstGeom>
                                      <a:noFill/>
                                      <a:ln>
                                        <a:noFill/>
                                      </a:ln>
                                    </pic:spPr>
                                  </pic:pic>
                                </a:graphicData>
                              </a:graphic>
                            </wp:inline>
                          </w:drawing>
                        </w:r>
                      </w:p>
                    </w:tc>
                  </w:tr>
                </w:tbl>
                <w:p w:rsidR="00D1208C" w:rsidRDefault="00D1208C">
                  <w:pPr>
                    <w:rPr>
                      <w:rFonts w:eastAsia="Times New Roman"/>
                      <w:sz w:val="20"/>
                      <w:szCs w:val="20"/>
                    </w:rPr>
                  </w:pPr>
                </w:p>
              </w:tc>
            </w:tr>
            <w:tr w:rsidR="00D1208C">
              <w:trPr>
                <w:trHeight w:val="15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01701F">
                  <w:pPr>
                    <w:pStyle w:val="Heading2"/>
                    <w:spacing w:after="150" w:line="300" w:lineRule="auto"/>
                    <w:ind w:left="-765" w:right="-774"/>
                    <w:jc w:val="center"/>
                    <w:rPr>
                      <w:rFonts w:ascii="Arial" w:eastAsia="Times New Roman" w:hAnsi="Arial" w:cs="Arial"/>
                      <w:color w:val="071D3B"/>
                      <w:sz w:val="42"/>
                      <w:szCs w:val="42"/>
                    </w:rPr>
                  </w:pPr>
                  <w:r w:rsidRPr="0001701F">
                    <w:rPr>
                      <w:rStyle w:val="Strong"/>
                      <w:rFonts w:ascii="Arial" w:eastAsia="Times New Roman" w:hAnsi="Arial" w:cs="Arial"/>
                      <w:b/>
                      <w:bCs/>
                      <w:color w:val="071D3B"/>
                      <w:sz w:val="40"/>
                      <w:szCs w:val="42"/>
                    </w:rPr>
                    <w:t xml:space="preserve">Gaps </w:t>
                  </w:r>
                  <w:r w:rsidR="00510D5E" w:rsidRPr="0001701F">
                    <w:rPr>
                      <w:rStyle w:val="Strong"/>
                      <w:rFonts w:ascii="Arial" w:eastAsia="Times New Roman" w:hAnsi="Arial" w:cs="Arial"/>
                      <w:b/>
                      <w:bCs/>
                      <w:color w:val="071D3B"/>
                      <w:sz w:val="40"/>
                      <w:szCs w:val="42"/>
                    </w:rPr>
                    <w:t>around</w:t>
                  </w:r>
                  <w:r w:rsidRPr="0001701F">
                    <w:rPr>
                      <w:rStyle w:val="Strong"/>
                      <w:rFonts w:ascii="Arial" w:eastAsia="Times New Roman" w:hAnsi="Arial" w:cs="Arial"/>
                      <w:b/>
                      <w:bCs/>
                      <w:color w:val="071D3B"/>
                      <w:sz w:val="40"/>
                      <w:szCs w:val="42"/>
                    </w:rPr>
                    <w:t xml:space="preserve"> Fire Door Frames</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B27EB8" w:rsidRDefault="0001701F" w:rsidP="0001701F">
                  <w:pPr>
                    <w:pStyle w:val="NormalWeb"/>
                    <w:spacing w:line="396" w:lineRule="auto"/>
                    <w:ind w:left="3771" w:right="-774"/>
                    <w:rPr>
                      <w:rFonts w:ascii="Arial" w:hAnsi="Arial" w:cs="Arial"/>
                      <w:color w:val="071D3B"/>
                    </w:rPr>
                  </w:pPr>
                  <w:r>
                    <w:rPr>
                      <w:rFonts w:eastAsia="Times New Roman"/>
                      <w:noProof/>
                    </w:rPr>
                    <w:drawing>
                      <wp:anchor distT="0" distB="0" distL="114300" distR="114300" simplePos="0" relativeHeight="251662336" behindDoc="0" locked="0" layoutInCell="1" allowOverlap="1">
                        <wp:simplePos x="0" y="0"/>
                        <wp:positionH relativeFrom="column">
                          <wp:posOffset>-2341245</wp:posOffset>
                        </wp:positionH>
                        <wp:positionV relativeFrom="paragraph">
                          <wp:posOffset>-605790</wp:posOffset>
                        </wp:positionV>
                        <wp:extent cx="2619375" cy="3486150"/>
                        <wp:effectExtent l="0" t="0" r="9525" b="0"/>
                        <wp:wrapThrough wrapText="bothSides">
                          <wp:wrapPolygon edited="0">
                            <wp:start x="0" y="0"/>
                            <wp:lineTo x="0" y="21482"/>
                            <wp:lineTo x="21521" y="21482"/>
                            <wp:lineTo x="21521" y="0"/>
                            <wp:lineTo x="0" y="0"/>
                          </wp:wrapPolygon>
                        </wp:wrapThrough>
                        <wp:docPr id="13" name="Picture 13" descr="https://storage.mlcdn.com/account_image/921993/ma7un2ed3UZXQ2kbhVXI9T7zizV8mnQmArUyAt5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orage.mlcdn.com/account_image/921993/ma7un2ed3UZXQ2kbhVXI9T7zizV8mnQmArUyAt5O.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19375" cy="3486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208C">
                    <w:rPr>
                      <w:rFonts w:ascii="Arial" w:hAnsi="Arial" w:cs="Arial"/>
                      <w:color w:val="071D3B"/>
                    </w:rPr>
                    <w:t xml:space="preserve">A common issue with damage around the fire door and frames </w:t>
                  </w:r>
                  <w:r w:rsidR="00B27EB8">
                    <w:rPr>
                      <w:rFonts w:ascii="Arial" w:hAnsi="Arial" w:cs="Arial"/>
                      <w:color w:val="071D3B"/>
                    </w:rPr>
                    <w:t>is</w:t>
                  </w:r>
                  <w:r w:rsidR="00D1208C">
                    <w:rPr>
                      <w:rFonts w:ascii="Arial" w:hAnsi="Arial" w:cs="Arial"/>
                      <w:color w:val="071D3B"/>
                    </w:rPr>
                    <w:t xml:space="preserve"> gaps and ill-fitting damage. </w:t>
                  </w:r>
                </w:p>
                <w:p w:rsidR="00B27EB8" w:rsidRDefault="00B27EB8" w:rsidP="0001701F">
                  <w:pPr>
                    <w:pStyle w:val="NormalWeb"/>
                    <w:spacing w:line="396" w:lineRule="auto"/>
                    <w:ind w:left="3771" w:right="-774"/>
                    <w:rPr>
                      <w:rFonts w:ascii="Arial" w:hAnsi="Arial" w:cs="Arial"/>
                      <w:color w:val="071D3B"/>
                    </w:rPr>
                  </w:pPr>
                </w:p>
                <w:p w:rsidR="0001701F" w:rsidRDefault="00D1208C" w:rsidP="0001701F">
                  <w:pPr>
                    <w:pStyle w:val="NormalWeb"/>
                    <w:spacing w:line="396" w:lineRule="auto"/>
                    <w:ind w:left="3771" w:right="-774"/>
                    <w:rPr>
                      <w:rFonts w:ascii="Arial" w:hAnsi="Arial" w:cs="Arial"/>
                      <w:color w:val="071D3B"/>
                    </w:rPr>
                  </w:pPr>
                  <w:r>
                    <w:rPr>
                      <w:rFonts w:ascii="Arial" w:hAnsi="Arial" w:cs="Arial"/>
                      <w:color w:val="071D3B"/>
                    </w:rPr>
                    <w:t xml:space="preserve">This damage is normally due to banging and general use, local damage. </w:t>
                  </w:r>
                </w:p>
                <w:p w:rsidR="0001701F" w:rsidRDefault="0001701F" w:rsidP="0001701F">
                  <w:pPr>
                    <w:pStyle w:val="NormalWeb"/>
                    <w:spacing w:line="396" w:lineRule="auto"/>
                    <w:ind w:left="3771" w:right="-774"/>
                    <w:rPr>
                      <w:rFonts w:ascii="Arial" w:hAnsi="Arial" w:cs="Arial"/>
                      <w:color w:val="071D3B"/>
                    </w:rPr>
                  </w:pPr>
                </w:p>
                <w:p w:rsidR="00D1208C" w:rsidRDefault="00D1208C" w:rsidP="0001701F">
                  <w:pPr>
                    <w:pStyle w:val="NormalWeb"/>
                    <w:spacing w:line="396" w:lineRule="auto"/>
                    <w:ind w:left="3771" w:right="-774"/>
                    <w:rPr>
                      <w:rFonts w:ascii="Arial" w:hAnsi="Arial" w:cs="Arial"/>
                      <w:color w:val="071D3B"/>
                    </w:rPr>
                  </w:pPr>
                  <w:r>
                    <w:rPr>
                      <w:rFonts w:ascii="Arial" w:hAnsi="Arial" w:cs="Arial"/>
                      <w:color w:val="071D3B"/>
                    </w:rPr>
                    <w:t xml:space="preserve">Note that it is not always possible to seal these gaps as the damage may be extensive. A repair may be required to bring the frame closer to the wall. </w:t>
                  </w: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01701F">
                  <w:pPr>
                    <w:pStyle w:val="Heading2"/>
                    <w:spacing w:after="150" w:line="300" w:lineRule="auto"/>
                    <w:ind w:left="-765" w:right="-633"/>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t>Plant Rooms</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D1208C" w:rsidP="0001701F">
                        <w:pPr>
                          <w:ind w:left="-608" w:right="-774"/>
                          <w:jc w:val="center"/>
                          <w:rPr>
                            <w:rFonts w:eastAsia="Times New Roman"/>
                          </w:rPr>
                        </w:pPr>
                        <w:r>
                          <w:rPr>
                            <w:rFonts w:eastAsia="Times New Roman"/>
                            <w:noProof/>
                          </w:rPr>
                          <w:drawing>
                            <wp:inline distT="0" distB="0" distL="0" distR="0">
                              <wp:extent cx="5448300" cy="3551484"/>
                              <wp:effectExtent l="0" t="0" r="0" b="0"/>
                              <wp:docPr id="12" name="Picture 12" descr="https://storage.mlcdn.com/account_image/921993/AUTow7aYKY27EAphyUagxVgPcXbyp6eSiaI4wQS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orage.mlcdn.com/account_image/921993/AUTow7aYKY27EAphyUagxVgPcXbyp6eSiaI4wQSD.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56661" cy="3556934"/>
                                      </a:xfrm>
                                      <a:prstGeom prst="rect">
                                        <a:avLst/>
                                      </a:prstGeom>
                                      <a:noFill/>
                                      <a:ln>
                                        <a:noFill/>
                                      </a:ln>
                                    </pic:spPr>
                                  </pic:pic>
                                </a:graphicData>
                              </a:graphic>
                            </wp:inline>
                          </w:drawing>
                        </w: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EF489D">
                  <w:pPr>
                    <w:pStyle w:val="NormalWeb"/>
                    <w:spacing w:line="396" w:lineRule="auto"/>
                    <w:ind w:left="-623" w:right="-774"/>
                    <w:rPr>
                      <w:rFonts w:ascii="Arial" w:hAnsi="Arial" w:cs="Arial"/>
                      <w:color w:val="071D3B"/>
                    </w:rPr>
                  </w:pPr>
                  <w:r>
                    <w:rPr>
                      <w:rFonts w:ascii="Arial" w:hAnsi="Arial" w:cs="Arial"/>
                      <w:color w:val="071D3B"/>
                    </w:rPr>
                    <w:lastRenderedPageBreak/>
                    <w:t>Another very common theme is the school boiler rooms/plant rooms being used as storage. There is no allowance for using these rooms like this. A fire brigade safety inspection would consider this a non-conformity and would have the same recommendation.</w:t>
                  </w:r>
                </w:p>
                <w:p w:rsidR="00EF489D" w:rsidRDefault="00EF489D" w:rsidP="00EF489D">
                  <w:pPr>
                    <w:pStyle w:val="NormalWeb"/>
                    <w:spacing w:line="396" w:lineRule="auto"/>
                    <w:ind w:left="-623" w:right="-774"/>
                    <w:rPr>
                      <w:rFonts w:ascii="Arial" w:hAnsi="Arial" w:cs="Arial"/>
                      <w:color w:val="071D3B"/>
                    </w:rPr>
                  </w:pPr>
                </w:p>
                <w:p w:rsidR="00D1208C" w:rsidRDefault="00D1208C" w:rsidP="00B27EB8">
                  <w:pPr>
                    <w:pStyle w:val="NormalWeb"/>
                    <w:spacing w:line="396" w:lineRule="auto"/>
                    <w:ind w:left="-623" w:right="-774"/>
                    <w:rPr>
                      <w:rFonts w:ascii="Arial" w:hAnsi="Arial" w:cs="Arial"/>
                      <w:color w:val="071D3B"/>
                    </w:rPr>
                  </w:pPr>
                  <w:r>
                    <w:rPr>
                      <w:rFonts w:ascii="Arial" w:hAnsi="Arial" w:cs="Arial"/>
                      <w:color w:val="071D3B"/>
                    </w:rPr>
                    <w:t>This includes electrical intake rooms, gas intake rooms, boiler rooms and plant rooms. I understand the demands and restrictions regarding lack of storage within schools and this is often a themed concern with new schools, but the use of plant rooms is not an option.</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E363A1">
                  <w:pPr>
                    <w:pStyle w:val="Heading2"/>
                    <w:spacing w:line="300" w:lineRule="auto"/>
                    <w:ind w:left="-623" w:right="-774"/>
                    <w:jc w:val="center"/>
                    <w:rPr>
                      <w:rStyle w:val="Strong"/>
                      <w:rFonts w:ascii="Arial" w:eastAsia="Times New Roman" w:hAnsi="Arial" w:cs="Arial"/>
                      <w:b/>
                      <w:bCs/>
                      <w:color w:val="071D3B"/>
                      <w:sz w:val="40"/>
                      <w:szCs w:val="42"/>
                    </w:rPr>
                  </w:pPr>
                  <w:r>
                    <w:rPr>
                      <w:rStyle w:val="Strong"/>
                      <w:rFonts w:ascii="Arial" w:eastAsia="Times New Roman" w:hAnsi="Arial" w:cs="Arial"/>
                      <w:b/>
                      <w:bCs/>
                      <w:color w:val="071D3B"/>
                      <w:sz w:val="42"/>
                      <w:szCs w:val="42"/>
                    </w:rPr>
                    <w:t xml:space="preserve">Door </w:t>
                  </w:r>
                  <w:r w:rsidRPr="00E363A1">
                    <w:rPr>
                      <w:rStyle w:val="Strong"/>
                      <w:rFonts w:ascii="Arial" w:eastAsia="Times New Roman" w:hAnsi="Arial" w:cs="Arial"/>
                      <w:b/>
                      <w:bCs/>
                      <w:color w:val="071D3B"/>
                      <w:sz w:val="40"/>
                      <w:szCs w:val="42"/>
                    </w:rPr>
                    <w:t>Hinges</w:t>
                  </w:r>
                </w:p>
                <w:p w:rsidR="00E363A1" w:rsidRPr="00E363A1" w:rsidRDefault="00E363A1" w:rsidP="00E363A1">
                  <w:pPr>
                    <w:pStyle w:val="Heading2"/>
                    <w:spacing w:line="300" w:lineRule="auto"/>
                    <w:ind w:left="-623" w:right="-774"/>
                    <w:jc w:val="center"/>
                    <w:rPr>
                      <w:rFonts w:ascii="Arial" w:eastAsia="Times New Roman" w:hAnsi="Arial" w:cs="Arial"/>
                      <w:b w:val="0"/>
                      <w:color w:val="071D3B"/>
                      <w:sz w:val="24"/>
                      <w:szCs w:val="42"/>
                    </w:rPr>
                  </w:pPr>
                </w:p>
              </w:tc>
            </w:tr>
          </w:tbl>
          <w:p w:rsidR="00D1208C" w:rsidRDefault="00D1208C" w:rsidP="00E363A1">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EF489D" w:rsidRDefault="00EF489D" w:rsidP="00E363A1">
                  <w:pPr>
                    <w:pStyle w:val="NormalWeb"/>
                    <w:spacing w:line="396" w:lineRule="auto"/>
                    <w:ind w:right="-633"/>
                    <w:rPr>
                      <w:rFonts w:ascii="Arial" w:hAnsi="Arial" w:cs="Arial"/>
                      <w:color w:val="071D3B"/>
                    </w:rPr>
                  </w:pPr>
                  <w:r>
                    <w:rPr>
                      <w:rFonts w:eastAsia="Times New Roman"/>
                      <w:noProof/>
                    </w:rPr>
                    <w:drawing>
                      <wp:anchor distT="0" distB="0" distL="114300" distR="114300" simplePos="0" relativeHeight="251664384" behindDoc="0" locked="0" layoutInCell="1" allowOverlap="1" wp14:anchorId="6D9967F8" wp14:editId="3136984B">
                        <wp:simplePos x="0" y="0"/>
                        <wp:positionH relativeFrom="column">
                          <wp:posOffset>-2779395</wp:posOffset>
                        </wp:positionH>
                        <wp:positionV relativeFrom="paragraph">
                          <wp:posOffset>-1270</wp:posOffset>
                        </wp:positionV>
                        <wp:extent cx="2676525" cy="3629025"/>
                        <wp:effectExtent l="0" t="0" r="9525" b="9525"/>
                        <wp:wrapThrough wrapText="bothSides">
                          <wp:wrapPolygon edited="0">
                            <wp:start x="0" y="0"/>
                            <wp:lineTo x="0" y="21543"/>
                            <wp:lineTo x="21523" y="21543"/>
                            <wp:lineTo x="21523" y="0"/>
                            <wp:lineTo x="0" y="0"/>
                          </wp:wrapPolygon>
                        </wp:wrapThrough>
                        <wp:docPr id="11" name="Picture 11" descr="https://storage.mlcdn.com/account_image/921993/ROafnHb7Pvp3d52qdWVEJ4wO1O1R7OoPSktnWK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orage.mlcdn.com/account_image/921993/ROafnHb7Pvp3d52qdWVEJ4wO1O1R7OoPSktnWKfC.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76525" cy="36290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color w:val="071D3B"/>
                    </w:rPr>
                    <w:t xml:space="preserve"> </w:t>
                  </w:r>
                  <w:r w:rsidR="00D1208C">
                    <w:rPr>
                      <w:rFonts w:ascii="Arial" w:hAnsi="Arial" w:cs="Arial"/>
                      <w:color w:val="071D3B"/>
                    </w:rPr>
                    <w:t xml:space="preserve">The general issue with fire doors is sometimes the age of the doors and the non-compliant hinges. This may include hinges that do not have the CE marking or hinges that do have the CE marking but have general damage, leaking, and in poor condition. </w:t>
                  </w:r>
                </w:p>
                <w:p w:rsidR="00EF489D" w:rsidRDefault="00EF489D" w:rsidP="00E363A1">
                  <w:pPr>
                    <w:pStyle w:val="NormalWeb"/>
                    <w:spacing w:line="396" w:lineRule="auto"/>
                    <w:ind w:right="-633"/>
                    <w:rPr>
                      <w:rFonts w:ascii="Arial" w:hAnsi="Arial" w:cs="Arial"/>
                      <w:color w:val="071D3B"/>
                    </w:rPr>
                  </w:pPr>
                </w:p>
                <w:p w:rsidR="00D1208C" w:rsidRDefault="00D1208C" w:rsidP="00E363A1">
                  <w:pPr>
                    <w:pStyle w:val="NormalWeb"/>
                    <w:spacing w:line="396" w:lineRule="auto"/>
                    <w:ind w:right="-633"/>
                    <w:rPr>
                      <w:rFonts w:ascii="Arial" w:hAnsi="Arial" w:cs="Arial"/>
                      <w:color w:val="071D3B"/>
                    </w:rPr>
                  </w:pPr>
                  <w:r>
                    <w:rPr>
                      <w:rFonts w:ascii="Arial" w:hAnsi="Arial" w:cs="Arial"/>
                      <w:color w:val="071D3B"/>
                    </w:rPr>
                    <w:t xml:space="preserve">I often recommend schools to work on older fire doors that are still deemed fit for purpose, to upgrade their hinges and at the same time replace damaged worn intumescent seals and strips/cold smoke brushes. So it is not always just about replacing fire doors. </w:t>
                  </w:r>
                </w:p>
              </w:tc>
            </w:tr>
            <w:tr w:rsidR="00D1208C">
              <w:trPr>
                <w:trHeight w:val="150"/>
                <w:jc w:val="center"/>
              </w:trPr>
              <w:tc>
                <w:tcPr>
                  <w:tcW w:w="0" w:type="auto"/>
                  <w:shd w:val="clear" w:color="auto" w:fill="FFFFFF"/>
                  <w:vAlign w:val="center"/>
                  <w:hideMark/>
                </w:tcPr>
                <w:p w:rsidR="00D1208C" w:rsidRDefault="00D1208C" w:rsidP="00E363A1">
                  <w:pPr>
                    <w:rPr>
                      <w:rFonts w:ascii="Arial" w:hAnsi="Arial" w:cs="Arial"/>
                      <w:color w:val="071D3B"/>
                    </w:rPr>
                  </w:pPr>
                </w:p>
              </w:tc>
            </w:tr>
          </w:tbl>
          <w:p w:rsidR="00D1208C" w:rsidRDefault="00D1208C" w:rsidP="00E363A1">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p w:rsidR="00EF489D" w:rsidRDefault="00EF489D">
      <w:pPr>
        <w:rPr>
          <w:b/>
          <w:bCs/>
        </w:rPr>
      </w:pPr>
    </w:p>
    <w:p w:rsidR="00EF489D" w:rsidRDefault="00EF489D">
      <w:pPr>
        <w:rPr>
          <w:b/>
          <w:bCs/>
        </w:rPr>
      </w:pPr>
    </w:p>
    <w:p w:rsidR="00EF489D" w:rsidRDefault="00EF489D">
      <w:pPr>
        <w:rPr>
          <w:b/>
          <w:bCs/>
        </w:rPr>
      </w:pPr>
    </w:p>
    <w:p w:rsidR="00EF489D" w:rsidRPr="00EF489D" w:rsidRDefault="00EF489D">
      <w:pPr>
        <w:rPr>
          <w:rFonts w:ascii="Arial" w:hAnsi="Arial" w:cs="Arial"/>
        </w:rPr>
      </w:pPr>
      <w:r w:rsidRPr="00EF489D">
        <w:rPr>
          <w:rFonts w:ascii="Arial" w:hAnsi="Arial" w:cs="Arial"/>
          <w:bCs/>
        </w:rPr>
        <w:t>(Continued)</w:t>
      </w:r>
      <w:r w:rsidRPr="00EF489D">
        <w:rPr>
          <w:rFonts w:ascii="Arial" w:hAnsi="Arial" w:cs="Arial"/>
          <w:bCs/>
        </w:rPr>
        <w:br w:type="page"/>
      </w: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EF489D">
                  <w:pPr>
                    <w:pStyle w:val="Heading2"/>
                    <w:spacing w:after="150" w:line="300" w:lineRule="auto"/>
                    <w:ind w:left="-623" w:right="-633"/>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lastRenderedPageBreak/>
                    <w:t xml:space="preserve">Fire </w:t>
                  </w:r>
                  <w:r w:rsidRPr="00E363A1">
                    <w:rPr>
                      <w:rStyle w:val="Strong"/>
                      <w:rFonts w:ascii="Arial" w:eastAsia="Times New Roman" w:hAnsi="Arial" w:cs="Arial"/>
                      <w:b/>
                      <w:bCs/>
                      <w:color w:val="071D3B"/>
                      <w:sz w:val="40"/>
                      <w:szCs w:val="42"/>
                    </w:rPr>
                    <w:t>Shutters</w:t>
                  </w:r>
                  <w:r>
                    <w:rPr>
                      <w:rStyle w:val="Strong"/>
                      <w:rFonts w:ascii="Arial" w:eastAsia="Times New Roman" w:hAnsi="Arial" w:cs="Arial"/>
                      <w:b/>
                      <w:bCs/>
                      <w:color w:val="071D3B"/>
                      <w:sz w:val="42"/>
                      <w:szCs w:val="42"/>
                    </w:rPr>
                    <w:t xml:space="preserve"> – School Kitchens</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EF489D">
                        <w:pPr>
                          <w:jc w:val="center"/>
                          <w:rPr>
                            <w:rFonts w:eastAsia="Times New Roman"/>
                          </w:rPr>
                        </w:pPr>
                        <w:r>
                          <w:rPr>
                            <w:noProof/>
                          </w:rPr>
                          <w:drawing>
                            <wp:inline distT="0" distB="0" distL="0" distR="0" wp14:anchorId="0C6BA77B" wp14:editId="4C7EF61F">
                              <wp:extent cx="4010025" cy="22098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10025" cy="2209800"/>
                                      </a:xfrm>
                                      <a:prstGeom prst="rect">
                                        <a:avLst/>
                                      </a:prstGeom>
                                    </pic:spPr>
                                  </pic:pic>
                                </a:graphicData>
                              </a:graphic>
                            </wp:inline>
                          </w:drawing>
                        </w:r>
                      </w:p>
                    </w:tc>
                  </w:tr>
                </w:tbl>
                <w:p w:rsidR="00D1208C" w:rsidRDefault="00D1208C">
                  <w:pPr>
                    <w:rPr>
                      <w:rFonts w:eastAsia="Times New Roman"/>
                      <w:sz w:val="20"/>
                      <w:szCs w:val="20"/>
                    </w:rPr>
                  </w:pPr>
                </w:p>
              </w:tc>
            </w:tr>
            <w:tr w:rsidR="00D1208C">
              <w:trPr>
                <w:trHeight w:val="15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p w:rsidR="00EF489D" w:rsidRDefault="00EF489D"/>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EF489D">
                  <w:pPr>
                    <w:pStyle w:val="NormalWeb"/>
                    <w:spacing w:line="396" w:lineRule="auto"/>
                    <w:ind w:left="-623" w:right="-633"/>
                    <w:rPr>
                      <w:rFonts w:ascii="Arial" w:hAnsi="Arial" w:cs="Arial"/>
                      <w:color w:val="071D3B"/>
                    </w:rPr>
                  </w:pPr>
                  <w:r>
                    <w:rPr>
                      <w:rFonts w:ascii="Arial" w:hAnsi="Arial" w:cs="Arial"/>
                      <w:color w:val="071D3B"/>
                    </w:rPr>
                    <w:t xml:space="preserve">The focus on the kitchen is key as nearly half of all school fires originate from the kitchen. Around 90% of the schools I have assessed have shutters, the remaining 10% have solid walls and fire doors and have a servery set up rather than coming through or past the kitchen servery. </w:t>
                  </w:r>
                </w:p>
                <w:p w:rsidR="00EF489D" w:rsidRDefault="00EF489D" w:rsidP="00EF489D">
                  <w:pPr>
                    <w:pStyle w:val="NormalWeb"/>
                    <w:spacing w:line="396" w:lineRule="auto"/>
                    <w:ind w:left="-623" w:right="-633"/>
                    <w:rPr>
                      <w:rFonts w:ascii="Arial" w:hAnsi="Arial" w:cs="Arial"/>
                      <w:color w:val="071D3B"/>
                    </w:rPr>
                  </w:pPr>
                </w:p>
                <w:p w:rsidR="00D1208C" w:rsidRDefault="00D1208C" w:rsidP="00EF489D">
                  <w:pPr>
                    <w:pStyle w:val="NormalWeb"/>
                    <w:spacing w:line="396" w:lineRule="auto"/>
                    <w:ind w:left="-623" w:right="-633"/>
                    <w:rPr>
                      <w:rFonts w:ascii="Arial" w:hAnsi="Arial" w:cs="Arial"/>
                      <w:color w:val="071D3B"/>
                    </w:rPr>
                  </w:pPr>
                  <w:r>
                    <w:rPr>
                      <w:rFonts w:ascii="Arial" w:hAnsi="Arial" w:cs="Arial"/>
                      <w:color w:val="071D3B"/>
                    </w:rPr>
                    <w:t>Out of the 90% of schools with shutters, approximately half of these are not actually fire shutters. A fire shutter is linked to the fire alarm system and would close upon fire alarm activation. Often these are not linked correctly to the fire alarm system</w:t>
                  </w:r>
                  <w:r w:rsidR="003373FF">
                    <w:rPr>
                      <w:rFonts w:ascii="Arial" w:hAnsi="Arial" w:cs="Arial"/>
                      <w:color w:val="071D3B"/>
                    </w:rPr>
                    <w:t>, as the cause and effect set</w:t>
                  </w:r>
                  <w:r>
                    <w:rPr>
                      <w:rFonts w:ascii="Arial" w:hAnsi="Arial" w:cs="Arial"/>
                      <w:color w:val="071D3B"/>
                    </w:rPr>
                    <w:t xml:space="preserve">up should only be set up to close if the local fire detection system activates around the kitchen area because the whole point is that the shutter should close if the fire is in the kitchen, thus preventing the spread of fire to those in the area. However, it doesn’t matter if the shutter is linked to operate upon any fire detection alarm. </w:t>
                  </w:r>
                </w:p>
                <w:p w:rsidR="00EF489D" w:rsidRDefault="00EF489D" w:rsidP="00EF489D">
                  <w:pPr>
                    <w:pStyle w:val="NormalWeb"/>
                    <w:spacing w:line="396" w:lineRule="auto"/>
                    <w:ind w:left="-623" w:right="-633"/>
                    <w:rPr>
                      <w:rFonts w:ascii="Arial" w:hAnsi="Arial" w:cs="Arial"/>
                      <w:color w:val="071D3B"/>
                    </w:rPr>
                  </w:pPr>
                </w:p>
                <w:p w:rsidR="00D1208C" w:rsidRDefault="00D1208C" w:rsidP="00EF489D">
                  <w:pPr>
                    <w:pStyle w:val="NormalWeb"/>
                    <w:spacing w:line="396" w:lineRule="auto"/>
                    <w:ind w:left="-623" w:right="-633"/>
                    <w:rPr>
                      <w:rFonts w:ascii="Arial" w:hAnsi="Arial" w:cs="Arial"/>
                      <w:color w:val="071D3B"/>
                    </w:rPr>
                  </w:pPr>
                  <w:r>
                    <w:rPr>
                      <w:rFonts w:ascii="Arial" w:hAnsi="Arial" w:cs="Arial"/>
                      <w:color w:val="071D3B"/>
                    </w:rPr>
                    <w:t xml:space="preserve">The themed issue with the shutters is the ‘drop zone’ not being clear of storage, often cutlery trays and objects are in the way of the shutter dropping down to close. Note that the fire shutters are fire shutters and not smoke, meaning the fire shutter will hold back a fire normally for over 2 hours as these are metal shutters. The fire alarm system coverage and activation will normally mean that schools will evacuate within 4 minutes and the fire brigade is normally on site within 9 minutes. The gas shut-off system means that the cooking process is also immediately stopped upon the fire alarm activating. </w:t>
                  </w:r>
                </w:p>
              </w:tc>
            </w:tr>
            <w:tr w:rsidR="00D1208C">
              <w:trPr>
                <w:trHeight w:val="150"/>
                <w:jc w:val="center"/>
              </w:trPr>
              <w:tc>
                <w:tcPr>
                  <w:tcW w:w="0" w:type="auto"/>
                  <w:shd w:val="clear" w:color="auto" w:fill="FFFFFF"/>
                  <w:vAlign w:val="center"/>
                  <w:hideMark/>
                </w:tcPr>
                <w:p w:rsidR="00D1208C" w:rsidRDefault="00D1208C" w:rsidP="00EF489D">
                  <w:pPr>
                    <w:rPr>
                      <w:rFonts w:ascii="Arial" w:hAnsi="Arial" w:cs="Arial"/>
                      <w:color w:val="071D3B"/>
                    </w:rPr>
                  </w:pPr>
                </w:p>
              </w:tc>
            </w:tr>
          </w:tbl>
          <w:p w:rsidR="00D1208C" w:rsidRDefault="00D1208C" w:rsidP="00EF489D">
            <w:pPr>
              <w:jc w:val="center"/>
              <w:rPr>
                <w:rFonts w:eastAsia="Times New Roman"/>
                <w:sz w:val="20"/>
                <w:szCs w:val="20"/>
              </w:rPr>
            </w:pPr>
          </w:p>
        </w:tc>
      </w:tr>
      <w:tr w:rsidR="00D1208C" w:rsidTr="00D1208C">
        <w:trPr>
          <w:jc w:val="center"/>
        </w:trPr>
        <w:tc>
          <w:tcPr>
            <w:tcW w:w="0" w:type="auto"/>
            <w:vAlign w:val="center"/>
            <w:hideMark/>
          </w:tcPr>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pPr>
                    <w:pStyle w:val="Heading2"/>
                    <w:spacing w:after="150" w:line="300" w:lineRule="auto"/>
                    <w:rPr>
                      <w:rFonts w:ascii="Arial" w:eastAsia="Times New Roman" w:hAnsi="Arial" w:cs="Arial"/>
                      <w:color w:val="071D3B"/>
                      <w:sz w:val="42"/>
                      <w:szCs w:val="42"/>
                    </w:rPr>
                  </w:pPr>
                  <w:r w:rsidRPr="00E363A1">
                    <w:rPr>
                      <w:rStyle w:val="Strong"/>
                      <w:rFonts w:ascii="Arial" w:eastAsia="Times New Roman" w:hAnsi="Arial" w:cs="Arial"/>
                      <w:b/>
                      <w:bCs/>
                      <w:color w:val="071D3B"/>
                      <w:sz w:val="40"/>
                      <w:szCs w:val="42"/>
                    </w:rPr>
                    <w:lastRenderedPageBreak/>
                    <w:t xml:space="preserve">Cooking </w:t>
                  </w:r>
                  <w:r w:rsidR="00510D5E" w:rsidRPr="00E363A1">
                    <w:rPr>
                      <w:rStyle w:val="Strong"/>
                      <w:rFonts w:ascii="Arial" w:eastAsia="Times New Roman" w:hAnsi="Arial" w:cs="Arial"/>
                      <w:b/>
                      <w:bCs/>
                      <w:color w:val="071D3B"/>
                      <w:sz w:val="40"/>
                      <w:szCs w:val="42"/>
                    </w:rPr>
                    <w:t>and</w:t>
                  </w:r>
                  <w:r w:rsidRPr="00E363A1">
                    <w:rPr>
                      <w:rStyle w:val="Strong"/>
                      <w:rFonts w:ascii="Arial" w:eastAsia="Times New Roman" w:hAnsi="Arial" w:cs="Arial"/>
                      <w:b/>
                      <w:bCs/>
                      <w:color w:val="071D3B"/>
                      <w:sz w:val="40"/>
                      <w:szCs w:val="42"/>
                    </w:rPr>
                    <w:t xml:space="preserve"> Fire Safety Management</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D1208C">
                        <w:pPr>
                          <w:jc w:val="center"/>
                          <w:rPr>
                            <w:rFonts w:eastAsia="Times New Roman"/>
                          </w:rPr>
                        </w:pPr>
                        <w:r>
                          <w:rPr>
                            <w:rFonts w:eastAsia="Times New Roman"/>
                            <w:noProof/>
                          </w:rPr>
                          <w:drawing>
                            <wp:inline distT="0" distB="0" distL="0" distR="0">
                              <wp:extent cx="2495550" cy="2495550"/>
                              <wp:effectExtent l="0" t="0" r="0" b="0"/>
                              <wp:docPr id="9" name="Picture 9" descr="https://storage.mlcdn.com/account_image/921993/eB1QJot2r0I97MaL7X4s6Xwasr1g6avPOgza0Y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torage.mlcdn.com/account_image/921993/eB1QJot2r0I97MaL7X4s6Xwasr1g6avPOgza0Yem.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95550" cy="2495550"/>
                                      </a:xfrm>
                                      <a:prstGeom prst="rect">
                                        <a:avLst/>
                                      </a:prstGeom>
                                      <a:noFill/>
                                      <a:ln>
                                        <a:noFill/>
                                      </a:ln>
                                    </pic:spPr>
                                  </pic:pic>
                                </a:graphicData>
                              </a:graphic>
                            </wp:inline>
                          </w:drawing>
                        </w:r>
                      </w:p>
                    </w:tc>
                  </w:tr>
                </w:tbl>
                <w:p w:rsidR="00D1208C" w:rsidRDefault="00D1208C">
                  <w:pPr>
                    <w:rPr>
                      <w:rFonts w:eastAsia="Times New Roman"/>
                      <w:sz w:val="20"/>
                      <w:szCs w:val="20"/>
                    </w:rPr>
                  </w:pPr>
                </w:p>
              </w:tc>
            </w:tr>
            <w:tr w:rsidR="00D1208C">
              <w:trPr>
                <w:trHeight w:val="15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E363A1">
                  <w:pPr>
                    <w:pStyle w:val="NormalWeb"/>
                    <w:spacing w:line="396" w:lineRule="auto"/>
                    <w:ind w:left="-623" w:right="-774"/>
                    <w:rPr>
                      <w:rFonts w:ascii="Arial" w:hAnsi="Arial" w:cs="Arial"/>
                      <w:color w:val="071D3B"/>
                    </w:rPr>
                  </w:pPr>
                  <w:r>
                    <w:rPr>
                      <w:rFonts w:ascii="Arial" w:hAnsi="Arial" w:cs="Arial"/>
                      <w:color w:val="071D3B"/>
                    </w:rPr>
                    <w:t>Keeping the themed focus on school kitchens the following must be known, completed and be able to show evidence, as these will be requested and reviewed during fire risk assessments and any fire brigade audit:</w:t>
                  </w:r>
                </w:p>
                <w:p w:rsidR="00E363A1" w:rsidRDefault="00E363A1" w:rsidP="00E363A1">
                  <w:pPr>
                    <w:pStyle w:val="NormalWeb"/>
                    <w:spacing w:line="396" w:lineRule="auto"/>
                    <w:ind w:left="-623" w:right="-774"/>
                    <w:rPr>
                      <w:rFonts w:ascii="Arial" w:hAnsi="Arial" w:cs="Arial"/>
                      <w:color w:val="071D3B"/>
                    </w:rPr>
                  </w:pPr>
                </w:p>
                <w:p w:rsidR="00D1208C" w:rsidRDefault="00D1208C" w:rsidP="00E363A1">
                  <w:pPr>
                    <w:numPr>
                      <w:ilvl w:val="0"/>
                      <w:numId w:val="4"/>
                    </w:numPr>
                    <w:spacing w:line="396" w:lineRule="auto"/>
                    <w:ind w:left="-623" w:right="-774"/>
                    <w:rPr>
                      <w:rFonts w:ascii="Arial" w:eastAsia="Times New Roman" w:hAnsi="Arial" w:cs="Arial"/>
                      <w:color w:val="071D3B"/>
                    </w:rPr>
                  </w:pPr>
                  <w:r>
                    <w:rPr>
                      <w:rFonts w:ascii="Arial" w:eastAsia="Times New Roman" w:hAnsi="Arial" w:cs="Arial"/>
                      <w:color w:val="071D3B"/>
                    </w:rPr>
                    <w:t xml:space="preserve">Cooker hood cleaning, schedules and cleaning evidence. This is based on a risk assessment which includes how much cooking is taking place throughout the year. For example, I would expect at least 2 deep cleans a year and sometimes quarterly. If you look at the condition of the cooker hood, this is very simple to assess just by looking at the filters above the cooking area. </w:t>
                  </w:r>
                </w:p>
                <w:p w:rsidR="00E363A1" w:rsidRDefault="00E363A1" w:rsidP="00E363A1">
                  <w:pPr>
                    <w:numPr>
                      <w:ilvl w:val="0"/>
                      <w:numId w:val="4"/>
                    </w:numPr>
                    <w:spacing w:line="396" w:lineRule="auto"/>
                    <w:ind w:left="-623" w:right="-774"/>
                    <w:rPr>
                      <w:rFonts w:ascii="Arial" w:eastAsia="Times New Roman" w:hAnsi="Arial" w:cs="Arial"/>
                      <w:color w:val="071D3B"/>
                    </w:rPr>
                  </w:pPr>
                </w:p>
                <w:p w:rsidR="00D1208C" w:rsidRDefault="00D1208C" w:rsidP="00E363A1">
                  <w:pPr>
                    <w:numPr>
                      <w:ilvl w:val="0"/>
                      <w:numId w:val="4"/>
                    </w:numPr>
                    <w:spacing w:line="396" w:lineRule="auto"/>
                    <w:ind w:left="-623" w:right="-774"/>
                    <w:rPr>
                      <w:rFonts w:ascii="Arial" w:eastAsia="Times New Roman" w:hAnsi="Arial" w:cs="Arial"/>
                      <w:color w:val="071D3B"/>
                    </w:rPr>
                  </w:pPr>
                  <w:r>
                    <w:rPr>
                      <w:rFonts w:ascii="Arial" w:eastAsia="Times New Roman" w:hAnsi="Arial" w:cs="Arial"/>
                      <w:color w:val="071D3B"/>
                    </w:rPr>
                    <w:t xml:space="preserve">TR19 – ensure this is completed and you have the evidence on site. I recommend that the kitchen area has a compliance folder that includes this and the cooker hood cleaning. </w:t>
                  </w:r>
                </w:p>
                <w:p w:rsidR="00D1208C" w:rsidRDefault="00D1208C" w:rsidP="00E363A1">
                  <w:pPr>
                    <w:numPr>
                      <w:ilvl w:val="0"/>
                      <w:numId w:val="4"/>
                    </w:numPr>
                    <w:spacing w:line="396" w:lineRule="auto"/>
                    <w:ind w:left="-623" w:right="-774"/>
                    <w:rPr>
                      <w:rFonts w:ascii="Arial" w:eastAsia="Times New Roman" w:hAnsi="Arial" w:cs="Arial"/>
                      <w:color w:val="071D3B"/>
                    </w:rPr>
                  </w:pPr>
                  <w:r>
                    <w:rPr>
                      <w:rFonts w:ascii="Arial" w:eastAsia="Times New Roman" w:hAnsi="Arial" w:cs="Arial"/>
                      <w:color w:val="071D3B"/>
                    </w:rPr>
                    <w:t xml:space="preserve">PPMs – this includes evidence of planned preventative maintenance of the cooking and kitchen equipment including cookers, fridges, gas appliances etc. </w:t>
                  </w:r>
                </w:p>
                <w:p w:rsidR="00E363A1" w:rsidRDefault="00E363A1" w:rsidP="00E363A1">
                  <w:pPr>
                    <w:numPr>
                      <w:ilvl w:val="0"/>
                      <w:numId w:val="4"/>
                    </w:numPr>
                    <w:spacing w:line="396" w:lineRule="auto"/>
                    <w:ind w:left="-623" w:right="-774"/>
                    <w:rPr>
                      <w:rFonts w:ascii="Arial" w:eastAsia="Times New Roman" w:hAnsi="Arial" w:cs="Arial"/>
                      <w:color w:val="071D3B"/>
                    </w:rPr>
                  </w:pPr>
                </w:p>
                <w:p w:rsidR="00D1208C" w:rsidRDefault="00D1208C" w:rsidP="00E363A1">
                  <w:pPr>
                    <w:pStyle w:val="NormalWeb"/>
                    <w:spacing w:line="396" w:lineRule="auto"/>
                    <w:ind w:left="-623" w:right="-774"/>
                    <w:rPr>
                      <w:rFonts w:ascii="Arial" w:hAnsi="Arial" w:cs="Arial"/>
                      <w:color w:val="071D3B"/>
                    </w:rPr>
                  </w:pPr>
                  <w:r>
                    <w:rPr>
                      <w:rFonts w:ascii="Arial" w:hAnsi="Arial" w:cs="Arial"/>
                      <w:color w:val="071D3B"/>
                    </w:rPr>
                    <w:t>Often the catering service is contracted out to a catering company. The school should ensure that you have evidence from the contractor that includes the above information and also the below information:</w:t>
                  </w:r>
                </w:p>
                <w:p w:rsidR="00D1208C" w:rsidRDefault="00D1208C" w:rsidP="00E363A1">
                  <w:pPr>
                    <w:numPr>
                      <w:ilvl w:val="0"/>
                      <w:numId w:val="5"/>
                    </w:numPr>
                    <w:spacing w:line="396" w:lineRule="auto"/>
                    <w:ind w:left="795" w:right="-774"/>
                    <w:rPr>
                      <w:rFonts w:ascii="Arial" w:eastAsia="Times New Roman" w:hAnsi="Arial" w:cs="Arial"/>
                      <w:color w:val="071D3B"/>
                    </w:rPr>
                  </w:pPr>
                  <w:r>
                    <w:rPr>
                      <w:rFonts w:ascii="Arial" w:eastAsia="Times New Roman" w:hAnsi="Arial" w:cs="Arial"/>
                      <w:color w:val="071D3B"/>
                    </w:rPr>
                    <w:t>Fire training evidence</w:t>
                  </w:r>
                </w:p>
                <w:p w:rsidR="00D1208C" w:rsidRDefault="00D1208C" w:rsidP="00E363A1">
                  <w:pPr>
                    <w:numPr>
                      <w:ilvl w:val="0"/>
                      <w:numId w:val="5"/>
                    </w:numPr>
                    <w:spacing w:line="396" w:lineRule="auto"/>
                    <w:ind w:left="795" w:right="-774"/>
                    <w:rPr>
                      <w:rFonts w:ascii="Arial" w:eastAsia="Times New Roman" w:hAnsi="Arial" w:cs="Arial"/>
                      <w:color w:val="071D3B"/>
                    </w:rPr>
                  </w:pPr>
                  <w:r>
                    <w:rPr>
                      <w:rFonts w:ascii="Arial" w:eastAsia="Times New Roman" w:hAnsi="Arial" w:cs="Arial"/>
                      <w:color w:val="071D3B"/>
                    </w:rPr>
                    <w:t>COSHH risk assessments</w:t>
                  </w:r>
                </w:p>
                <w:p w:rsidR="00D1208C" w:rsidRDefault="00D1208C" w:rsidP="00E363A1">
                  <w:pPr>
                    <w:numPr>
                      <w:ilvl w:val="0"/>
                      <w:numId w:val="5"/>
                    </w:numPr>
                    <w:spacing w:line="396" w:lineRule="auto"/>
                    <w:ind w:left="795" w:right="-774"/>
                    <w:rPr>
                      <w:rFonts w:ascii="Arial" w:eastAsia="Times New Roman" w:hAnsi="Arial" w:cs="Arial"/>
                      <w:color w:val="071D3B"/>
                    </w:rPr>
                  </w:pPr>
                  <w:r>
                    <w:rPr>
                      <w:rFonts w:ascii="Arial" w:eastAsia="Times New Roman" w:hAnsi="Arial" w:cs="Arial"/>
                      <w:color w:val="071D3B"/>
                    </w:rPr>
                    <w:t xml:space="preserve">Catering cooking activity risk assessments </w:t>
                  </w:r>
                </w:p>
              </w:tc>
            </w:tr>
          </w:tbl>
          <w:p w:rsidR="00D1208C" w:rsidRDefault="00D1208C" w:rsidP="00E363A1">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E363A1">
                  <w:pPr>
                    <w:pStyle w:val="Heading2"/>
                    <w:spacing w:after="150" w:line="300" w:lineRule="auto"/>
                    <w:ind w:left="-623" w:right="-774"/>
                    <w:jc w:val="center"/>
                    <w:rPr>
                      <w:rFonts w:ascii="Arial" w:eastAsia="Times New Roman" w:hAnsi="Arial" w:cs="Arial"/>
                      <w:color w:val="071D3B"/>
                      <w:sz w:val="42"/>
                      <w:szCs w:val="42"/>
                    </w:rPr>
                  </w:pPr>
                  <w:r w:rsidRPr="00E363A1">
                    <w:rPr>
                      <w:rStyle w:val="Strong"/>
                      <w:rFonts w:ascii="Arial" w:eastAsia="Times New Roman" w:hAnsi="Arial" w:cs="Arial"/>
                      <w:b/>
                      <w:bCs/>
                      <w:color w:val="071D3B"/>
                      <w:sz w:val="40"/>
                      <w:szCs w:val="42"/>
                    </w:rPr>
                    <w:lastRenderedPageBreak/>
                    <w:t>Displays in Corridors</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E363A1" w:rsidP="00E363A1">
                  <w:pPr>
                    <w:pStyle w:val="NormalWeb"/>
                    <w:spacing w:line="396" w:lineRule="auto"/>
                    <w:ind w:left="3630" w:right="-633"/>
                    <w:rPr>
                      <w:rFonts w:ascii="Arial" w:hAnsi="Arial" w:cs="Arial"/>
                      <w:color w:val="071D3B"/>
                    </w:rPr>
                  </w:pPr>
                  <w:r>
                    <w:rPr>
                      <w:rFonts w:eastAsia="Times New Roman"/>
                      <w:noProof/>
                    </w:rPr>
                    <w:drawing>
                      <wp:anchor distT="0" distB="0" distL="114300" distR="114300" simplePos="0" relativeHeight="251665408" behindDoc="0" locked="0" layoutInCell="1" allowOverlap="1">
                        <wp:simplePos x="0" y="0"/>
                        <wp:positionH relativeFrom="column">
                          <wp:posOffset>-2684145</wp:posOffset>
                        </wp:positionH>
                        <wp:positionV relativeFrom="paragraph">
                          <wp:posOffset>-7620</wp:posOffset>
                        </wp:positionV>
                        <wp:extent cx="2590800" cy="3152775"/>
                        <wp:effectExtent l="0" t="0" r="0" b="9525"/>
                        <wp:wrapThrough wrapText="bothSides">
                          <wp:wrapPolygon edited="0">
                            <wp:start x="0" y="0"/>
                            <wp:lineTo x="0" y="21535"/>
                            <wp:lineTo x="21441" y="21535"/>
                            <wp:lineTo x="21441" y="0"/>
                            <wp:lineTo x="0" y="0"/>
                          </wp:wrapPolygon>
                        </wp:wrapThrough>
                        <wp:docPr id="8" name="Picture 8" descr="https://storage.mlcdn.com/account_image/921993/vsXWlXfrChZBcVV7RQ17G5cA1AltJKmudNcDiZY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torage.mlcdn.com/account_image/921993/vsXWlXfrChZBcVV7RQ17G5cA1AltJKmudNcDiZYg.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90800" cy="3152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208C">
                    <w:rPr>
                      <w:rFonts w:ascii="Arial" w:hAnsi="Arial" w:cs="Arial"/>
                      <w:color w:val="071D3B"/>
                    </w:rPr>
                    <w:t>This is an interesting themed issue and concern. Note that schools are not hospitals and do not have to be a sterile environment, with the balance that schools will want to display and present their wonderful pupil works and seasonal displays.</w:t>
                  </w:r>
                </w:p>
                <w:p w:rsidR="00E363A1" w:rsidRDefault="00E363A1" w:rsidP="00E363A1">
                  <w:pPr>
                    <w:pStyle w:val="NormalWeb"/>
                    <w:spacing w:line="396" w:lineRule="auto"/>
                    <w:ind w:left="3630" w:right="-633"/>
                    <w:rPr>
                      <w:rFonts w:ascii="Arial" w:hAnsi="Arial" w:cs="Arial"/>
                      <w:color w:val="071D3B"/>
                    </w:rPr>
                  </w:pPr>
                </w:p>
                <w:p w:rsidR="00D1208C" w:rsidRDefault="00D1208C" w:rsidP="00E363A1">
                  <w:pPr>
                    <w:pStyle w:val="NormalWeb"/>
                    <w:spacing w:line="396" w:lineRule="auto"/>
                    <w:ind w:left="3630" w:right="-633"/>
                    <w:rPr>
                      <w:rFonts w:ascii="Arial" w:hAnsi="Arial" w:cs="Arial"/>
                      <w:color w:val="071D3B"/>
                    </w:rPr>
                  </w:pPr>
                  <w:r>
                    <w:rPr>
                      <w:rFonts w:ascii="Arial" w:hAnsi="Arial" w:cs="Arial"/>
                      <w:color w:val="071D3B"/>
                    </w:rPr>
                    <w:t xml:space="preserve">The schools should take note of their fire risk assessment around the recommendations to manage their corridors and display management. </w:t>
                  </w:r>
                </w:p>
                <w:p w:rsidR="00E363A1" w:rsidRDefault="00E363A1" w:rsidP="00E363A1">
                  <w:pPr>
                    <w:pStyle w:val="NormalWeb"/>
                    <w:spacing w:line="396" w:lineRule="auto"/>
                    <w:ind w:left="3630" w:right="-633"/>
                    <w:rPr>
                      <w:rFonts w:ascii="Arial" w:hAnsi="Arial" w:cs="Arial"/>
                      <w:color w:val="071D3B"/>
                    </w:rPr>
                  </w:pPr>
                </w:p>
                <w:p w:rsidR="00D1208C" w:rsidRDefault="00D1208C" w:rsidP="00E363A1">
                  <w:pPr>
                    <w:pStyle w:val="NormalWeb"/>
                    <w:spacing w:line="396" w:lineRule="auto"/>
                    <w:ind w:left="-765" w:right="-633"/>
                    <w:rPr>
                      <w:rFonts w:ascii="Arial" w:hAnsi="Arial" w:cs="Arial"/>
                      <w:color w:val="071D3B"/>
                    </w:rPr>
                  </w:pPr>
                  <w:r>
                    <w:rPr>
                      <w:rFonts w:ascii="Arial" w:hAnsi="Arial" w:cs="Arial"/>
                      <w:color w:val="071D3B"/>
                    </w:rPr>
                    <w:t>I offer the following information from an active fire risk assessor:</w:t>
                  </w:r>
                </w:p>
                <w:p w:rsidR="003919C7" w:rsidRDefault="003919C7" w:rsidP="00E363A1">
                  <w:pPr>
                    <w:pStyle w:val="NormalWeb"/>
                    <w:spacing w:line="396" w:lineRule="auto"/>
                    <w:ind w:left="-765" w:right="-633"/>
                    <w:rPr>
                      <w:rFonts w:ascii="Arial" w:hAnsi="Arial" w:cs="Arial"/>
                      <w:color w:val="071D3B"/>
                    </w:rPr>
                  </w:pPr>
                </w:p>
                <w:p w:rsidR="00E363A1" w:rsidRPr="00E363A1" w:rsidRDefault="00D1208C" w:rsidP="00E363A1">
                  <w:pPr>
                    <w:numPr>
                      <w:ilvl w:val="0"/>
                      <w:numId w:val="6"/>
                    </w:numPr>
                    <w:tabs>
                      <w:tab w:val="clear" w:pos="720"/>
                    </w:tabs>
                    <w:spacing w:line="396" w:lineRule="auto"/>
                    <w:ind w:left="-481" w:right="-633" w:firstLine="0"/>
                    <w:rPr>
                      <w:rFonts w:ascii="Arial" w:eastAsia="Times New Roman" w:hAnsi="Arial" w:cs="Arial"/>
                      <w:b/>
                      <w:color w:val="071D3B"/>
                    </w:rPr>
                  </w:pPr>
                  <w:r w:rsidRPr="00E363A1">
                    <w:rPr>
                      <w:rFonts w:ascii="Arial" w:eastAsia="Times New Roman" w:hAnsi="Arial" w:cs="Arial"/>
                      <w:b/>
                      <w:color w:val="071D3B"/>
                      <w:sz w:val="28"/>
                    </w:rPr>
                    <w:t xml:space="preserve">Are </w:t>
                  </w:r>
                  <w:r w:rsidR="00E363A1">
                    <w:rPr>
                      <w:rFonts w:ascii="Arial" w:eastAsia="Times New Roman" w:hAnsi="Arial" w:cs="Arial"/>
                      <w:b/>
                      <w:color w:val="071D3B"/>
                      <w:sz w:val="28"/>
                    </w:rPr>
                    <w:t>the Corridors a</w:t>
                  </w:r>
                  <w:r w:rsidR="00E363A1" w:rsidRPr="00E363A1">
                    <w:rPr>
                      <w:rFonts w:ascii="Arial" w:eastAsia="Times New Roman" w:hAnsi="Arial" w:cs="Arial"/>
                      <w:b/>
                      <w:color w:val="071D3B"/>
                      <w:sz w:val="28"/>
                    </w:rPr>
                    <w:t xml:space="preserve"> Protected Corridor</w:t>
                  </w:r>
                  <w:r w:rsidRPr="00E363A1">
                    <w:rPr>
                      <w:rFonts w:ascii="Arial" w:eastAsia="Times New Roman" w:hAnsi="Arial" w:cs="Arial"/>
                      <w:b/>
                      <w:color w:val="071D3B"/>
                      <w:sz w:val="28"/>
                    </w:rPr>
                    <w:t>?</w:t>
                  </w:r>
                  <w:r w:rsidRPr="00E363A1">
                    <w:rPr>
                      <w:rFonts w:ascii="Arial" w:eastAsia="Times New Roman" w:hAnsi="Arial" w:cs="Arial"/>
                      <w:b/>
                      <w:color w:val="071D3B"/>
                    </w:rPr>
                    <w:t>                                                 </w:t>
                  </w:r>
                </w:p>
                <w:p w:rsidR="00E363A1" w:rsidRDefault="00D1208C" w:rsidP="00E363A1">
                  <w:pPr>
                    <w:spacing w:line="396" w:lineRule="auto"/>
                    <w:rPr>
                      <w:rFonts w:ascii="Arial" w:eastAsia="Times New Roman" w:hAnsi="Arial" w:cs="Arial"/>
                      <w:color w:val="071D3B"/>
                    </w:rPr>
                  </w:pPr>
                  <w:r>
                    <w:rPr>
                      <w:rFonts w:ascii="Arial" w:eastAsia="Times New Roman" w:hAnsi="Arial" w:cs="Arial"/>
                      <w:color w:val="071D3B"/>
                    </w:rPr>
                    <w:t xml:space="preserve">A protected corridor is a corridor that is surrounded by fire doors, every classroom, room and corridor is a fire door this pretty much informs you that this is a protected fire route.                                  </w:t>
                  </w:r>
                </w:p>
                <w:p w:rsidR="00D1208C" w:rsidRDefault="00D1208C" w:rsidP="00E363A1">
                  <w:pPr>
                    <w:spacing w:line="396" w:lineRule="auto"/>
                    <w:rPr>
                      <w:rFonts w:ascii="Arial" w:eastAsia="Times New Roman" w:hAnsi="Arial" w:cs="Arial"/>
                      <w:color w:val="071D3B"/>
                    </w:rPr>
                  </w:pPr>
                  <w:r>
                    <w:rPr>
                      <w:rFonts w:ascii="Arial" w:eastAsia="Times New Roman" w:hAnsi="Arial" w:cs="Arial"/>
                      <w:color w:val="071D3B"/>
                    </w:rPr>
                    <w:t xml:space="preserve">An unprotected route is a corridor that has only corridors with fire doors. </w:t>
                  </w:r>
                </w:p>
                <w:p w:rsidR="00E363A1" w:rsidRPr="00E363A1" w:rsidRDefault="00D1208C" w:rsidP="00E363A1">
                  <w:pPr>
                    <w:numPr>
                      <w:ilvl w:val="0"/>
                      <w:numId w:val="6"/>
                    </w:numPr>
                    <w:tabs>
                      <w:tab w:val="clear" w:pos="720"/>
                    </w:tabs>
                    <w:spacing w:line="396" w:lineRule="auto"/>
                    <w:ind w:left="-481" w:firstLine="0"/>
                    <w:rPr>
                      <w:rFonts w:ascii="Arial" w:eastAsia="Times New Roman" w:hAnsi="Arial" w:cs="Arial"/>
                      <w:b/>
                      <w:color w:val="071D3B"/>
                      <w:sz w:val="28"/>
                    </w:rPr>
                  </w:pPr>
                  <w:r w:rsidRPr="00E363A1">
                    <w:rPr>
                      <w:rFonts w:ascii="Arial" w:eastAsia="Times New Roman" w:hAnsi="Arial" w:cs="Arial"/>
                      <w:b/>
                      <w:color w:val="071D3B"/>
                      <w:sz w:val="28"/>
                    </w:rPr>
                    <w:t xml:space="preserve">Protected Routes                                                                          </w:t>
                  </w:r>
                </w:p>
                <w:p w:rsidR="00D1208C" w:rsidRDefault="00D1208C" w:rsidP="00E363A1">
                  <w:pPr>
                    <w:spacing w:line="396" w:lineRule="auto"/>
                    <w:rPr>
                      <w:rFonts w:ascii="Arial" w:eastAsia="Times New Roman" w:hAnsi="Arial" w:cs="Arial"/>
                      <w:color w:val="071D3B"/>
                    </w:rPr>
                  </w:pPr>
                  <w:r>
                    <w:rPr>
                      <w:rFonts w:ascii="Arial" w:eastAsia="Times New Roman" w:hAnsi="Arial" w:cs="Arial"/>
                      <w:color w:val="071D3B"/>
                    </w:rPr>
                    <w:t xml:space="preserve">Displays should covered and enclosed and there should not be any open paper displays in the corridors </w:t>
                  </w:r>
                </w:p>
                <w:p w:rsidR="00E363A1" w:rsidRPr="00E363A1" w:rsidRDefault="00D1208C" w:rsidP="00E363A1">
                  <w:pPr>
                    <w:numPr>
                      <w:ilvl w:val="0"/>
                      <w:numId w:val="6"/>
                    </w:numPr>
                    <w:tabs>
                      <w:tab w:val="clear" w:pos="720"/>
                    </w:tabs>
                    <w:spacing w:line="396" w:lineRule="auto"/>
                    <w:ind w:left="-481" w:firstLine="0"/>
                    <w:rPr>
                      <w:rFonts w:ascii="Arial" w:eastAsia="Times New Roman" w:hAnsi="Arial" w:cs="Arial"/>
                      <w:b/>
                      <w:color w:val="071D3B"/>
                    </w:rPr>
                  </w:pPr>
                  <w:r w:rsidRPr="00E363A1">
                    <w:rPr>
                      <w:rFonts w:ascii="Arial" w:eastAsia="Times New Roman" w:hAnsi="Arial" w:cs="Arial"/>
                      <w:b/>
                      <w:color w:val="071D3B"/>
                      <w:sz w:val="28"/>
                    </w:rPr>
                    <w:t>Unprotected Routes</w:t>
                  </w:r>
                  <w:r w:rsidRPr="00E363A1">
                    <w:rPr>
                      <w:rFonts w:ascii="Arial" w:eastAsia="Times New Roman" w:hAnsi="Arial" w:cs="Arial"/>
                      <w:b/>
                      <w:color w:val="071D3B"/>
                    </w:rPr>
                    <w:t>                                                                      </w:t>
                  </w:r>
                </w:p>
                <w:p w:rsidR="00D1208C" w:rsidRDefault="00D1208C" w:rsidP="00E363A1">
                  <w:pPr>
                    <w:spacing w:line="396" w:lineRule="auto"/>
                    <w:rPr>
                      <w:rFonts w:ascii="Arial" w:eastAsia="Times New Roman" w:hAnsi="Arial" w:cs="Arial"/>
                      <w:color w:val="071D3B"/>
                    </w:rPr>
                  </w:pPr>
                  <w:r>
                    <w:rPr>
                      <w:rFonts w:ascii="Arial" w:eastAsia="Times New Roman" w:hAnsi="Arial" w:cs="Arial"/>
                      <w:color w:val="071D3B"/>
                    </w:rPr>
                    <w:t>Displays should still be recommended to be enclosed following the principles of prevention that run through the whole of the Fire Safety Order Regulations, but if you have open paper displays in this area they should not be more than 3m in length and you should have a gap of 1.5m</w:t>
                  </w:r>
                </w:p>
              </w:tc>
            </w:tr>
            <w:tr w:rsidR="00D1208C">
              <w:trPr>
                <w:trHeight w:val="150"/>
                <w:jc w:val="center"/>
              </w:trPr>
              <w:tc>
                <w:tcPr>
                  <w:tcW w:w="0" w:type="auto"/>
                  <w:shd w:val="clear" w:color="auto" w:fill="FFFFFF"/>
                  <w:vAlign w:val="center"/>
                  <w:hideMark/>
                </w:tcPr>
                <w:p w:rsidR="00D1208C" w:rsidRDefault="00D1208C" w:rsidP="00E363A1">
                  <w:pPr>
                    <w:spacing w:before="100" w:beforeAutospacing="1" w:after="100" w:afterAutospacing="1" w:line="396" w:lineRule="auto"/>
                    <w:ind w:left="720"/>
                    <w:rPr>
                      <w:rFonts w:ascii="Arial" w:eastAsia="Times New Roman" w:hAnsi="Arial" w:cs="Arial"/>
                      <w:color w:val="071D3B"/>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p w:rsidR="00BA57B2" w:rsidRDefault="00BA57B2" w:rsidP="00D1208C">
      <w:pPr>
        <w:jc w:val="center"/>
        <w:rPr>
          <w:rFonts w:eastAsia="Times New Roman"/>
        </w:rPr>
      </w:pPr>
    </w:p>
    <w:p w:rsidR="00BA57B2" w:rsidRDefault="00BA57B2"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BA57B2">
                  <w:pPr>
                    <w:pStyle w:val="Heading2"/>
                    <w:spacing w:line="300" w:lineRule="auto"/>
                    <w:ind w:left="-623" w:right="-633"/>
                    <w:jc w:val="center"/>
                    <w:rPr>
                      <w:rStyle w:val="Strong"/>
                      <w:rFonts w:ascii="Arial" w:eastAsia="Times New Roman" w:hAnsi="Arial" w:cs="Arial"/>
                      <w:b/>
                      <w:bCs/>
                      <w:color w:val="071D3B"/>
                      <w:sz w:val="42"/>
                      <w:szCs w:val="42"/>
                    </w:rPr>
                  </w:pPr>
                  <w:r>
                    <w:rPr>
                      <w:rStyle w:val="Strong"/>
                      <w:rFonts w:ascii="Arial" w:eastAsia="Times New Roman" w:hAnsi="Arial" w:cs="Arial"/>
                      <w:b/>
                      <w:bCs/>
                      <w:color w:val="071D3B"/>
                      <w:sz w:val="42"/>
                      <w:szCs w:val="42"/>
                    </w:rPr>
                    <w:lastRenderedPageBreak/>
                    <w:t>Displays in Stairwells</w:t>
                  </w:r>
                </w:p>
                <w:p w:rsidR="00BA57B2" w:rsidRPr="00BA57B2" w:rsidRDefault="00BA57B2" w:rsidP="00BA57B2">
                  <w:pPr>
                    <w:pStyle w:val="Heading2"/>
                    <w:spacing w:line="300" w:lineRule="auto"/>
                    <w:ind w:left="-623" w:right="-633"/>
                    <w:jc w:val="center"/>
                    <w:rPr>
                      <w:rFonts w:ascii="Arial" w:eastAsia="Times New Roman" w:hAnsi="Arial" w:cs="Arial"/>
                      <w:color w:val="071D3B"/>
                      <w:sz w:val="24"/>
                      <w:szCs w:val="42"/>
                    </w:rPr>
                  </w:pPr>
                </w:p>
              </w:tc>
            </w:tr>
          </w:tbl>
          <w:p w:rsidR="00D1208C" w:rsidRDefault="00D1208C" w:rsidP="00BA57B2">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BA57B2">
                  <w:pPr>
                    <w:pStyle w:val="NormalWeb"/>
                    <w:spacing w:line="396" w:lineRule="auto"/>
                    <w:ind w:left="-623" w:right="-633"/>
                    <w:rPr>
                      <w:rFonts w:ascii="Arial" w:hAnsi="Arial" w:cs="Arial"/>
                      <w:color w:val="071D3B"/>
                    </w:rPr>
                  </w:pPr>
                  <w:r>
                    <w:rPr>
                      <w:rFonts w:ascii="Arial" w:hAnsi="Arial" w:cs="Arial"/>
                      <w:color w:val="071D3B"/>
                    </w:rPr>
                    <w:t xml:space="preserve">This is where I become very strict! There shouldn’t be any 3D displays or open paper displays within the stairwells. These stairwells are life-saving areas that enable large numbers of pupils and staff to escape buildings at height to a place of ultimate safety i.e. outside and shouldn’t have any storage or displays – i.e. fire loading. </w:t>
                  </w:r>
                </w:p>
              </w:tc>
            </w:tr>
            <w:tr w:rsidR="00D1208C">
              <w:trPr>
                <w:trHeight w:val="150"/>
                <w:jc w:val="center"/>
              </w:trPr>
              <w:tc>
                <w:tcPr>
                  <w:tcW w:w="0" w:type="auto"/>
                  <w:shd w:val="clear" w:color="auto" w:fill="FFFFFF"/>
                  <w:vAlign w:val="center"/>
                  <w:hideMark/>
                </w:tcPr>
                <w:p w:rsidR="00D1208C" w:rsidRDefault="00D1208C" w:rsidP="00BA57B2">
                  <w:pPr>
                    <w:rPr>
                      <w:rFonts w:ascii="Arial" w:hAnsi="Arial" w:cs="Arial"/>
                      <w:color w:val="071D3B"/>
                    </w:rPr>
                  </w:pPr>
                </w:p>
              </w:tc>
            </w:tr>
          </w:tbl>
          <w:p w:rsidR="00D1208C" w:rsidRDefault="00D1208C" w:rsidP="00BA57B2">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BA57B2">
                  <w:pPr>
                    <w:pStyle w:val="Heading2"/>
                    <w:spacing w:line="300" w:lineRule="auto"/>
                    <w:ind w:left="-623" w:right="-774"/>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t>Annual Statistics For 2023 To 2024 Released</w:t>
                  </w:r>
                </w:p>
              </w:tc>
            </w:tr>
            <w:tr w:rsidR="00D1208C">
              <w:trPr>
                <w:trHeight w:val="150"/>
                <w:jc w:val="center"/>
              </w:trPr>
              <w:tc>
                <w:tcPr>
                  <w:tcW w:w="0" w:type="auto"/>
                  <w:shd w:val="clear" w:color="auto" w:fill="FFFFFF"/>
                  <w:vAlign w:val="center"/>
                  <w:hideMark/>
                </w:tcPr>
                <w:p w:rsidR="00D1208C" w:rsidRPr="00BA57B2" w:rsidRDefault="00D1208C" w:rsidP="00BA57B2">
                  <w:pPr>
                    <w:rPr>
                      <w:rFonts w:ascii="Arial" w:eastAsia="Times New Roman" w:hAnsi="Arial" w:cs="Arial"/>
                      <w:color w:val="071D3B"/>
                      <w:szCs w:val="42"/>
                    </w:rPr>
                  </w:pPr>
                </w:p>
              </w:tc>
            </w:tr>
          </w:tbl>
          <w:p w:rsidR="00D1208C" w:rsidRDefault="00D1208C" w:rsidP="00BA57B2">
            <w:pPr>
              <w:jc w:val="center"/>
              <w:rPr>
                <w:rFonts w:eastAsia="Times New Roman"/>
                <w:sz w:val="20"/>
                <w:szCs w:val="20"/>
              </w:rPr>
            </w:pPr>
          </w:p>
        </w:tc>
      </w:tr>
    </w:tbl>
    <w:p w:rsidR="00D1208C" w:rsidRDefault="00D1208C" w:rsidP="00BA57B2">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D1208C">
                        <w:pPr>
                          <w:jc w:val="center"/>
                          <w:rPr>
                            <w:rFonts w:eastAsia="Times New Roman"/>
                          </w:rPr>
                        </w:pPr>
                        <w:r>
                          <w:rPr>
                            <w:rFonts w:eastAsia="Times New Roman"/>
                            <w:noProof/>
                          </w:rPr>
                          <w:drawing>
                            <wp:inline distT="0" distB="0" distL="0" distR="0">
                              <wp:extent cx="4362450" cy="2610532"/>
                              <wp:effectExtent l="0" t="0" r="0" b="0"/>
                              <wp:docPr id="7" name="Picture 7" descr="https://storage.mlcdn.com/account_image/921993/J858ktcfxBkNFwIGAnCcpj36s369yadPQdkcYnW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torage.mlcdn.com/account_image/921993/J858ktcfxBkNFwIGAnCcpj36s369yadPQdkcYnW0.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72826" cy="2616741"/>
                                      </a:xfrm>
                                      <a:prstGeom prst="rect">
                                        <a:avLst/>
                                      </a:prstGeom>
                                      <a:noFill/>
                                      <a:ln>
                                        <a:noFill/>
                                      </a:ln>
                                    </pic:spPr>
                                  </pic:pic>
                                </a:graphicData>
                              </a:graphic>
                            </wp:inline>
                          </w:drawing>
                        </w:r>
                      </w:p>
                    </w:tc>
                  </w:tr>
                </w:tbl>
                <w:p w:rsidR="00D1208C" w:rsidRDefault="00D1208C">
                  <w:pPr>
                    <w:rPr>
                      <w:rFonts w:eastAsia="Times New Roman"/>
                      <w:sz w:val="20"/>
                      <w:szCs w:val="20"/>
                    </w:rPr>
                  </w:pPr>
                </w:p>
              </w:tc>
            </w:tr>
            <w:tr w:rsidR="00D1208C">
              <w:trPr>
                <w:trHeight w:val="15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HSE has published the latest statistics on work-related health and safety in Great Britain.</w:t>
                  </w:r>
                </w:p>
                <w:p w:rsidR="005F605B" w:rsidRDefault="005F605B" w:rsidP="005F605B">
                  <w:pPr>
                    <w:pStyle w:val="NormalWeb"/>
                    <w:spacing w:line="396" w:lineRule="auto"/>
                    <w:ind w:left="-623" w:right="-633"/>
                    <w:rPr>
                      <w:rFonts w:ascii="Arial" w:hAnsi="Arial" w:cs="Arial"/>
                      <w:color w:val="071D3B"/>
                    </w:rPr>
                  </w:pPr>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 xml:space="preserve">The </w:t>
                  </w:r>
                  <w:hyperlink r:id="rId28" w:tgtFrame="_blank" w:history="1">
                    <w:r>
                      <w:rPr>
                        <w:rStyle w:val="Hyperlink"/>
                        <w:rFonts w:ascii="Arial" w:hAnsi="Arial" w:cs="Arial"/>
                        <w:color w:val="071D3B"/>
                      </w:rPr>
                      <w:t>annual work-related health and safety figures for 2023 to 2024</w:t>
                    </w:r>
                  </w:hyperlink>
                  <w:r>
                    <w:rPr>
                      <w:rFonts w:ascii="Arial" w:hAnsi="Arial" w:cs="Arial"/>
                      <w:color w:val="071D3B"/>
                    </w:rPr>
                    <w:t xml:space="preserve"> include:</w:t>
                  </w:r>
                </w:p>
                <w:p w:rsidR="00D1208C" w:rsidRDefault="00D1208C" w:rsidP="005F605B">
                  <w:pPr>
                    <w:numPr>
                      <w:ilvl w:val="0"/>
                      <w:numId w:val="7"/>
                    </w:numPr>
                    <w:spacing w:line="396" w:lineRule="auto"/>
                    <w:ind w:left="-198" w:right="-633"/>
                    <w:rPr>
                      <w:rFonts w:ascii="Arial" w:eastAsia="Times New Roman" w:hAnsi="Arial" w:cs="Arial"/>
                      <w:color w:val="071D3B"/>
                    </w:rPr>
                  </w:pPr>
                  <w:r>
                    <w:rPr>
                      <w:rFonts w:ascii="Arial" w:eastAsia="Times New Roman" w:hAnsi="Arial" w:cs="Arial"/>
                      <w:color w:val="071D3B"/>
                    </w:rPr>
                    <w:t>1.7 million working people suffering from a work-related illness, of which:</w:t>
                  </w:r>
                </w:p>
                <w:p w:rsidR="00D1208C" w:rsidRDefault="00D1208C" w:rsidP="005F605B">
                  <w:pPr>
                    <w:numPr>
                      <w:ilvl w:val="1"/>
                      <w:numId w:val="7"/>
                    </w:numPr>
                    <w:spacing w:before="100" w:beforeAutospacing="1" w:after="100" w:afterAutospacing="1" w:line="396" w:lineRule="auto"/>
                    <w:ind w:left="228" w:right="-633"/>
                    <w:rPr>
                      <w:rFonts w:ascii="Arial" w:eastAsia="Times New Roman" w:hAnsi="Arial" w:cs="Arial"/>
                      <w:color w:val="071D3B"/>
                    </w:rPr>
                  </w:pPr>
                  <w:r>
                    <w:rPr>
                      <w:rFonts w:ascii="Arial" w:eastAsia="Times New Roman" w:hAnsi="Arial" w:cs="Arial"/>
                      <w:color w:val="071D3B"/>
                    </w:rPr>
                    <w:t>776,000 workers are suffering from work-related stress, depression or anxiety</w:t>
                  </w:r>
                </w:p>
                <w:p w:rsidR="00D1208C" w:rsidRDefault="00D1208C" w:rsidP="005F605B">
                  <w:pPr>
                    <w:numPr>
                      <w:ilvl w:val="1"/>
                      <w:numId w:val="7"/>
                    </w:numPr>
                    <w:spacing w:before="100" w:beforeAutospacing="1" w:after="100" w:afterAutospacing="1" w:line="396" w:lineRule="auto"/>
                    <w:ind w:left="228" w:right="-633"/>
                    <w:rPr>
                      <w:rFonts w:ascii="Arial" w:eastAsia="Times New Roman" w:hAnsi="Arial" w:cs="Arial"/>
                      <w:color w:val="071D3B"/>
                    </w:rPr>
                  </w:pPr>
                  <w:r>
                    <w:rPr>
                      <w:rFonts w:ascii="Arial" w:eastAsia="Times New Roman" w:hAnsi="Arial" w:cs="Arial"/>
                      <w:color w:val="071D3B"/>
                    </w:rPr>
                    <w:t>543,000 workers are suffering from a work-related musculoskeletal disorder</w:t>
                  </w:r>
                </w:p>
                <w:p w:rsidR="00D1208C" w:rsidRDefault="00D1208C" w:rsidP="005F605B">
                  <w:pPr>
                    <w:numPr>
                      <w:ilvl w:val="0"/>
                      <w:numId w:val="7"/>
                    </w:numPr>
                    <w:spacing w:before="100" w:beforeAutospacing="1" w:after="100" w:afterAutospacing="1" w:line="396" w:lineRule="auto"/>
                    <w:ind w:left="-198" w:right="-633"/>
                    <w:rPr>
                      <w:rFonts w:ascii="Arial" w:eastAsia="Times New Roman" w:hAnsi="Arial" w:cs="Arial"/>
                      <w:color w:val="071D3B"/>
                    </w:rPr>
                  </w:pPr>
                  <w:r>
                    <w:rPr>
                      <w:rFonts w:ascii="Arial" w:eastAsia="Times New Roman" w:hAnsi="Arial" w:cs="Arial"/>
                      <w:color w:val="071D3B"/>
                    </w:rPr>
                    <w:t>138 workers killed in work-related accidents</w:t>
                  </w:r>
                </w:p>
                <w:p w:rsidR="00D1208C" w:rsidRDefault="00D1208C" w:rsidP="005F605B">
                  <w:pPr>
                    <w:numPr>
                      <w:ilvl w:val="0"/>
                      <w:numId w:val="7"/>
                    </w:numPr>
                    <w:spacing w:before="100" w:beforeAutospacing="1" w:after="100" w:afterAutospacing="1" w:line="396" w:lineRule="auto"/>
                    <w:ind w:left="-198" w:right="-633"/>
                    <w:rPr>
                      <w:rFonts w:ascii="Arial" w:eastAsia="Times New Roman" w:hAnsi="Arial" w:cs="Arial"/>
                      <w:color w:val="071D3B"/>
                    </w:rPr>
                  </w:pPr>
                  <w:r>
                    <w:rPr>
                      <w:rFonts w:ascii="Arial" w:eastAsia="Times New Roman" w:hAnsi="Arial" w:cs="Arial"/>
                      <w:color w:val="071D3B"/>
                    </w:rPr>
                    <w:t>33.7 million working days lost due to work-related illness and workplace injury</w:t>
                  </w:r>
                </w:p>
                <w:p w:rsidR="00D1208C" w:rsidRDefault="00D1208C" w:rsidP="005F605B">
                  <w:pPr>
                    <w:numPr>
                      <w:ilvl w:val="0"/>
                      <w:numId w:val="7"/>
                    </w:numPr>
                    <w:spacing w:before="100" w:beforeAutospacing="1" w:after="100" w:afterAutospacing="1" w:line="396" w:lineRule="auto"/>
                    <w:ind w:left="-198" w:right="-633"/>
                    <w:rPr>
                      <w:rFonts w:ascii="Arial" w:eastAsia="Times New Roman" w:hAnsi="Arial" w:cs="Arial"/>
                      <w:color w:val="071D3B"/>
                    </w:rPr>
                  </w:pPr>
                  <w:r>
                    <w:rPr>
                      <w:rFonts w:ascii="Arial" w:eastAsia="Times New Roman" w:hAnsi="Arial" w:cs="Arial"/>
                      <w:color w:val="071D3B"/>
                    </w:rPr>
                    <w:t xml:space="preserve">£21.6 billion estimated cost of injuries and ill health from current working conditions (2022 to 2023) </w:t>
                  </w:r>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lastRenderedPageBreak/>
                    <w:br/>
                  </w:r>
                  <w:hyperlink r:id="rId29" w:tgtFrame="_blank" w:history="1">
                    <w:r>
                      <w:rPr>
                        <w:rStyle w:val="Hyperlink"/>
                        <w:rFonts w:ascii="Arial" w:hAnsi="Arial" w:cs="Arial"/>
                        <w:color w:val="071D3B"/>
                      </w:rPr>
                      <w:t>HSE's statistics webpages</w:t>
                    </w:r>
                  </w:hyperlink>
                  <w:r>
                    <w:rPr>
                      <w:rFonts w:ascii="Arial" w:hAnsi="Arial" w:cs="Arial"/>
                      <w:color w:val="071D3B"/>
                    </w:rPr>
                    <w:t xml:space="preserve"> have full information on this year's figures, including different types of work-related ill health and different industry sectors. You can also view our annual infographic-style </w:t>
                  </w:r>
                  <w:hyperlink r:id="rId30" w:tgtFrame="_blank" w:history="1">
                    <w:r>
                      <w:rPr>
                        <w:rStyle w:val="Hyperlink"/>
                        <w:rFonts w:ascii="Arial" w:hAnsi="Arial" w:cs="Arial"/>
                        <w:color w:val="071D3B"/>
                      </w:rPr>
                      <w:t>summary statistics booklet</w:t>
                    </w:r>
                  </w:hyperlink>
                  <w:r>
                    <w:rPr>
                      <w:rFonts w:ascii="Arial" w:hAnsi="Arial" w:cs="Arial"/>
                      <w:color w:val="071D3B"/>
                    </w:rPr>
                    <w:t>.</w:t>
                  </w:r>
                </w:p>
                <w:p w:rsidR="005F605B" w:rsidRDefault="005F605B" w:rsidP="005F605B">
                  <w:pPr>
                    <w:pStyle w:val="NormalWeb"/>
                    <w:spacing w:line="396" w:lineRule="auto"/>
                    <w:ind w:left="-623" w:right="-633"/>
                    <w:rPr>
                      <w:rFonts w:ascii="Arial" w:hAnsi="Arial" w:cs="Arial"/>
                      <w:color w:val="071D3B"/>
                    </w:rPr>
                  </w:pPr>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 xml:space="preserve">For more details, and quotes from HSE's Chief Executive Sarah Albon, read the press release: </w:t>
                  </w:r>
                  <w:hyperlink r:id="rId31" w:tgtFrame="_blank" w:history="1">
                    <w:r>
                      <w:rPr>
                        <w:rStyle w:val="Hyperlink"/>
                        <w:rFonts w:ascii="Arial" w:hAnsi="Arial" w:cs="Arial"/>
                        <w:color w:val="071D3B"/>
                      </w:rPr>
                      <w:t>HSE publishes annual work-related ill health and injury statistics for 2023 to 2024</w:t>
                    </w:r>
                  </w:hyperlink>
                </w:p>
              </w:tc>
            </w:tr>
            <w:tr w:rsidR="00D1208C">
              <w:trPr>
                <w:trHeight w:val="150"/>
                <w:jc w:val="center"/>
              </w:trPr>
              <w:tc>
                <w:tcPr>
                  <w:tcW w:w="0" w:type="auto"/>
                  <w:shd w:val="clear" w:color="auto" w:fill="FFFFFF"/>
                  <w:vAlign w:val="center"/>
                  <w:hideMark/>
                </w:tcPr>
                <w:p w:rsidR="00D1208C" w:rsidRDefault="00D1208C">
                  <w:pPr>
                    <w:rPr>
                      <w:rFonts w:ascii="Arial" w:hAnsi="Arial" w:cs="Arial"/>
                      <w:color w:val="071D3B"/>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5F605B">
                  <w:pPr>
                    <w:pStyle w:val="Heading2"/>
                    <w:spacing w:after="150" w:line="300" w:lineRule="auto"/>
                    <w:ind w:left="-623" w:right="-633"/>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t>Offences</w:t>
                  </w: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D1208C">
                        <w:pPr>
                          <w:jc w:val="center"/>
                          <w:rPr>
                            <w:rFonts w:eastAsia="Times New Roman"/>
                          </w:rPr>
                        </w:pPr>
                        <w:r>
                          <w:rPr>
                            <w:rFonts w:eastAsia="Times New Roman"/>
                            <w:noProof/>
                          </w:rPr>
                          <w:drawing>
                            <wp:inline distT="0" distB="0" distL="0" distR="0">
                              <wp:extent cx="5143500" cy="3038475"/>
                              <wp:effectExtent l="0" t="0" r="0" b="9525"/>
                              <wp:docPr id="6" name="Picture 6" descr="https://storage.mlcdn.com/account_image/921993/Zt1FaqrCVZ5tfWYm08MvtXNd1DRW7matgcCae9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torage.mlcdn.com/account_image/921993/Zt1FaqrCVZ5tfWYm08MvtXNd1DRW7matgcCae95C.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43500" cy="3038475"/>
                                      </a:xfrm>
                                      <a:prstGeom prst="rect">
                                        <a:avLst/>
                                      </a:prstGeom>
                                      <a:noFill/>
                                      <a:ln>
                                        <a:noFill/>
                                      </a:ln>
                                    </pic:spPr>
                                  </pic:pic>
                                </a:graphicData>
                              </a:graphic>
                            </wp:inline>
                          </w:drawing>
                        </w:r>
                      </w:p>
                    </w:tc>
                  </w:tr>
                </w:tbl>
                <w:p w:rsidR="00D1208C" w:rsidRDefault="00D1208C">
                  <w:pPr>
                    <w:rPr>
                      <w:rFonts w:eastAsia="Times New Roman"/>
                      <w:sz w:val="20"/>
                      <w:szCs w:val="20"/>
                    </w:rPr>
                  </w:pPr>
                </w:p>
              </w:tc>
            </w:tr>
            <w:tr w:rsidR="00D1208C">
              <w:trPr>
                <w:trHeight w:val="15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tcPr>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 xml:space="preserve">Please see below for a selection of the latest news and prosecution notices, this month we have a school-related prosecution regarding finger amputation. </w:t>
                  </w:r>
                </w:p>
                <w:p w:rsidR="00D1208C" w:rsidRDefault="00D1208C" w:rsidP="005F605B">
                  <w:pPr>
                    <w:pStyle w:val="NormalWeb"/>
                    <w:spacing w:line="396" w:lineRule="auto"/>
                    <w:ind w:left="-623" w:right="-633"/>
                    <w:rPr>
                      <w:rFonts w:ascii="Arial" w:hAnsi="Arial" w:cs="Arial"/>
                      <w:color w:val="071D3B"/>
                    </w:rPr>
                  </w:pPr>
                </w:p>
                <w:p w:rsidR="00D1208C" w:rsidRDefault="003373FF" w:rsidP="005F605B">
                  <w:pPr>
                    <w:pStyle w:val="NormalWeb"/>
                    <w:spacing w:line="396" w:lineRule="auto"/>
                    <w:ind w:left="-623" w:right="-633"/>
                    <w:rPr>
                      <w:rFonts w:ascii="Arial" w:hAnsi="Arial" w:cs="Arial"/>
                      <w:color w:val="071D3B"/>
                    </w:rPr>
                  </w:pPr>
                  <w:hyperlink r:id="rId33" w:tgtFrame="_blank" w:history="1">
                    <w:r w:rsidR="00D1208C">
                      <w:rPr>
                        <w:rStyle w:val="Hyperlink"/>
                        <w:rFonts w:ascii="Arial" w:hAnsi="Arial" w:cs="Arial"/>
                        <w:color w:val="071D3B"/>
                      </w:rPr>
                      <w:t>Construction company issued fine after worker is paralysed in fall</w:t>
                    </w:r>
                  </w:hyperlink>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A £40,000 fine was issued after a worker fell through the ceiling at a house renovation, leaving him paralysed.</w:t>
                  </w:r>
                </w:p>
                <w:p w:rsidR="00D1208C" w:rsidRDefault="00D1208C" w:rsidP="005F605B">
                  <w:pPr>
                    <w:pStyle w:val="NormalWeb"/>
                    <w:spacing w:line="396" w:lineRule="auto"/>
                    <w:ind w:left="-623" w:right="-633"/>
                    <w:rPr>
                      <w:rFonts w:ascii="Arial" w:hAnsi="Arial" w:cs="Arial"/>
                      <w:color w:val="071D3B"/>
                    </w:rPr>
                  </w:pPr>
                </w:p>
                <w:p w:rsidR="005F605B" w:rsidRDefault="005F605B" w:rsidP="005F605B">
                  <w:pPr>
                    <w:pStyle w:val="NormalWeb"/>
                    <w:spacing w:line="396" w:lineRule="auto"/>
                    <w:ind w:left="-623" w:right="-633"/>
                    <w:rPr>
                      <w:rFonts w:ascii="Arial" w:hAnsi="Arial" w:cs="Arial"/>
                      <w:color w:val="071D3B"/>
                    </w:rPr>
                  </w:pPr>
                </w:p>
                <w:p w:rsidR="00D1208C" w:rsidRDefault="003373FF" w:rsidP="005F605B">
                  <w:pPr>
                    <w:pStyle w:val="NormalWeb"/>
                    <w:spacing w:line="396" w:lineRule="auto"/>
                    <w:ind w:left="-623" w:right="-633"/>
                    <w:rPr>
                      <w:rFonts w:ascii="Arial" w:hAnsi="Arial" w:cs="Arial"/>
                      <w:color w:val="071D3B"/>
                    </w:rPr>
                  </w:pPr>
                  <w:hyperlink r:id="rId34" w:tgtFrame="_blank" w:history="1">
                    <w:r w:rsidR="00D1208C">
                      <w:rPr>
                        <w:rStyle w:val="Hyperlink"/>
                        <w:rFonts w:ascii="Arial" w:hAnsi="Arial" w:cs="Arial"/>
                        <w:color w:val="071D3B"/>
                      </w:rPr>
                      <w:t>School trust fined after pupil injured</w:t>
                    </w:r>
                  </w:hyperlink>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They were fined £6,000 after a pupil's finger was injured in an unsafe door hinge. A school trust in Surrey has been fined after part of a pupil’s finger was amputated. The five-year-old boy, a Year 1 pupil at Danetree Primary School in Epsom, had been leaving the toilet on 15 June 2022 when his right hand slipped and went into the hinge side of a door.</w:t>
                  </w:r>
                </w:p>
                <w:p w:rsidR="005F605B" w:rsidRDefault="005F605B" w:rsidP="005F605B">
                  <w:pPr>
                    <w:pStyle w:val="NormalWeb"/>
                    <w:spacing w:line="396" w:lineRule="auto"/>
                    <w:ind w:left="-623" w:right="-633"/>
                    <w:rPr>
                      <w:rFonts w:ascii="Arial" w:hAnsi="Arial" w:cs="Arial"/>
                      <w:color w:val="071D3B"/>
                    </w:rPr>
                  </w:pPr>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There was no door guard installed and he trapped his right hand in the door. </w:t>
                  </w:r>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This led to the tip of his middle finger becoming detached as his right hand was stuck in the door.</w:t>
                  </w:r>
                </w:p>
                <w:p w:rsidR="005F605B" w:rsidRDefault="005F605B" w:rsidP="005F605B">
                  <w:pPr>
                    <w:pStyle w:val="NormalWeb"/>
                    <w:spacing w:line="396" w:lineRule="auto"/>
                    <w:ind w:left="-623" w:right="-633"/>
                    <w:rPr>
                      <w:rFonts w:ascii="Arial" w:hAnsi="Arial" w:cs="Arial"/>
                      <w:color w:val="071D3B"/>
                    </w:rPr>
                  </w:pPr>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 xml:space="preserve">This is a common issue within schools. Mainly Primary schools and mainly in the early years. Schools should complete our finger trap risk assessment document within the resource hub. </w:t>
                  </w:r>
                </w:p>
                <w:p w:rsidR="00D1208C" w:rsidRDefault="00D1208C" w:rsidP="005F605B">
                  <w:pPr>
                    <w:pStyle w:val="NormalWeb"/>
                    <w:spacing w:line="396" w:lineRule="auto"/>
                    <w:ind w:left="-623" w:right="-633"/>
                    <w:rPr>
                      <w:rFonts w:ascii="Arial" w:hAnsi="Arial" w:cs="Arial"/>
                      <w:color w:val="071D3B"/>
                    </w:rPr>
                  </w:pPr>
                </w:p>
                <w:p w:rsidR="00D1208C" w:rsidRDefault="003373FF" w:rsidP="005F605B">
                  <w:pPr>
                    <w:pStyle w:val="NormalWeb"/>
                    <w:spacing w:line="396" w:lineRule="auto"/>
                    <w:ind w:left="-623" w:right="-633"/>
                    <w:rPr>
                      <w:rFonts w:ascii="Arial" w:hAnsi="Arial" w:cs="Arial"/>
                      <w:color w:val="071D3B"/>
                    </w:rPr>
                  </w:pPr>
                  <w:hyperlink r:id="rId35" w:tgtFrame="_blank" w:history="1">
                    <w:r w:rsidR="00D1208C">
                      <w:rPr>
                        <w:rStyle w:val="Hyperlink"/>
                        <w:rFonts w:ascii="Arial" w:hAnsi="Arial" w:cs="Arial"/>
                        <w:color w:val="071D3B"/>
                      </w:rPr>
                      <w:t>Company fined as worker fractures skull</w:t>
                    </w:r>
                  </w:hyperlink>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The £80,000 fine was issued following an incident in which a worker was struck by a telehandler bucket on site.</w:t>
                  </w:r>
                </w:p>
                <w:p w:rsidR="00D1208C" w:rsidRDefault="00D1208C" w:rsidP="005F605B">
                  <w:pPr>
                    <w:pStyle w:val="NormalWeb"/>
                    <w:spacing w:line="396" w:lineRule="auto"/>
                    <w:ind w:left="-623" w:right="-633"/>
                    <w:rPr>
                      <w:rFonts w:ascii="Arial" w:hAnsi="Arial" w:cs="Arial"/>
                      <w:color w:val="071D3B"/>
                    </w:rPr>
                  </w:pPr>
                </w:p>
                <w:p w:rsidR="00D1208C" w:rsidRDefault="003373FF" w:rsidP="005F605B">
                  <w:pPr>
                    <w:pStyle w:val="NormalWeb"/>
                    <w:spacing w:line="396" w:lineRule="auto"/>
                    <w:ind w:left="-623" w:right="-633"/>
                    <w:rPr>
                      <w:rFonts w:ascii="Arial" w:hAnsi="Arial" w:cs="Arial"/>
                      <w:color w:val="071D3B"/>
                    </w:rPr>
                  </w:pPr>
                  <w:hyperlink r:id="rId36" w:tgtFrame="_blank" w:history="1">
                    <w:r w:rsidR="00D1208C">
                      <w:rPr>
                        <w:rStyle w:val="Hyperlink"/>
                        <w:rFonts w:ascii="Arial" w:hAnsi="Arial" w:cs="Arial"/>
                        <w:color w:val="071D3B"/>
                      </w:rPr>
                      <w:t>Metal recycling firm fined £650,000 after routine HSE inspection</w:t>
                    </w:r>
                  </w:hyperlink>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The fine was issued for failing to implement effective control measures to protect workers.</w:t>
                  </w:r>
                </w:p>
                <w:p w:rsidR="00D1208C" w:rsidRDefault="00D1208C" w:rsidP="005F605B">
                  <w:pPr>
                    <w:pStyle w:val="NormalWeb"/>
                    <w:spacing w:line="396" w:lineRule="auto"/>
                    <w:ind w:left="-623" w:right="-633"/>
                    <w:rPr>
                      <w:rFonts w:ascii="Arial" w:hAnsi="Arial" w:cs="Arial"/>
                      <w:color w:val="071D3B"/>
                    </w:rPr>
                  </w:pPr>
                </w:p>
                <w:p w:rsidR="00D1208C" w:rsidRDefault="003373FF" w:rsidP="005F605B">
                  <w:pPr>
                    <w:pStyle w:val="NormalWeb"/>
                    <w:spacing w:line="396" w:lineRule="auto"/>
                    <w:ind w:left="-623" w:right="-633"/>
                    <w:rPr>
                      <w:rFonts w:ascii="Arial" w:hAnsi="Arial" w:cs="Arial"/>
                      <w:color w:val="071D3B"/>
                    </w:rPr>
                  </w:pPr>
                  <w:hyperlink r:id="rId37" w:tgtFrame="_blank" w:history="1">
                    <w:r w:rsidR="00D1208C">
                      <w:rPr>
                        <w:rStyle w:val="Hyperlink"/>
                        <w:rFonts w:ascii="Arial" w:hAnsi="Arial" w:cs="Arial"/>
                        <w:color w:val="071D3B"/>
                      </w:rPr>
                      <w:t>Residents put at risk of legionella as company fined £900,000</w:t>
                    </w:r>
                  </w:hyperlink>
                </w:p>
                <w:p w:rsidR="00D1208C" w:rsidRDefault="00D1208C" w:rsidP="005F605B">
                  <w:pPr>
                    <w:pStyle w:val="NormalWeb"/>
                    <w:spacing w:line="396" w:lineRule="auto"/>
                    <w:ind w:left="-623" w:right="-633"/>
                    <w:rPr>
                      <w:rFonts w:ascii="Arial" w:hAnsi="Arial" w:cs="Arial"/>
                      <w:color w:val="071D3B"/>
                    </w:rPr>
                  </w:pPr>
                  <w:r>
                    <w:rPr>
                      <w:rFonts w:ascii="Arial" w:hAnsi="Arial" w:cs="Arial"/>
                      <w:color w:val="071D3B"/>
                    </w:rPr>
                    <w:t>The housing association was fined following an outbreak of legionella at its sheltered housing accommodation.</w:t>
                  </w:r>
                </w:p>
              </w:tc>
            </w:tr>
            <w:tr w:rsidR="00D1208C">
              <w:trPr>
                <w:trHeight w:val="150"/>
                <w:jc w:val="center"/>
              </w:trPr>
              <w:tc>
                <w:tcPr>
                  <w:tcW w:w="0" w:type="auto"/>
                  <w:shd w:val="clear" w:color="auto" w:fill="FFFFFF"/>
                  <w:vAlign w:val="center"/>
                  <w:hideMark/>
                </w:tcPr>
                <w:p w:rsidR="00D1208C" w:rsidRDefault="00D1208C">
                  <w:pPr>
                    <w:rPr>
                      <w:rFonts w:ascii="Arial" w:hAnsi="Arial" w:cs="Arial"/>
                      <w:color w:val="071D3B"/>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5F605B">
      <w:pPr>
        <w:rPr>
          <w:rFonts w:eastAsia="Times New Roman"/>
        </w:rPr>
      </w:pPr>
    </w:p>
    <w:p w:rsidR="005F605B" w:rsidRDefault="005F605B" w:rsidP="005F605B">
      <w:pPr>
        <w:rPr>
          <w:rFonts w:ascii="Arial" w:eastAsia="Times New Roman" w:hAnsi="Arial" w:cs="Arial"/>
        </w:rPr>
      </w:pPr>
    </w:p>
    <w:p w:rsidR="005F605B" w:rsidRDefault="005F605B" w:rsidP="005F605B">
      <w:pPr>
        <w:rPr>
          <w:rFonts w:ascii="Arial" w:eastAsia="Times New Roman" w:hAnsi="Arial" w:cs="Arial"/>
        </w:rPr>
      </w:pPr>
      <w:r w:rsidRPr="005F605B">
        <w:rPr>
          <w:rFonts w:ascii="Arial" w:eastAsia="Times New Roman" w:hAnsi="Arial" w:cs="Arial"/>
        </w:rPr>
        <w:t>(Continued)</w:t>
      </w:r>
    </w:p>
    <w:p w:rsidR="005F605B" w:rsidRDefault="005F605B" w:rsidP="005F605B">
      <w:pPr>
        <w:rPr>
          <w:rFonts w:ascii="Arial" w:eastAsia="Times New Roman" w:hAnsi="Arial" w:cs="Arial"/>
        </w:rPr>
      </w:pPr>
    </w:p>
    <w:p w:rsidR="005F605B" w:rsidRPr="005F605B" w:rsidRDefault="005F605B" w:rsidP="005F605B">
      <w:pPr>
        <w:rPr>
          <w:rFonts w:ascii="Arial" w:eastAsia="Times New Roman" w:hAnsi="Arial" w:cs="Arial"/>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D1208C" w:rsidP="005F605B">
                  <w:pPr>
                    <w:pStyle w:val="Heading2"/>
                    <w:spacing w:line="300" w:lineRule="auto"/>
                    <w:ind w:left="-623" w:right="-633"/>
                    <w:jc w:val="center"/>
                    <w:rPr>
                      <w:rFonts w:ascii="Arial" w:eastAsia="Times New Roman" w:hAnsi="Arial" w:cs="Arial"/>
                      <w:color w:val="071D3B"/>
                      <w:sz w:val="42"/>
                      <w:szCs w:val="42"/>
                    </w:rPr>
                  </w:pPr>
                  <w:r w:rsidRPr="00722C55">
                    <w:rPr>
                      <w:rStyle w:val="Strong"/>
                      <w:rFonts w:ascii="Arial" w:eastAsia="Times New Roman" w:hAnsi="Arial" w:cs="Arial"/>
                      <w:b/>
                      <w:bCs/>
                      <w:color w:val="071D3B"/>
                      <w:sz w:val="40"/>
                      <w:szCs w:val="42"/>
                    </w:rPr>
                    <w:lastRenderedPageBreak/>
                    <w:t>NASPM Training</w:t>
                  </w:r>
                </w:p>
              </w:tc>
            </w:tr>
            <w:tr w:rsidR="00D1208C">
              <w:trPr>
                <w:trHeight w:val="150"/>
                <w:jc w:val="center"/>
              </w:trPr>
              <w:tc>
                <w:tcPr>
                  <w:tcW w:w="0" w:type="auto"/>
                  <w:shd w:val="clear" w:color="auto" w:fill="FFFFFF"/>
                  <w:vAlign w:val="center"/>
                  <w:hideMark/>
                </w:tcPr>
                <w:p w:rsidR="00D1208C" w:rsidRDefault="00D1208C">
                  <w:pPr>
                    <w:rPr>
                      <w:rFonts w:ascii="Arial" w:eastAsia="Times New Roman" w:hAnsi="Arial" w:cs="Arial"/>
                      <w:color w:val="071D3B"/>
                      <w:sz w:val="42"/>
                      <w:szCs w:val="42"/>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p w:rsidR="00D1208C" w:rsidRDefault="005F605B">
                        <w:pPr>
                          <w:jc w:val="center"/>
                          <w:rPr>
                            <w:rFonts w:eastAsia="Times New Roman"/>
                          </w:rPr>
                        </w:pPr>
                        <w:r>
                          <w:rPr>
                            <w:noProof/>
                          </w:rPr>
                          <w:drawing>
                            <wp:inline distT="0" distB="0" distL="0" distR="0" wp14:anchorId="718AE5EE" wp14:editId="22A2B431">
                              <wp:extent cx="2546285" cy="2105025"/>
                              <wp:effectExtent l="0" t="0" r="698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567365" cy="2122452"/>
                                      </a:xfrm>
                                      <a:prstGeom prst="rect">
                                        <a:avLst/>
                                      </a:prstGeom>
                                    </pic:spPr>
                                  </pic:pic>
                                </a:graphicData>
                              </a:graphic>
                            </wp:inline>
                          </w:drawing>
                        </w:r>
                      </w:p>
                    </w:tc>
                  </w:tr>
                </w:tbl>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hideMark/>
                </w:tcPr>
                <w:p w:rsidR="00D1208C" w:rsidRDefault="003373FF" w:rsidP="005F605B">
                  <w:pPr>
                    <w:pStyle w:val="NormalWeb"/>
                    <w:spacing w:line="396" w:lineRule="auto"/>
                    <w:ind w:left="-623" w:right="-633"/>
                    <w:rPr>
                      <w:rFonts w:ascii="Arial" w:hAnsi="Arial" w:cs="Arial"/>
                      <w:color w:val="071D3B"/>
                    </w:rPr>
                  </w:pPr>
                  <w:r>
                    <w:rPr>
                      <w:rFonts w:ascii="Arial" w:hAnsi="Arial" w:cs="Arial"/>
                      <w:color w:val="071D3B"/>
                    </w:rPr>
                    <w:t>We offer live virtual training</w:t>
                  </w:r>
                  <w:r w:rsidR="00D1208C">
                    <w:rPr>
                      <w:rFonts w:ascii="Arial" w:hAnsi="Arial" w:cs="Arial"/>
                      <w:color w:val="071D3B"/>
                    </w:rPr>
                    <w:t xml:space="preserve"> for all areas of the school’s health and safety every month.</w:t>
                  </w:r>
                </w:p>
                <w:p w:rsidR="00D1208C" w:rsidRDefault="00D1208C" w:rsidP="00722C55">
                  <w:pPr>
                    <w:pStyle w:val="NormalWeb"/>
                    <w:spacing w:after="240" w:line="396" w:lineRule="auto"/>
                    <w:ind w:left="-623" w:right="-633"/>
                    <w:rPr>
                      <w:rFonts w:ascii="Arial" w:hAnsi="Arial" w:cs="Arial"/>
                      <w:color w:val="071D3B"/>
                    </w:rPr>
                  </w:pPr>
                  <w:r>
                    <w:rPr>
                      <w:rFonts w:ascii="Arial" w:hAnsi="Arial" w:cs="Arial"/>
                      <w:color w:val="071D3B"/>
                    </w:rPr>
                    <w:t>Training courses are certificated and provide the employer with CPD evidence of competence.</w:t>
                  </w:r>
                </w:p>
                <w:p w:rsidR="00D1208C" w:rsidRDefault="00D1208C" w:rsidP="00F725A1">
                  <w:pPr>
                    <w:pStyle w:val="NormalWeb"/>
                    <w:spacing w:line="396" w:lineRule="auto"/>
                    <w:ind w:left="-623" w:right="-633"/>
                    <w:rPr>
                      <w:rFonts w:ascii="Arial" w:hAnsi="Arial" w:cs="Arial"/>
                      <w:color w:val="071D3B"/>
                    </w:rPr>
                  </w:pPr>
                  <w:r>
                    <w:rPr>
                      <w:rFonts w:ascii="Arial" w:hAnsi="Arial" w:cs="Arial"/>
                      <w:color w:val="071D3B"/>
                    </w:rPr>
                    <w:t>Training sessions include,</w:t>
                  </w:r>
                </w:p>
                <w:p w:rsidR="00D1208C" w:rsidRDefault="00D1208C" w:rsidP="00F725A1">
                  <w:pPr>
                    <w:numPr>
                      <w:ilvl w:val="0"/>
                      <w:numId w:val="8"/>
                    </w:numPr>
                    <w:spacing w:line="396" w:lineRule="auto"/>
                    <w:ind w:left="86" w:right="-633"/>
                    <w:rPr>
                      <w:rFonts w:ascii="Arial" w:eastAsia="Times New Roman" w:hAnsi="Arial" w:cs="Arial"/>
                      <w:color w:val="071D3B"/>
                    </w:rPr>
                  </w:pPr>
                  <w:r>
                    <w:rPr>
                      <w:rFonts w:ascii="Arial" w:eastAsia="Times New Roman" w:hAnsi="Arial" w:cs="Arial"/>
                      <w:color w:val="071D3B"/>
                    </w:rPr>
                    <w:t>Lockdown Awareness</w:t>
                  </w:r>
                </w:p>
                <w:p w:rsidR="00D1208C" w:rsidRDefault="00D1208C" w:rsidP="005F605B">
                  <w:pPr>
                    <w:numPr>
                      <w:ilvl w:val="0"/>
                      <w:numId w:val="8"/>
                    </w:numPr>
                    <w:spacing w:line="396" w:lineRule="auto"/>
                    <w:ind w:left="86" w:right="-633"/>
                    <w:rPr>
                      <w:rFonts w:ascii="Arial" w:eastAsia="Times New Roman" w:hAnsi="Arial" w:cs="Arial"/>
                      <w:color w:val="071D3B"/>
                    </w:rPr>
                  </w:pPr>
                  <w:r>
                    <w:rPr>
                      <w:rFonts w:ascii="Arial" w:eastAsia="Times New Roman" w:hAnsi="Arial" w:cs="Arial"/>
                      <w:color w:val="071D3B"/>
                    </w:rPr>
                    <w:t>PUWER</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Fire Warden</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Legionella Awareness</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Asbestos Awareness</w:t>
                  </w:r>
                </w:p>
                <w:p w:rsidR="00D1208C" w:rsidRDefault="00D1208C" w:rsidP="00F725A1">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Managing Contractors</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Electrical Management</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Fire Door Management</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COSHH</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Working at Height Risk Assessment</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Manual Handling Risk Assessment</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Risk Register for Premises</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Premises Auditing</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Premises Building Projects</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Playground Premises Management</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Senior Team Leaders Health and Safety</w:t>
                  </w:r>
                </w:p>
                <w:p w:rsidR="00D1208C" w:rsidRDefault="00D1208C" w:rsidP="005F605B">
                  <w:pPr>
                    <w:numPr>
                      <w:ilvl w:val="0"/>
                      <w:numId w:val="8"/>
                    </w:numPr>
                    <w:spacing w:before="100" w:beforeAutospacing="1" w:after="100" w:afterAutospacing="1" w:line="396" w:lineRule="auto"/>
                    <w:ind w:left="86" w:right="-633"/>
                    <w:rPr>
                      <w:rFonts w:ascii="Arial" w:eastAsia="Times New Roman" w:hAnsi="Arial" w:cs="Arial"/>
                      <w:color w:val="071D3B"/>
                    </w:rPr>
                  </w:pPr>
                  <w:r>
                    <w:rPr>
                      <w:rFonts w:ascii="Arial" w:eastAsia="Times New Roman" w:hAnsi="Arial" w:cs="Arial"/>
                      <w:color w:val="071D3B"/>
                    </w:rPr>
                    <w:t>EYFS Risk Management</w:t>
                  </w:r>
                </w:p>
                <w:p w:rsidR="00D1208C" w:rsidRDefault="00D1208C" w:rsidP="00F725A1">
                  <w:pPr>
                    <w:pStyle w:val="NormalWeb"/>
                    <w:spacing w:after="150" w:line="396" w:lineRule="auto"/>
                    <w:ind w:left="-623" w:right="-633"/>
                    <w:rPr>
                      <w:rFonts w:ascii="Arial" w:hAnsi="Arial" w:cs="Arial"/>
                      <w:color w:val="071D3B"/>
                    </w:rPr>
                  </w:pPr>
                  <w:r>
                    <w:rPr>
                      <w:rFonts w:ascii="Arial" w:hAnsi="Arial" w:cs="Arial"/>
                      <w:color w:val="071D3B"/>
                    </w:rPr>
                    <w:lastRenderedPageBreak/>
                    <w:t>You can access all training via the NASPM website at</w:t>
                  </w:r>
                </w:p>
                <w:p w:rsidR="00D1208C" w:rsidRDefault="003373FF" w:rsidP="00F725A1">
                  <w:pPr>
                    <w:pStyle w:val="NormalWeb"/>
                    <w:spacing w:after="150" w:line="396" w:lineRule="auto"/>
                    <w:ind w:left="-623" w:right="-633"/>
                    <w:rPr>
                      <w:rFonts w:ascii="Arial" w:hAnsi="Arial" w:cs="Arial"/>
                      <w:color w:val="071D3B"/>
                    </w:rPr>
                  </w:pPr>
                  <w:hyperlink r:id="rId39" w:tgtFrame="_blank" w:history="1">
                    <w:r w:rsidR="00D1208C">
                      <w:rPr>
                        <w:rStyle w:val="Hyperlink"/>
                        <w:rFonts w:ascii="Arial" w:hAnsi="Arial" w:cs="Arial"/>
                        <w:color w:val="071D3B"/>
                      </w:rPr>
                      <w:t>www.naspm.co.uk/my-account/</w:t>
                    </w:r>
                  </w:hyperlink>
                </w:p>
                <w:p w:rsidR="00D1208C" w:rsidRDefault="00D1208C" w:rsidP="00F725A1">
                  <w:pPr>
                    <w:pStyle w:val="NormalWeb"/>
                    <w:spacing w:after="150" w:line="396" w:lineRule="auto"/>
                    <w:ind w:left="-623" w:right="-633"/>
                    <w:rPr>
                      <w:rFonts w:ascii="Arial" w:hAnsi="Arial" w:cs="Arial"/>
                      <w:color w:val="071D3B"/>
                    </w:rPr>
                  </w:pPr>
                  <w:r>
                    <w:rPr>
                      <w:rFonts w:ascii="Arial" w:hAnsi="Arial" w:cs="Arial"/>
                      <w:color w:val="071D3B"/>
                    </w:rPr>
                    <w:t>Enter username and password</w:t>
                  </w:r>
                </w:p>
                <w:p w:rsidR="00D1208C" w:rsidRDefault="00D1208C" w:rsidP="00F725A1">
                  <w:pPr>
                    <w:pStyle w:val="NormalWeb"/>
                    <w:spacing w:after="150" w:line="396" w:lineRule="auto"/>
                    <w:ind w:left="-623" w:right="-633"/>
                    <w:rPr>
                      <w:rFonts w:ascii="Arial" w:hAnsi="Arial" w:cs="Arial"/>
                      <w:color w:val="071D3B"/>
                    </w:rPr>
                  </w:pPr>
                  <w:r>
                    <w:rPr>
                      <w:rFonts w:ascii="Arial" w:hAnsi="Arial" w:cs="Arial"/>
                      <w:color w:val="071D3B"/>
                    </w:rPr>
                    <w:t>From the dashboard select BOOK TRAINING</w:t>
                  </w:r>
                </w:p>
                <w:p w:rsidR="00D1208C" w:rsidRDefault="00D1208C" w:rsidP="00F725A1">
                  <w:pPr>
                    <w:pStyle w:val="NormalWeb"/>
                    <w:spacing w:after="150" w:line="396" w:lineRule="auto"/>
                    <w:ind w:left="-623" w:right="-633"/>
                    <w:rPr>
                      <w:rFonts w:ascii="Arial" w:hAnsi="Arial" w:cs="Arial"/>
                      <w:color w:val="071D3B"/>
                    </w:rPr>
                  </w:pPr>
                  <w:r>
                    <w:rPr>
                      <w:rFonts w:ascii="Arial" w:hAnsi="Arial" w:cs="Arial"/>
                      <w:color w:val="071D3B"/>
                    </w:rPr>
                    <w:t>Click on the name of the course</w:t>
                  </w:r>
                </w:p>
                <w:p w:rsidR="00D1208C" w:rsidRDefault="00D1208C" w:rsidP="00F725A1">
                  <w:pPr>
                    <w:pStyle w:val="NormalWeb"/>
                    <w:spacing w:after="150" w:line="396" w:lineRule="auto"/>
                    <w:ind w:left="-623" w:right="-633"/>
                    <w:rPr>
                      <w:rFonts w:ascii="Arial" w:hAnsi="Arial" w:cs="Arial"/>
                      <w:color w:val="071D3B"/>
                    </w:rPr>
                  </w:pPr>
                  <w:r>
                    <w:rPr>
                      <w:rFonts w:ascii="Arial" w:hAnsi="Arial" w:cs="Arial"/>
                      <w:color w:val="071D3B"/>
                    </w:rPr>
                    <w:t xml:space="preserve">Add </w:t>
                  </w:r>
                  <w:r w:rsidR="003373FF">
                    <w:rPr>
                      <w:rFonts w:ascii="Arial" w:hAnsi="Arial" w:cs="Arial"/>
                      <w:color w:val="071D3B"/>
                    </w:rPr>
                    <w:t xml:space="preserve">the </w:t>
                  </w:r>
                  <w:r>
                    <w:rPr>
                      <w:rFonts w:ascii="Arial" w:hAnsi="Arial" w:cs="Arial"/>
                      <w:color w:val="071D3B"/>
                    </w:rPr>
                    <w:t>desired number of people</w:t>
                  </w:r>
                </w:p>
                <w:p w:rsidR="00D1208C" w:rsidRDefault="003373FF" w:rsidP="00F725A1">
                  <w:pPr>
                    <w:pStyle w:val="NormalWeb"/>
                    <w:spacing w:after="150" w:line="396" w:lineRule="auto"/>
                    <w:ind w:left="-623" w:right="-633"/>
                    <w:rPr>
                      <w:rFonts w:ascii="Arial" w:hAnsi="Arial" w:cs="Arial"/>
                      <w:color w:val="071D3B"/>
                    </w:rPr>
                  </w:pPr>
                  <w:r>
                    <w:rPr>
                      <w:rFonts w:ascii="Arial" w:hAnsi="Arial" w:cs="Arial"/>
                      <w:color w:val="071D3B"/>
                    </w:rPr>
                    <w:t>Click on G</w:t>
                  </w:r>
                  <w:bookmarkStart w:id="0" w:name="_GoBack"/>
                  <w:bookmarkEnd w:id="0"/>
                  <w:r w:rsidR="00D1208C">
                    <w:rPr>
                      <w:rFonts w:ascii="Arial" w:hAnsi="Arial" w:cs="Arial"/>
                      <w:color w:val="071D3B"/>
                    </w:rPr>
                    <w:t>et tickets</w:t>
                  </w:r>
                </w:p>
                <w:p w:rsidR="00D1208C" w:rsidRDefault="00D1208C" w:rsidP="00F725A1">
                  <w:pPr>
                    <w:pStyle w:val="NormalWeb"/>
                    <w:spacing w:after="150" w:line="396" w:lineRule="auto"/>
                    <w:ind w:left="-623" w:right="-633"/>
                    <w:rPr>
                      <w:rFonts w:ascii="Arial" w:hAnsi="Arial" w:cs="Arial"/>
                      <w:color w:val="071D3B"/>
                    </w:rPr>
                  </w:pPr>
                  <w:r>
                    <w:rPr>
                      <w:rFonts w:ascii="Arial" w:hAnsi="Arial" w:cs="Arial"/>
                      <w:color w:val="071D3B"/>
                    </w:rPr>
                    <w:t>Click on Proceed to Checkout</w:t>
                  </w:r>
                </w:p>
                <w:p w:rsidR="00D1208C" w:rsidRDefault="00D1208C" w:rsidP="00F725A1">
                  <w:pPr>
                    <w:pStyle w:val="NormalWeb"/>
                    <w:spacing w:after="150" w:line="396" w:lineRule="auto"/>
                    <w:ind w:left="-623" w:right="-633"/>
                    <w:rPr>
                      <w:rFonts w:ascii="Arial" w:hAnsi="Arial" w:cs="Arial"/>
                      <w:color w:val="071D3B"/>
                    </w:rPr>
                  </w:pPr>
                  <w:r>
                    <w:rPr>
                      <w:rFonts w:ascii="Arial" w:hAnsi="Arial" w:cs="Arial"/>
                      <w:color w:val="071D3B"/>
                    </w:rPr>
                    <w:t>Complete billing details and payment method</w:t>
                  </w:r>
                </w:p>
                <w:p w:rsidR="00D1208C" w:rsidRDefault="00D1208C" w:rsidP="00F725A1">
                  <w:pPr>
                    <w:pStyle w:val="NormalWeb"/>
                    <w:spacing w:after="150" w:line="396" w:lineRule="auto"/>
                    <w:ind w:left="-623" w:right="-633"/>
                    <w:rPr>
                      <w:rFonts w:ascii="Arial" w:hAnsi="Arial" w:cs="Arial"/>
                      <w:color w:val="071D3B"/>
                    </w:rPr>
                  </w:pPr>
                  <w:r>
                    <w:rPr>
                      <w:rStyle w:val="Strong"/>
                      <w:rFonts w:ascii="Arial" w:hAnsi="Arial" w:cs="Arial"/>
                      <w:color w:val="071D3B"/>
                    </w:rPr>
                    <w:t>Please book as soon as possible to guarantee your place.</w:t>
                  </w: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071D3B"/>
                  <w:vAlign w:val="center"/>
                  <w:hideMark/>
                </w:tcPr>
                <w:p w:rsidR="00D1208C" w:rsidRDefault="00D1208C">
                  <w:pPr>
                    <w:rPr>
                      <w:rFonts w:eastAsia="Times New Roman"/>
                    </w:rPr>
                  </w:pPr>
                </w:p>
              </w:tc>
            </w:tr>
            <w:tr w:rsidR="00D1208C">
              <w:trPr>
                <w:jc w:val="center"/>
              </w:trPr>
              <w:tc>
                <w:tcPr>
                  <w:tcW w:w="0" w:type="auto"/>
                  <w:shd w:val="clear" w:color="auto" w:fill="071D3B"/>
                  <w:tcMar>
                    <w:top w:w="0" w:type="dxa"/>
                    <w:left w:w="750" w:type="dxa"/>
                    <w:bottom w:w="0" w:type="dxa"/>
                    <w:right w:w="750" w:type="dxa"/>
                  </w:tcMar>
                  <w:vAlign w:val="center"/>
                  <w:hideMark/>
                </w:tcPr>
                <w:p w:rsidR="00D1208C" w:rsidRDefault="00D1208C">
                  <w:pPr>
                    <w:pStyle w:val="Heading2"/>
                    <w:spacing w:after="150" w:line="300" w:lineRule="auto"/>
                    <w:rPr>
                      <w:rFonts w:ascii="Arial" w:eastAsia="Times New Roman" w:hAnsi="Arial" w:cs="Arial"/>
                      <w:color w:val="071D3B"/>
                      <w:sz w:val="42"/>
                      <w:szCs w:val="42"/>
                    </w:rPr>
                  </w:pPr>
                  <w:r>
                    <w:rPr>
                      <w:rFonts w:ascii="Arial" w:eastAsia="Times New Roman" w:hAnsi="Arial" w:cs="Arial"/>
                      <w:color w:val="FFFFFF"/>
                      <w:sz w:val="42"/>
                      <w:szCs w:val="42"/>
                    </w:rPr>
                    <w:t xml:space="preserve">Your Input </w:t>
                  </w:r>
                  <w:r w:rsidR="00D37C62">
                    <w:rPr>
                      <w:rFonts w:ascii="Arial" w:eastAsia="Times New Roman" w:hAnsi="Arial" w:cs="Arial"/>
                      <w:color w:val="FFFFFF"/>
                      <w:sz w:val="42"/>
                      <w:szCs w:val="42"/>
                    </w:rPr>
                    <w:t>into</w:t>
                  </w:r>
                  <w:r>
                    <w:rPr>
                      <w:rFonts w:ascii="Arial" w:eastAsia="Times New Roman" w:hAnsi="Arial" w:cs="Arial"/>
                      <w:color w:val="FFFFFF"/>
                      <w:sz w:val="42"/>
                      <w:szCs w:val="42"/>
                    </w:rPr>
                    <w:t xml:space="preserve"> NASPM</w:t>
                  </w:r>
                </w:p>
                <w:p w:rsidR="00D1208C" w:rsidRDefault="00D1208C">
                  <w:pPr>
                    <w:pStyle w:val="NormalWeb"/>
                    <w:spacing w:after="150" w:line="396" w:lineRule="auto"/>
                    <w:rPr>
                      <w:rFonts w:ascii="Arial" w:hAnsi="Arial" w:cs="Arial"/>
                      <w:color w:val="071D3B"/>
                    </w:rPr>
                  </w:pPr>
                  <w:r>
                    <w:rPr>
                      <w:rFonts w:ascii="Arial" w:hAnsi="Arial" w:cs="Arial"/>
                      <w:color w:val="FFFFFF"/>
                    </w:rPr>
                    <w:t xml:space="preserve">Do you have any requests regarding documents, templates, or an area of concern that you would like us to include in the document centre or website? </w:t>
                  </w:r>
                </w:p>
                <w:p w:rsidR="00D1208C" w:rsidRDefault="00D1208C">
                  <w:pPr>
                    <w:pStyle w:val="NormalWeb"/>
                    <w:spacing w:after="150" w:line="396" w:lineRule="auto"/>
                    <w:rPr>
                      <w:rFonts w:ascii="Arial" w:hAnsi="Arial" w:cs="Arial"/>
                      <w:color w:val="071D3B"/>
                    </w:rPr>
                  </w:pPr>
                  <w:r>
                    <w:rPr>
                      <w:rFonts w:ascii="Arial" w:hAnsi="Arial" w:cs="Arial"/>
                      <w:color w:val="FFFFFF"/>
                    </w:rPr>
                    <w:t xml:space="preserve">Do you want a tailored health and safety training programme? </w:t>
                  </w:r>
                </w:p>
                <w:p w:rsidR="00D1208C" w:rsidRDefault="00D1208C">
                  <w:pPr>
                    <w:pStyle w:val="NormalWeb"/>
                    <w:spacing w:after="150" w:line="396" w:lineRule="auto"/>
                    <w:rPr>
                      <w:rFonts w:ascii="Arial" w:hAnsi="Arial" w:cs="Arial"/>
                      <w:color w:val="071D3B"/>
                    </w:rPr>
                  </w:pPr>
                  <w:r>
                    <w:rPr>
                      <w:rFonts w:ascii="Arial" w:hAnsi="Arial" w:cs="Arial"/>
                      <w:color w:val="FFFFFF"/>
                    </w:rPr>
                    <w:t>Or do you want to leave feedback?</w:t>
                  </w:r>
                </w:p>
                <w:p w:rsidR="00D1208C" w:rsidRDefault="00D1208C">
                  <w:pPr>
                    <w:pStyle w:val="NormalWeb"/>
                    <w:spacing w:line="396" w:lineRule="auto"/>
                    <w:rPr>
                      <w:rFonts w:ascii="Arial" w:hAnsi="Arial" w:cs="Arial"/>
                      <w:color w:val="071D3B"/>
                    </w:rPr>
                  </w:pPr>
                  <w:r>
                    <w:rPr>
                      <w:rFonts w:ascii="Arial" w:hAnsi="Arial" w:cs="Arial"/>
                      <w:color w:val="FFFFFF"/>
                    </w:rPr>
                    <w:t>Email </w:t>
                  </w:r>
                  <w:hyperlink r:id="rId40" w:history="1">
                    <w:r>
                      <w:rPr>
                        <w:rStyle w:val="Hyperlink"/>
                        <w:rFonts w:ascii="Arial" w:hAnsi="Arial" w:cs="Arial"/>
                        <w:color w:val="FFFFFF"/>
                      </w:rPr>
                      <w:t>admin@naspm.co.uk</w:t>
                    </w:r>
                  </w:hyperlink>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jc w:val="center"/>
              </w:trPr>
              <w:tc>
                <w:tcPr>
                  <w:tcW w:w="0" w:type="auto"/>
                  <w:shd w:val="clear" w:color="auto" w:fill="FFFFFF"/>
                  <w:tcMar>
                    <w:top w:w="0" w:type="dxa"/>
                    <w:left w:w="750" w:type="dxa"/>
                    <w:bottom w:w="0" w:type="dxa"/>
                    <w:right w:w="750" w:type="dxa"/>
                  </w:tcMar>
                  <w:vAlign w:val="center"/>
                </w:tcPr>
                <w:p w:rsidR="00D1208C" w:rsidRDefault="00D1208C">
                  <w:pPr>
                    <w:pStyle w:val="NormalWeb"/>
                    <w:spacing w:after="150" w:line="396" w:lineRule="auto"/>
                    <w:rPr>
                      <w:rFonts w:ascii="Arial" w:hAnsi="Arial" w:cs="Arial"/>
                      <w:color w:val="071D3B"/>
                    </w:rPr>
                  </w:pPr>
                </w:p>
                <w:p w:rsidR="00D1208C" w:rsidRDefault="00D1208C">
                  <w:pPr>
                    <w:pStyle w:val="NormalWeb"/>
                    <w:spacing w:after="150" w:line="396" w:lineRule="auto"/>
                    <w:jc w:val="center"/>
                    <w:rPr>
                      <w:rFonts w:ascii="Arial" w:hAnsi="Arial" w:cs="Arial"/>
                      <w:color w:val="071D3B"/>
                    </w:rPr>
                  </w:pPr>
                  <w:r>
                    <w:rPr>
                      <w:rFonts w:ascii="Arial" w:hAnsi="Arial" w:cs="Arial"/>
                      <w:color w:val="071D3B"/>
                    </w:rPr>
                    <w:t xml:space="preserve">Stuart and the NASPM Team </w:t>
                  </w:r>
                </w:p>
              </w:tc>
            </w:tr>
            <w:tr w:rsidR="00D1208C">
              <w:trPr>
                <w:trHeight w:val="300"/>
                <w:jc w:val="center"/>
              </w:trPr>
              <w:tc>
                <w:tcPr>
                  <w:tcW w:w="0" w:type="auto"/>
                  <w:shd w:val="clear" w:color="auto" w:fill="FFFFFF"/>
                  <w:vAlign w:val="center"/>
                  <w:hideMark/>
                </w:tcPr>
                <w:p w:rsidR="00D1208C" w:rsidRDefault="00D1208C">
                  <w:pPr>
                    <w:rPr>
                      <w:rFonts w:ascii="Arial" w:hAnsi="Arial" w:cs="Arial"/>
                      <w:color w:val="071D3B"/>
                    </w:rPr>
                  </w:pPr>
                </w:p>
              </w:tc>
            </w:tr>
          </w:tbl>
          <w:p w:rsidR="00D1208C" w:rsidRDefault="00D1208C">
            <w:pPr>
              <w:jc w:val="center"/>
              <w:rPr>
                <w:rFonts w:eastAsia="Times New Roman"/>
                <w:sz w:val="20"/>
                <w:szCs w:val="20"/>
              </w:rPr>
            </w:pPr>
          </w:p>
        </w:tc>
      </w:tr>
      <w:tr w:rsidR="00D1208C" w:rsidTr="00D1208C">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D1208C">
              <w:trPr>
                <w:trHeight w:val="300"/>
                <w:jc w:val="center"/>
              </w:trPr>
              <w:tc>
                <w:tcPr>
                  <w:tcW w:w="0" w:type="auto"/>
                  <w:shd w:val="clear" w:color="auto" w:fill="FFFFFF"/>
                  <w:vAlign w:val="center"/>
                  <w:hideMark/>
                </w:tcPr>
                <w:p w:rsidR="00D1208C" w:rsidRDefault="00D1208C">
                  <w:pPr>
                    <w:rPr>
                      <w:rFonts w:eastAsia="Times New Roman"/>
                    </w:rPr>
                  </w:pPr>
                </w:p>
              </w:tc>
            </w:tr>
            <w:tr w:rsidR="00D1208C">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D1208C">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D1208C">
                          <w:trPr>
                            <w:trHeight w:val="45"/>
                            <w:jc w:val="center"/>
                          </w:trPr>
                          <w:tc>
                            <w:tcPr>
                              <w:tcW w:w="0" w:type="auto"/>
                              <w:tcBorders>
                                <w:top w:val="single" w:sz="18" w:space="0" w:color="071D3B"/>
                                <w:left w:val="nil"/>
                                <w:bottom w:val="nil"/>
                                <w:right w:val="nil"/>
                              </w:tcBorders>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pPr>
                    <w:rPr>
                      <w:rFonts w:eastAsia="Times New Roman"/>
                      <w:sz w:val="20"/>
                      <w:szCs w:val="20"/>
                    </w:rPr>
                  </w:pPr>
                </w:p>
              </w:tc>
            </w:tr>
            <w:tr w:rsidR="00D1208C">
              <w:trPr>
                <w:trHeight w:val="300"/>
                <w:jc w:val="center"/>
              </w:trPr>
              <w:tc>
                <w:tcPr>
                  <w:tcW w:w="0" w:type="auto"/>
                  <w:shd w:val="clear" w:color="auto" w:fill="FFFFFF"/>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D1208C" w:rsidRDefault="00D1208C" w:rsidP="00D1208C">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D1208C" w:rsidTr="00D1208C">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D1208C">
              <w:trPr>
                <w:trHeight w:val="600"/>
                <w:jc w:val="center"/>
              </w:trPr>
              <w:tc>
                <w:tcPr>
                  <w:tcW w:w="0" w:type="auto"/>
                  <w:shd w:val="clear" w:color="auto" w:fill="071D3B"/>
                  <w:vAlign w:val="center"/>
                  <w:hideMark/>
                </w:tcPr>
                <w:p w:rsidR="00D1208C" w:rsidRDefault="00D1208C">
                  <w:pPr>
                    <w:rPr>
                      <w:rFonts w:eastAsia="Times New Roman"/>
                    </w:rPr>
                  </w:pPr>
                </w:p>
              </w:tc>
            </w:tr>
            <w:tr w:rsidR="00D1208C">
              <w:trPr>
                <w:jc w:val="center"/>
              </w:trPr>
              <w:tc>
                <w:tcPr>
                  <w:tcW w:w="0" w:type="auto"/>
                  <w:shd w:val="clear" w:color="auto" w:fill="071D3B"/>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3750"/>
                    <w:gridCol w:w="600"/>
                    <w:gridCol w:w="3750"/>
                  </w:tblGrid>
                  <w:tr w:rsidR="00D1208C">
                    <w:trPr>
                      <w:trHeight w:val="450"/>
                      <w:jc w:val="center"/>
                    </w:trPr>
                    <w:tc>
                      <w:tcPr>
                        <w:tcW w:w="3750" w:type="dxa"/>
                        <w:hideMark/>
                      </w:tcPr>
                      <w:p w:rsidR="00D1208C" w:rsidRPr="00F725A1" w:rsidRDefault="00D1208C">
                        <w:pPr>
                          <w:pStyle w:val="Heading5"/>
                          <w:spacing w:after="90" w:line="300" w:lineRule="auto"/>
                          <w:rPr>
                            <w:rFonts w:ascii="Arial" w:eastAsia="Times New Roman" w:hAnsi="Arial" w:cs="Arial"/>
                            <w:color w:val="FFD52D"/>
                            <w:sz w:val="28"/>
                            <w:szCs w:val="23"/>
                          </w:rPr>
                        </w:pPr>
                        <w:r w:rsidRPr="00F725A1">
                          <w:rPr>
                            <w:rFonts w:ascii="Arial" w:eastAsia="Times New Roman" w:hAnsi="Arial" w:cs="Arial"/>
                            <w:color w:val="FFD52D"/>
                            <w:sz w:val="28"/>
                            <w:szCs w:val="23"/>
                          </w:rPr>
                          <w:t>National Alliance of School Premises Management</w:t>
                        </w:r>
                      </w:p>
                      <w:p w:rsidR="00D1208C" w:rsidRPr="00F725A1" w:rsidRDefault="00D1208C">
                        <w:pPr>
                          <w:pStyle w:val="NormalWeb"/>
                          <w:spacing w:after="90" w:line="360" w:lineRule="auto"/>
                          <w:rPr>
                            <w:rFonts w:ascii="Arial" w:hAnsi="Arial" w:cs="Arial"/>
                            <w:color w:val="FFFFFF"/>
                            <w:szCs w:val="21"/>
                          </w:rPr>
                        </w:pPr>
                        <w:r w:rsidRPr="00F725A1">
                          <w:rPr>
                            <w:rFonts w:ascii="Arial" w:hAnsi="Arial" w:cs="Arial"/>
                            <w:color w:val="FFFFFF"/>
                            <w:szCs w:val="21"/>
                          </w:rPr>
                          <w:t>Old Town Hall, 29 Broadway, Stratford, London</w:t>
                        </w:r>
                      </w:p>
                      <w:p w:rsidR="00D1208C" w:rsidRPr="00F725A1" w:rsidRDefault="00D1208C">
                        <w:pPr>
                          <w:pStyle w:val="NormalWeb"/>
                          <w:spacing w:after="90" w:line="360" w:lineRule="auto"/>
                          <w:rPr>
                            <w:rFonts w:ascii="Arial" w:hAnsi="Arial" w:cs="Arial"/>
                            <w:color w:val="FFFFFF"/>
                            <w:szCs w:val="21"/>
                          </w:rPr>
                        </w:pPr>
                        <w:r w:rsidRPr="00F725A1">
                          <w:rPr>
                            <w:rFonts w:ascii="Arial" w:hAnsi="Arial" w:cs="Arial"/>
                            <w:color w:val="FFFFFF"/>
                            <w:szCs w:val="21"/>
                          </w:rPr>
                          <w:t>United Kingdom</w:t>
                        </w:r>
                      </w:p>
                      <w:tbl>
                        <w:tblPr>
                          <w:tblW w:w="5000" w:type="pct"/>
                          <w:tblCellMar>
                            <w:left w:w="0" w:type="dxa"/>
                            <w:right w:w="0" w:type="dxa"/>
                          </w:tblCellMar>
                          <w:tblLook w:val="04A0" w:firstRow="1" w:lastRow="0" w:firstColumn="1" w:lastColumn="0" w:noHBand="0" w:noVBand="1"/>
                        </w:tblPr>
                        <w:tblGrid>
                          <w:gridCol w:w="3750"/>
                        </w:tblGrid>
                        <w:tr w:rsidR="00D1208C">
                          <w:trPr>
                            <w:trHeight w:val="240"/>
                          </w:trPr>
                          <w:tc>
                            <w:tcPr>
                              <w:tcW w:w="0" w:type="auto"/>
                              <w:vAlign w:val="center"/>
                              <w:hideMark/>
                            </w:tcPr>
                            <w:p w:rsidR="00D1208C" w:rsidRDefault="00D1208C">
                              <w:pPr>
                                <w:rPr>
                                  <w:rFonts w:ascii="Arial" w:hAnsi="Arial" w:cs="Arial"/>
                                  <w:color w:val="FFFFFF"/>
                                  <w:sz w:val="21"/>
                                  <w:szCs w:val="21"/>
                                </w:rPr>
                              </w:pPr>
                            </w:p>
                          </w:tc>
                        </w:tr>
                        <w:tr w:rsidR="00D1208C">
                          <w:tc>
                            <w:tcPr>
                              <w:tcW w:w="0" w:type="auto"/>
                              <w:vAlign w:val="center"/>
                              <w:hideMark/>
                            </w:tcPr>
                            <w:tbl>
                              <w:tblPr>
                                <w:tblW w:w="0" w:type="auto"/>
                                <w:tblCellMar>
                                  <w:left w:w="0" w:type="dxa"/>
                                  <w:right w:w="0" w:type="dxa"/>
                                </w:tblCellMar>
                                <w:tblLook w:val="04A0" w:firstRow="1" w:lastRow="0" w:firstColumn="1" w:lastColumn="0" w:noHBand="0" w:noVBand="1"/>
                              </w:tblPr>
                              <w:tblGrid>
                                <w:gridCol w:w="345"/>
                                <w:gridCol w:w="420"/>
                                <w:gridCol w:w="420"/>
                                <w:gridCol w:w="345"/>
                              </w:tblGrid>
                              <w:tr w:rsidR="00D1208C">
                                <w:tc>
                                  <w:tcPr>
                                    <w:tcW w:w="270" w:type="dxa"/>
                                    <w:tcMar>
                                      <w:top w:w="0" w:type="dxa"/>
                                      <w:left w:w="0" w:type="dxa"/>
                                      <w:bottom w:w="0" w:type="dxa"/>
                                      <w:right w:w="75" w:type="dxa"/>
                                    </w:tcMar>
                                    <w:vAlign w:val="center"/>
                                    <w:hideMark/>
                                  </w:tcPr>
                                  <w:p w:rsidR="00D1208C" w:rsidRDefault="00D1208C">
                                    <w:pPr>
                                      <w:jc w:val="center"/>
                                      <w:rPr>
                                        <w:rFonts w:eastAsia="Times New Roman"/>
                                      </w:rPr>
                                    </w:pPr>
                                    <w:r>
                                      <w:rPr>
                                        <w:rFonts w:eastAsia="Times New Roman"/>
                                        <w:noProof/>
                                        <w:color w:val="0000FF"/>
                                      </w:rPr>
                                      <w:drawing>
                                        <wp:inline distT="0" distB="0" distL="0" distR="0">
                                          <wp:extent cx="171450" cy="171450"/>
                                          <wp:effectExtent l="0" t="0" r="0" b="0"/>
                                          <wp:docPr id="4" name="Picture 4" descr="facebook">
                                            <a:hlinkClick xmlns:a="http://schemas.openxmlformats.org/drawingml/2006/main" r:id="rId41"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acebook"/>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75" w:type="dxa"/>
                                    </w:tcMar>
                                    <w:vAlign w:val="center"/>
                                    <w:hideMark/>
                                  </w:tcPr>
                                  <w:p w:rsidR="00D1208C" w:rsidRDefault="00D1208C">
                                    <w:pPr>
                                      <w:jc w:val="center"/>
                                      <w:rPr>
                                        <w:rFonts w:eastAsia="Times New Roman"/>
                                      </w:rPr>
                                    </w:pPr>
                                    <w:r>
                                      <w:rPr>
                                        <w:rFonts w:eastAsia="Times New Roman"/>
                                        <w:noProof/>
                                        <w:color w:val="0000FF"/>
                                      </w:rPr>
                                      <w:drawing>
                                        <wp:inline distT="0" distB="0" distL="0" distR="0">
                                          <wp:extent cx="171450" cy="171450"/>
                                          <wp:effectExtent l="0" t="0" r="0" b="0"/>
                                          <wp:docPr id="3" name="Picture 3" descr="instagram">
                                            <a:hlinkClick xmlns:a="http://schemas.openxmlformats.org/drawingml/2006/main" r:id="rId43"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nstagram"/>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75" w:type="dxa"/>
                                    </w:tcMar>
                                    <w:vAlign w:val="center"/>
                                    <w:hideMark/>
                                  </w:tcPr>
                                  <w:p w:rsidR="00D1208C" w:rsidRDefault="00D1208C">
                                    <w:pPr>
                                      <w:jc w:val="center"/>
                                      <w:rPr>
                                        <w:rFonts w:eastAsia="Times New Roman"/>
                                      </w:rPr>
                                    </w:pPr>
                                    <w:r>
                                      <w:rPr>
                                        <w:rFonts w:eastAsia="Times New Roman"/>
                                        <w:noProof/>
                                        <w:color w:val="0000FF"/>
                                      </w:rPr>
                                      <w:drawing>
                                        <wp:inline distT="0" distB="0" distL="0" distR="0">
                                          <wp:extent cx="171450" cy="171450"/>
                                          <wp:effectExtent l="0" t="0" r="0" b="0"/>
                                          <wp:docPr id="2" name="Picture 2" descr="x">
                                            <a:hlinkClick xmlns:a="http://schemas.openxmlformats.org/drawingml/2006/main" r:id="rId45"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x"/>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0" w:type="dxa"/>
                                    </w:tcMar>
                                    <w:vAlign w:val="center"/>
                                    <w:hideMark/>
                                  </w:tcPr>
                                  <w:p w:rsidR="00D1208C" w:rsidRDefault="00D1208C">
                                    <w:pPr>
                                      <w:jc w:val="center"/>
                                      <w:rPr>
                                        <w:rFonts w:eastAsia="Times New Roman"/>
                                      </w:rPr>
                                    </w:pPr>
                                    <w:r>
                                      <w:rPr>
                                        <w:rFonts w:eastAsia="Times New Roman"/>
                                        <w:noProof/>
                                        <w:color w:val="0000FF"/>
                                      </w:rPr>
                                      <w:drawing>
                                        <wp:inline distT="0" distB="0" distL="0" distR="0">
                                          <wp:extent cx="171450" cy="171450"/>
                                          <wp:effectExtent l="0" t="0" r="0" b="0"/>
                                          <wp:docPr id="1" name="Picture 1" descr="linkedin">
                                            <a:hlinkClick xmlns:a="http://schemas.openxmlformats.org/drawingml/2006/main" r:id="rId47"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inkedin"/>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r>
                            </w:tbl>
                            <w:p w:rsidR="00D1208C" w:rsidRDefault="00D1208C">
                              <w:pPr>
                                <w:rPr>
                                  <w:rFonts w:eastAsia="Times New Roman"/>
                                  <w:sz w:val="20"/>
                                  <w:szCs w:val="20"/>
                                </w:rPr>
                              </w:pPr>
                            </w:p>
                          </w:tc>
                        </w:tr>
                      </w:tbl>
                      <w:p w:rsidR="00D1208C" w:rsidRDefault="00D1208C">
                        <w:pPr>
                          <w:rPr>
                            <w:rFonts w:eastAsia="Times New Roman"/>
                            <w:sz w:val="20"/>
                            <w:szCs w:val="20"/>
                          </w:rPr>
                        </w:pPr>
                      </w:p>
                    </w:tc>
                    <w:tc>
                      <w:tcPr>
                        <w:tcW w:w="600" w:type="dxa"/>
                        <w:vAlign w:val="center"/>
                        <w:hideMark/>
                      </w:tcPr>
                      <w:p w:rsidR="00D1208C" w:rsidRDefault="00D1208C">
                        <w:pPr>
                          <w:rPr>
                            <w:rFonts w:eastAsia="Times New Roman"/>
                            <w:sz w:val="20"/>
                            <w:szCs w:val="20"/>
                          </w:rPr>
                        </w:pPr>
                      </w:p>
                    </w:tc>
                    <w:tc>
                      <w:tcPr>
                        <w:tcW w:w="3750" w:type="dxa"/>
                        <w:hideMark/>
                      </w:tcPr>
                      <w:p w:rsidR="00D1208C" w:rsidRPr="00F725A1" w:rsidRDefault="00D1208C">
                        <w:pPr>
                          <w:pStyle w:val="NormalWeb"/>
                          <w:spacing w:after="90" w:line="360" w:lineRule="auto"/>
                          <w:rPr>
                            <w:rFonts w:ascii="Arial" w:hAnsi="Arial" w:cs="Arial"/>
                            <w:color w:val="FFFFFF"/>
                            <w:szCs w:val="21"/>
                          </w:rPr>
                        </w:pPr>
                        <w:r w:rsidRPr="00F725A1">
                          <w:rPr>
                            <w:rFonts w:ascii="Arial" w:hAnsi="Arial" w:cs="Arial"/>
                            <w:color w:val="FFFFFF"/>
                            <w:szCs w:val="21"/>
                          </w:rPr>
                          <w:t>You received this email because you are a NASPM member.</w:t>
                        </w:r>
                      </w:p>
                      <w:tbl>
                        <w:tblPr>
                          <w:tblW w:w="5000" w:type="pct"/>
                          <w:tblCellMar>
                            <w:left w:w="0" w:type="dxa"/>
                            <w:right w:w="0" w:type="dxa"/>
                          </w:tblCellMar>
                          <w:tblLook w:val="04A0" w:firstRow="1" w:lastRow="0" w:firstColumn="1" w:lastColumn="0" w:noHBand="0" w:noVBand="1"/>
                        </w:tblPr>
                        <w:tblGrid>
                          <w:gridCol w:w="3750"/>
                        </w:tblGrid>
                        <w:tr w:rsidR="00D1208C" w:rsidRPr="00F725A1">
                          <w:trPr>
                            <w:trHeight w:val="120"/>
                          </w:trPr>
                          <w:tc>
                            <w:tcPr>
                              <w:tcW w:w="0" w:type="auto"/>
                              <w:vAlign w:val="center"/>
                              <w:hideMark/>
                            </w:tcPr>
                            <w:p w:rsidR="00D1208C" w:rsidRPr="00F725A1" w:rsidRDefault="00D1208C">
                              <w:pPr>
                                <w:rPr>
                                  <w:rFonts w:ascii="Arial" w:hAnsi="Arial" w:cs="Arial"/>
                                  <w:color w:val="FFFFFF"/>
                                  <w:szCs w:val="21"/>
                                </w:rPr>
                              </w:pPr>
                            </w:p>
                          </w:tc>
                        </w:tr>
                        <w:tr w:rsidR="00D1208C" w:rsidRPr="00F725A1">
                          <w:tc>
                            <w:tcPr>
                              <w:tcW w:w="0" w:type="auto"/>
                              <w:vAlign w:val="center"/>
                              <w:hideMark/>
                            </w:tcPr>
                            <w:p w:rsidR="00D1208C" w:rsidRPr="00F725A1" w:rsidRDefault="003373FF">
                              <w:pPr>
                                <w:pStyle w:val="NormalWeb"/>
                                <w:spacing w:line="360" w:lineRule="auto"/>
                                <w:rPr>
                                  <w:rFonts w:ascii="Arial" w:hAnsi="Arial" w:cs="Arial"/>
                                  <w:color w:val="FFFFFF"/>
                                  <w:szCs w:val="21"/>
                                </w:rPr>
                              </w:pPr>
                              <w:hyperlink r:id="rId49" w:history="1">
                                <w:r w:rsidR="00D1208C" w:rsidRPr="00F725A1">
                                  <w:rPr>
                                    <w:rStyle w:val="Hyperlink"/>
                                    <w:rFonts w:ascii="Arial" w:hAnsi="Arial" w:cs="Arial"/>
                                    <w:color w:val="FFFFFF"/>
                                    <w:szCs w:val="21"/>
                                  </w:rPr>
                                  <w:t>Unsubscribe</w:t>
                                </w:r>
                              </w:hyperlink>
                              <w:r w:rsidR="00D1208C" w:rsidRPr="00F725A1">
                                <w:rPr>
                                  <w:rFonts w:ascii="Arial" w:hAnsi="Arial" w:cs="Arial"/>
                                  <w:color w:val="FFFFFF"/>
                                  <w:szCs w:val="21"/>
                                </w:rPr>
                                <w:t xml:space="preserve"> </w:t>
                              </w:r>
                            </w:p>
                          </w:tc>
                        </w:tr>
                      </w:tbl>
                      <w:p w:rsidR="00D1208C" w:rsidRDefault="00D1208C">
                        <w:pPr>
                          <w:rPr>
                            <w:rFonts w:eastAsia="Times New Roman"/>
                            <w:sz w:val="20"/>
                            <w:szCs w:val="20"/>
                          </w:rPr>
                        </w:pPr>
                      </w:p>
                    </w:tc>
                  </w:tr>
                </w:tbl>
                <w:p w:rsidR="00D1208C" w:rsidRDefault="00D1208C">
                  <w:pPr>
                    <w:jc w:val="center"/>
                    <w:rPr>
                      <w:rFonts w:eastAsia="Times New Roman"/>
                      <w:sz w:val="20"/>
                      <w:szCs w:val="20"/>
                    </w:rPr>
                  </w:pPr>
                </w:p>
              </w:tc>
            </w:tr>
            <w:tr w:rsidR="00D1208C">
              <w:trPr>
                <w:trHeight w:val="600"/>
                <w:jc w:val="center"/>
              </w:trPr>
              <w:tc>
                <w:tcPr>
                  <w:tcW w:w="0" w:type="auto"/>
                  <w:shd w:val="clear" w:color="auto" w:fill="071D3B"/>
                  <w:vAlign w:val="center"/>
                  <w:hideMark/>
                </w:tcPr>
                <w:p w:rsidR="00D1208C" w:rsidRDefault="00D1208C">
                  <w:pPr>
                    <w:rPr>
                      <w:rFonts w:eastAsia="Times New Roman"/>
                      <w:sz w:val="20"/>
                      <w:szCs w:val="20"/>
                    </w:rPr>
                  </w:pPr>
                </w:p>
              </w:tc>
            </w:tr>
          </w:tbl>
          <w:p w:rsidR="00D1208C" w:rsidRDefault="00D1208C">
            <w:pPr>
              <w:jc w:val="center"/>
              <w:rPr>
                <w:rFonts w:eastAsia="Times New Roman"/>
                <w:sz w:val="20"/>
                <w:szCs w:val="20"/>
              </w:rPr>
            </w:pPr>
          </w:p>
        </w:tc>
      </w:tr>
    </w:tbl>
    <w:p w:rsidR="00B55C34" w:rsidRDefault="00B55C34"/>
    <w:sectPr w:rsidR="00B55C34" w:rsidSect="005128AF">
      <w:footerReference w:type="default" r:id="rId50"/>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03BC" w:rsidRDefault="00A203BC" w:rsidP="00D1208C">
      <w:r>
        <w:separator/>
      </w:r>
    </w:p>
  </w:endnote>
  <w:endnote w:type="continuationSeparator" w:id="0">
    <w:p w:rsidR="00A203BC" w:rsidRDefault="00A203BC" w:rsidP="00D12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5372400"/>
      <w:docPartObj>
        <w:docPartGallery w:val="Page Numbers (Bottom of Page)"/>
        <w:docPartUnique/>
      </w:docPartObj>
    </w:sdtPr>
    <w:sdtEndPr>
      <w:rPr>
        <w:rFonts w:ascii="Arial" w:hAnsi="Arial" w:cs="Arial"/>
        <w:color w:val="7F7F7F" w:themeColor="background1" w:themeShade="7F"/>
        <w:spacing w:val="60"/>
      </w:rPr>
    </w:sdtEndPr>
    <w:sdtContent>
      <w:p w:rsidR="00625F5D" w:rsidRPr="00625F5D" w:rsidRDefault="00625F5D" w:rsidP="00625F5D">
        <w:pPr>
          <w:pStyle w:val="Footer"/>
          <w:pBdr>
            <w:top w:val="single" w:sz="4" w:space="1" w:color="D9D9D9" w:themeColor="background1" w:themeShade="D9"/>
          </w:pBdr>
          <w:tabs>
            <w:tab w:val="clear" w:pos="4513"/>
            <w:tab w:val="clear" w:pos="9026"/>
          </w:tabs>
          <w:rPr>
            <w:rFonts w:ascii="Arial" w:hAnsi="Arial" w:cs="Arial"/>
            <w:b/>
            <w:bCs/>
          </w:rPr>
        </w:pPr>
        <w:r w:rsidRPr="00625F5D">
          <w:rPr>
            <w:rFonts w:ascii="Arial" w:hAnsi="Arial" w:cs="Arial"/>
          </w:rPr>
          <w:fldChar w:fldCharType="begin"/>
        </w:r>
        <w:r w:rsidRPr="00625F5D">
          <w:rPr>
            <w:rFonts w:ascii="Arial" w:hAnsi="Arial" w:cs="Arial"/>
          </w:rPr>
          <w:instrText xml:space="preserve"> PAGE   \* MERGEFORMAT </w:instrText>
        </w:r>
        <w:r w:rsidRPr="00625F5D">
          <w:rPr>
            <w:rFonts w:ascii="Arial" w:hAnsi="Arial" w:cs="Arial"/>
          </w:rPr>
          <w:fldChar w:fldCharType="separate"/>
        </w:r>
        <w:r w:rsidR="003373FF" w:rsidRPr="003373FF">
          <w:rPr>
            <w:rFonts w:ascii="Arial" w:hAnsi="Arial" w:cs="Arial"/>
            <w:b/>
            <w:bCs/>
            <w:noProof/>
          </w:rPr>
          <w:t>17</w:t>
        </w:r>
        <w:r w:rsidRPr="00625F5D">
          <w:rPr>
            <w:rFonts w:ascii="Arial" w:hAnsi="Arial" w:cs="Arial"/>
            <w:b/>
            <w:bCs/>
            <w:noProof/>
          </w:rPr>
          <w:fldChar w:fldCharType="end"/>
        </w:r>
        <w:r w:rsidRPr="00625F5D">
          <w:rPr>
            <w:rFonts w:ascii="Arial" w:hAnsi="Arial" w:cs="Arial"/>
            <w:b/>
            <w:bCs/>
          </w:rPr>
          <w:t xml:space="preserve"> | </w:t>
        </w:r>
        <w:r w:rsidRPr="00625F5D">
          <w:rPr>
            <w:rFonts w:ascii="Arial" w:hAnsi="Arial" w:cs="Arial"/>
            <w:color w:val="7F7F7F" w:themeColor="background1" w:themeShade="7F"/>
            <w:spacing w:val="60"/>
          </w:rPr>
          <w:t>Page</w:t>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t xml:space="preserve">    NASPM Newsletter November</w:t>
        </w:r>
      </w:p>
    </w:sdtContent>
  </w:sdt>
  <w:p w:rsidR="00625F5D" w:rsidRDefault="00625F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03BC" w:rsidRDefault="00A203BC" w:rsidP="00D1208C">
      <w:r>
        <w:separator/>
      </w:r>
    </w:p>
  </w:footnote>
  <w:footnote w:type="continuationSeparator" w:id="0">
    <w:p w:rsidR="00A203BC" w:rsidRDefault="00A203BC" w:rsidP="00D120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B4ECF"/>
    <w:multiLevelType w:val="multilevel"/>
    <w:tmpl w:val="24F05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536515"/>
    <w:multiLevelType w:val="multilevel"/>
    <w:tmpl w:val="46AC9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2D4837"/>
    <w:multiLevelType w:val="multilevel"/>
    <w:tmpl w:val="6C428F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9A268EC"/>
    <w:multiLevelType w:val="multilevel"/>
    <w:tmpl w:val="BED81430"/>
    <w:lvl w:ilvl="0">
      <w:start w:val="1"/>
      <w:numFmt w:val="bullet"/>
      <w:lvlText w:val=""/>
      <w:lvlJc w:val="left"/>
      <w:pPr>
        <w:tabs>
          <w:tab w:val="num" w:pos="720"/>
        </w:tabs>
        <w:ind w:left="720" w:hanging="360"/>
      </w:pPr>
      <w:rPr>
        <w:rFonts w:ascii="Symbol" w:hAnsi="Symbol" w:hint="default"/>
        <w:sz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B46A6D"/>
    <w:multiLevelType w:val="multilevel"/>
    <w:tmpl w:val="495012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D9036D"/>
    <w:multiLevelType w:val="multilevel"/>
    <w:tmpl w:val="57A6F6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732ADB"/>
    <w:multiLevelType w:val="multilevel"/>
    <w:tmpl w:val="8A9E49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4C1E9D"/>
    <w:multiLevelType w:val="multilevel"/>
    <w:tmpl w:val="43AEF3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4"/>
  </w:num>
  <w:num w:numId="5">
    <w:abstractNumId w:val="1"/>
  </w:num>
  <w:num w:numId="6">
    <w:abstractNumId w:val="0"/>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08C"/>
    <w:rsid w:val="0001701F"/>
    <w:rsid w:val="0007578D"/>
    <w:rsid w:val="00090163"/>
    <w:rsid w:val="000922CB"/>
    <w:rsid w:val="00172A9D"/>
    <w:rsid w:val="00174090"/>
    <w:rsid w:val="002C6439"/>
    <w:rsid w:val="003373FF"/>
    <w:rsid w:val="00341E01"/>
    <w:rsid w:val="003919C7"/>
    <w:rsid w:val="003D31D8"/>
    <w:rsid w:val="00462A9B"/>
    <w:rsid w:val="00494130"/>
    <w:rsid w:val="00510D5E"/>
    <w:rsid w:val="005128AF"/>
    <w:rsid w:val="00561D33"/>
    <w:rsid w:val="0059478D"/>
    <w:rsid w:val="005A7C47"/>
    <w:rsid w:val="005F605B"/>
    <w:rsid w:val="006171E3"/>
    <w:rsid w:val="00625F5D"/>
    <w:rsid w:val="00687BD6"/>
    <w:rsid w:val="0069722A"/>
    <w:rsid w:val="007210B0"/>
    <w:rsid w:val="00722C55"/>
    <w:rsid w:val="0077448E"/>
    <w:rsid w:val="007A51CB"/>
    <w:rsid w:val="007D3F1A"/>
    <w:rsid w:val="007F70B2"/>
    <w:rsid w:val="0080498E"/>
    <w:rsid w:val="00807243"/>
    <w:rsid w:val="00916D9C"/>
    <w:rsid w:val="00937BCB"/>
    <w:rsid w:val="009E105D"/>
    <w:rsid w:val="009F72A8"/>
    <w:rsid w:val="00A0239F"/>
    <w:rsid w:val="00A16A27"/>
    <w:rsid w:val="00A203BC"/>
    <w:rsid w:val="00AF5C6A"/>
    <w:rsid w:val="00B12E56"/>
    <w:rsid w:val="00B27EB8"/>
    <w:rsid w:val="00B55C34"/>
    <w:rsid w:val="00BA1722"/>
    <w:rsid w:val="00BA57B2"/>
    <w:rsid w:val="00BE6A0D"/>
    <w:rsid w:val="00C04CC5"/>
    <w:rsid w:val="00D1208C"/>
    <w:rsid w:val="00D2745F"/>
    <w:rsid w:val="00D37C62"/>
    <w:rsid w:val="00DA4873"/>
    <w:rsid w:val="00DC6B66"/>
    <w:rsid w:val="00DF36F4"/>
    <w:rsid w:val="00E363A1"/>
    <w:rsid w:val="00EC78D3"/>
    <w:rsid w:val="00EF489D"/>
    <w:rsid w:val="00F242EE"/>
    <w:rsid w:val="00F6754A"/>
    <w:rsid w:val="00F725A1"/>
    <w:rsid w:val="00F95863"/>
    <w:rsid w:val="00FC5B77"/>
    <w:rsid w:val="00FD4D9C"/>
    <w:rsid w:val="00FF32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6C13197"/>
  <w15:chartTrackingRefBased/>
  <w15:docId w15:val="{9D8EE7C9-1A25-4334-AD00-578B8A792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208C"/>
    <w:pPr>
      <w:spacing w:line="240" w:lineRule="auto"/>
    </w:pPr>
    <w:rPr>
      <w:rFonts w:ascii="Times New Roman" w:hAnsi="Times New Roman" w:cs="Times New Roman"/>
      <w:sz w:val="24"/>
      <w:szCs w:val="24"/>
      <w:lang w:eastAsia="en-GB"/>
    </w:rPr>
  </w:style>
  <w:style w:type="paragraph" w:styleId="Heading1">
    <w:name w:val="heading 1"/>
    <w:basedOn w:val="Normal"/>
    <w:link w:val="Heading1Char"/>
    <w:uiPriority w:val="9"/>
    <w:qFormat/>
    <w:rsid w:val="00D1208C"/>
    <w:pPr>
      <w:outlineLvl w:val="0"/>
    </w:pPr>
    <w:rPr>
      <w:b/>
      <w:bCs/>
      <w:kern w:val="36"/>
      <w:sz w:val="48"/>
      <w:szCs w:val="48"/>
    </w:rPr>
  </w:style>
  <w:style w:type="paragraph" w:styleId="Heading2">
    <w:name w:val="heading 2"/>
    <w:basedOn w:val="Normal"/>
    <w:link w:val="Heading2Char"/>
    <w:uiPriority w:val="9"/>
    <w:unhideWhenUsed/>
    <w:qFormat/>
    <w:rsid w:val="00D1208C"/>
    <w:pPr>
      <w:outlineLvl w:val="1"/>
    </w:pPr>
    <w:rPr>
      <w:b/>
      <w:bCs/>
      <w:sz w:val="36"/>
      <w:szCs w:val="36"/>
    </w:rPr>
  </w:style>
  <w:style w:type="paragraph" w:styleId="Heading5">
    <w:name w:val="heading 5"/>
    <w:basedOn w:val="Normal"/>
    <w:link w:val="Heading5Char"/>
    <w:uiPriority w:val="9"/>
    <w:semiHidden/>
    <w:unhideWhenUsed/>
    <w:qFormat/>
    <w:rsid w:val="00D1208C"/>
    <w:pPr>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208C"/>
    <w:rPr>
      <w:rFonts w:ascii="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D1208C"/>
    <w:rPr>
      <w:rFonts w:ascii="Times New Roman" w:hAnsi="Times New Roman" w:cs="Times New Roman"/>
      <w:b/>
      <w:bCs/>
      <w:sz w:val="36"/>
      <w:szCs w:val="36"/>
      <w:lang w:eastAsia="en-GB"/>
    </w:rPr>
  </w:style>
  <w:style w:type="character" w:customStyle="1" w:styleId="Heading5Char">
    <w:name w:val="Heading 5 Char"/>
    <w:basedOn w:val="DefaultParagraphFont"/>
    <w:link w:val="Heading5"/>
    <w:uiPriority w:val="9"/>
    <w:semiHidden/>
    <w:rsid w:val="00D1208C"/>
    <w:rPr>
      <w:rFonts w:ascii="Times New Roman" w:hAnsi="Times New Roman" w:cs="Times New Roman"/>
      <w:b/>
      <w:bCs/>
      <w:sz w:val="20"/>
      <w:szCs w:val="20"/>
      <w:lang w:eastAsia="en-GB"/>
    </w:rPr>
  </w:style>
  <w:style w:type="character" w:styleId="Hyperlink">
    <w:name w:val="Hyperlink"/>
    <w:basedOn w:val="DefaultParagraphFont"/>
    <w:uiPriority w:val="99"/>
    <w:semiHidden/>
    <w:unhideWhenUsed/>
    <w:rsid w:val="00D1208C"/>
    <w:rPr>
      <w:color w:val="0000FF"/>
      <w:u w:val="single"/>
    </w:rPr>
  </w:style>
  <w:style w:type="paragraph" w:styleId="NormalWeb">
    <w:name w:val="Normal (Web)"/>
    <w:basedOn w:val="Normal"/>
    <w:uiPriority w:val="99"/>
    <w:unhideWhenUsed/>
    <w:rsid w:val="00D1208C"/>
  </w:style>
  <w:style w:type="character" w:styleId="Strong">
    <w:name w:val="Strong"/>
    <w:basedOn w:val="DefaultParagraphFont"/>
    <w:uiPriority w:val="22"/>
    <w:qFormat/>
    <w:rsid w:val="00D1208C"/>
    <w:rPr>
      <w:b/>
      <w:bCs/>
    </w:rPr>
  </w:style>
  <w:style w:type="character" w:styleId="Emphasis">
    <w:name w:val="Emphasis"/>
    <w:basedOn w:val="DefaultParagraphFont"/>
    <w:uiPriority w:val="20"/>
    <w:qFormat/>
    <w:rsid w:val="00D1208C"/>
    <w:rPr>
      <w:i/>
      <w:iCs/>
    </w:rPr>
  </w:style>
  <w:style w:type="paragraph" w:styleId="Header">
    <w:name w:val="header"/>
    <w:basedOn w:val="Normal"/>
    <w:link w:val="HeaderChar"/>
    <w:uiPriority w:val="99"/>
    <w:unhideWhenUsed/>
    <w:rsid w:val="00D1208C"/>
    <w:pPr>
      <w:tabs>
        <w:tab w:val="center" w:pos="4513"/>
        <w:tab w:val="right" w:pos="9026"/>
      </w:tabs>
    </w:pPr>
  </w:style>
  <w:style w:type="character" w:customStyle="1" w:styleId="HeaderChar">
    <w:name w:val="Header Char"/>
    <w:basedOn w:val="DefaultParagraphFont"/>
    <w:link w:val="Header"/>
    <w:uiPriority w:val="99"/>
    <w:rsid w:val="00D1208C"/>
    <w:rPr>
      <w:rFonts w:ascii="Times New Roman" w:hAnsi="Times New Roman" w:cs="Times New Roman"/>
      <w:sz w:val="24"/>
      <w:szCs w:val="24"/>
      <w:lang w:eastAsia="en-GB"/>
    </w:rPr>
  </w:style>
  <w:style w:type="paragraph" w:styleId="Footer">
    <w:name w:val="footer"/>
    <w:basedOn w:val="Normal"/>
    <w:link w:val="FooterChar"/>
    <w:uiPriority w:val="99"/>
    <w:unhideWhenUsed/>
    <w:rsid w:val="00D1208C"/>
    <w:pPr>
      <w:tabs>
        <w:tab w:val="center" w:pos="4513"/>
        <w:tab w:val="right" w:pos="9026"/>
      </w:tabs>
    </w:pPr>
  </w:style>
  <w:style w:type="character" w:customStyle="1" w:styleId="FooterChar">
    <w:name w:val="Footer Char"/>
    <w:basedOn w:val="DefaultParagraphFont"/>
    <w:link w:val="Footer"/>
    <w:uiPriority w:val="99"/>
    <w:rsid w:val="00D1208C"/>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7757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hyperlink" Target="https://eur03.safelinks.protection.outlook.com/?url=https%3A%2F%2Fbpjpqz.clicks.mlsend.com%2Ftj%2Fc%2FeyJ2Ijoie1wiYVwiOjkyMTk5MyxcImxcIjoxMzkzNTU3Nzc1MTgyNzQyMDYsXCJyXCI6MTM5MzU1NzkwMTM3ODg2MjQxfSIsInMiOiI3NzdkNTFmY2Q3ODBhMGI3In0&amp;data=05%7C02%7Cadmin%40naspm.co.uk%7Cc860da5dc8c040930e1e08dd10987464%7C353669e1971846f89bed95afc8776c8a%7C0%7C0%7C638684969170082484%7CUnknown%7CTWFpbGZsb3d8eyJFbXB0eU1hcGkiOnRydWUsIlYiOiIwLjAuMDAwMCIsIlAiOiJXaW4zMiIsIkFOIjoiTWFpbCIsIldUIjoyfQ%3D%3D%7C0%7C%7C%7C&amp;sdata=Oh2QtGsdHoXumyiQ7zifU%2FmDktTorpzyJGGhZUwMER4%3D&amp;reserved=0" TargetMode="External"/><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hyperlink" Target="https://eur03.safelinks.protection.outlook.com/?url=https%3A%2F%2Fbpjpqz.clicks.mlsend.com%2Ftj%2Fc%2FeyJ2Ijoie1wiYVwiOjkyMTk5MyxcImxcIjoxMzkzNTU3Nzc0OTIwNTk2ODgsXCJyXCI6MTM5MzU1NzkwMTM3ODg2MjQxfSIsInMiOiJjNmRjNmNlMDlhZmM3NGRmIn0&amp;data=05%7C02%7Cadmin%40naspm.co.uk%7Cc860da5dc8c040930e1e08dd10987464%7C353669e1971846f89bed95afc8776c8a%7C0%7C0%7C638684969170026826%7CUnknown%7CTWFpbGZsb3d8eyJFbXB0eU1hcGkiOnRydWUsIlYiOiIwLjAuMDAwMCIsIlAiOiJXaW4zMiIsIkFOIjoiTWFpbCIsIldUIjoyfQ%3D%3D%7C0%7C%7C%7C&amp;sdata=0Gj71LWiry547ogflRJbkSzSWHU9koepUQqgKZTKoOE%3D&amp;reserved=0" TargetMode="External"/><Relationship Id="rId42" Type="http://schemas.openxmlformats.org/officeDocument/2006/relationships/image" Target="media/image19.png"/><Relationship Id="rId47" Type="http://schemas.openxmlformats.org/officeDocument/2006/relationships/hyperlink" Target="https://eur03.safelinks.protection.outlook.com/?url=https%3A%2F%2Fbpjpqz.clicks.mlsend.com%2Ftj%2Fc%2FeyJ2Ijoie1wiYVwiOjkyMTk5MyxcImxcIjoxMzkzNTU3Nzc1NTYwMjMxMjAsXCJyXCI6MTM5MzU1NzkwMTM3ODg2MjQxfSIsInMiOiJhMDFkZGJhOWMwZTI5YzYwIn0&amp;data=05%7C02%7Cadmin%40naspm.co.uk%7Cc860da5dc8c040930e1e08dd10987464%7C353669e1971846f89bed95afc8776c8a%7C0%7C0%7C638684969170495480%7CUnknown%7CTWFpbGZsb3d8eyJFbXB0eU1hcGkiOnRydWUsIlYiOiIwLjAuMDAwMCIsIlAiOiJXaW4zMiIsIkFOIjoiTWFpbCIsIldUIjoyfQ%3D%3D%7C0%7C%7C%7C&amp;sdata=CEjqvENsf3aFHSOonMWL41hzBVllOkoQtMmMY9BbINA%3D&amp;reserved=0" TargetMode="External"/><Relationship Id="rId50"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20admin@naspm.co.uk" TargetMode="External"/><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hyperlink" Target="https://eur03.safelinks.protection.outlook.com/?url=https%3A%2F%2Fbpjpqz.clicks.mlsend.com%2Ftj%2Fc%2FeyJ2Ijoie1wiYVwiOjkyMTk5MyxcImxcIjoxMzkzNTU3Nzc0ODU3NjgyMDUsXCJyXCI6MTM5MzU1NzkwMTM3ODg2MjQxfSIsInMiOiI1YzFjMGQ2N2U2M2M2MWEzIn0&amp;data=05%7C02%7Cadmin%40naspm.co.uk%7Cc860da5dc8c040930e1e08dd10987464%7C353669e1971846f89bed95afc8776c8a%7C0%7C0%7C638684969170013169%7CUnknown%7CTWFpbGZsb3d8eyJFbXB0eU1hcGkiOnRydWUsIlYiOiIwLjAuMDAwMCIsIlAiOiJXaW4zMiIsIkFOIjoiTWFpbCIsIldUIjoyfQ%3D%3D%7C0%7C%7C%7C&amp;sdata=CdNIp9xskO7WbvKPbF8JKB3ZUlIZ%2FHapuMkMlf88Hao%3D&amp;reserved=0" TargetMode="External"/><Relationship Id="rId38" Type="http://schemas.openxmlformats.org/officeDocument/2006/relationships/image" Target="media/image18.png"/><Relationship Id="rId46" Type="http://schemas.openxmlformats.org/officeDocument/2006/relationships/image" Target="media/image21.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s://eur03.safelinks.protection.outlook.com/?url=https%3A%2F%2Fbpjpqz.clicks.mlsend.com%2Ftj%2Fc%2FeyJ2Ijoie1wiYVwiOjkyMTk5MyxcImxcIjoxMzkzNTU3Nzc0NzEwODgwNzEsXCJyXCI6MTM5MzU1NzkwMTM3ODg2MjQxfSIsInMiOiI1YTAxZDE4OTVjYTY4ZTI4In0&amp;data=05%7C02%7Cadmin%40naspm.co.uk%7Cc860da5dc8c040930e1e08dd10987464%7C353669e1971846f89bed95afc8776c8a%7C0%7C0%7C638684969169975397%7CUnknown%7CTWFpbGZsb3d8eyJFbXB0eU1hcGkiOnRydWUsIlYiOiIwLjAuMDAwMCIsIlAiOiJXaW4zMiIsIkFOIjoiTWFpbCIsIldUIjoyfQ%3D%3D%7C0%7C%7C%7C&amp;sdata=2vL5GwddnkQATawisfCw%2Bl72lSWHEVHMJOreiEFTync%3D&amp;reserved=0" TargetMode="External"/><Relationship Id="rId41" Type="http://schemas.openxmlformats.org/officeDocument/2006/relationships/hyperlink" Target="https://eur03.safelinks.protection.outlook.com/?url=https%3A%2F%2Fbpjpqz.clicks.mlsend.com%2Ftj%2Fc%2FeyJ2Ijoie1wiYVwiOjkyMTk5MyxcImxcIjoxMzkzNTU3Nzc1MzgxOTcyNDYsXCJyXCI6MTM5MzU1NzkwMTM3ODg2MjQxfSIsInMiOiI3NzIyNzdhODAxMmUxNmM3In0&amp;data=05%7C02%7Cadmin%40naspm.co.uk%7Cc860da5dc8c040930e1e08dd10987464%7C353669e1971846f89bed95afc8776c8a%7C0%7C0%7C638684969170146337%7CUnknown%7CTWFpbGZsb3d8eyJFbXB0eU1hcGkiOnRydWUsIlYiOiIwLjAuMDAwMCIsIlAiOiJXaW4zMiIsIkFOIjoiTWFpbCIsIldUIjoyfQ%3D%3D%7C0%7C%7C%7C&amp;sdata=WbzxmLUHD54z0E2C9jEM9XTb%2BZTQ%2FY45uckzv%2BfvwQM%3D&amp;reserved=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03.safelinks.protection.outlook.com/?url=https%3A%2F%2Fbpjpqz.clicks.mlsend.com%2Ftj%2Fc%2FeyJ2Ijoie1wiYVwiOjkyMTk5MyxcImxcIjoxMzkzNTU3Nzc0NTIyMTM2MTEsXCJyXCI6MTM5MzU1NzkwMTM3ODg2MjQxfSIsInMiOiJhMjc2MTg0MTQxYTBmODcyIn0&amp;data=05%7C02%7Cadmin%40naspm.co.uk%7Cc860da5dc8c040930e1e08dd10987464%7C353669e1971846f89bed95afc8776c8a%7C0%7C0%7C638684969169933813%7CUnknown%7CTWFpbGZsb3d8eyJFbXB0eU1hcGkiOnRydWUsIlYiOiIwLjAuMDAwMCIsIlAiOiJXaW4zMiIsIkFOIjoiTWFpbCIsIldUIjoyfQ%3D%3D%7C0%7C%7C%7C&amp;sdata=YOFIkU%2BZAWwhL5fYYwThTljG9NdT%2FEjHe%2B%2BqBoc7iXo%3D&amp;reserved=0" TargetMode="External"/><Relationship Id="rId24" Type="http://schemas.openxmlformats.org/officeDocument/2006/relationships/image" Target="media/image13.png"/><Relationship Id="rId32" Type="http://schemas.openxmlformats.org/officeDocument/2006/relationships/image" Target="media/image17.jpeg"/><Relationship Id="rId37" Type="http://schemas.openxmlformats.org/officeDocument/2006/relationships/hyperlink" Target="https://eur03.safelinks.protection.outlook.com/?url=https%3A%2F%2Fbpjpqz.clicks.mlsend.com%2Ftj%2Fc%2FeyJ2Ijoie1wiYVwiOjkyMTk5MyxcImxcIjoxMzkzNTU3Nzc1MTE5ODI3MjQsXCJyXCI6MTM5MzU1NzkwMTM3ODg2MjQxfSIsInMiOiIzYjU0MzBmOWYxZGNjOTI2In0&amp;data=05%7C02%7Cadmin%40naspm.co.uk%7Cc860da5dc8c040930e1e08dd10987464%7C353669e1971846f89bed95afc8776c8a%7C0%7C0%7C638684969170069979%7CUnknown%7CTWFpbGZsb3d8eyJFbXB0eU1hcGkiOnRydWUsIlYiOiIwLjAuMDAwMCIsIlAiOiJXaW4zMiIsIkFOIjoiTWFpbCIsIldUIjoyfQ%3D%3D%7C0%7C%7C%7C&amp;sdata=mwPdiGR6vlReTo%2BvgdOua6qqLJ%2FsuEHxP8xcrfY4oTA%3D&amp;reserved=0" TargetMode="External"/><Relationship Id="rId40" Type="http://schemas.openxmlformats.org/officeDocument/2006/relationships/hyperlink" Target="mailto:admin@naspm.co.uk" TargetMode="External"/><Relationship Id="rId45" Type="http://schemas.openxmlformats.org/officeDocument/2006/relationships/hyperlink" Target="https://eur03.safelinks.protection.outlook.com/?url=https%3A%2F%2Fbpjpqz.clicks.mlsend.com%2Ftj%2Fc%2FeyJ2Ijoie1wiYVwiOjkyMTk5MyxcImxcIjoxMzkzNTU3Nzc1NDc2MzQ0ODAsXCJyXCI6MTM5MzU1NzkwMTM3ODg2MjQxfSIsInMiOiI3YzBmY2Y5MTAxMmU4MWFmIn0&amp;data=05%7C02%7Cadmin%40naspm.co.uk%7Cc860da5dc8c040930e1e08dd10987464%7C353669e1971846f89bed95afc8776c8a%7C0%7C0%7C638684969170481950%7CUnknown%7CTWFpbGZsb3d8eyJFbXB0eU1hcGkiOnRydWUsIlYiOiIwLjAuMDAwMCIsIlAiOiJXaW4zMiIsIkFOIjoiTWFpbCIsIldUIjoyfQ%3D%3D%7C0%7C%7C%7C&amp;sdata=REfbJzcApXrmIkjPWUv4h030J6%2FGnYzdFFgT6TffURQ%3D&amp;reserved=0"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yperlink" Target="https://eur03.safelinks.protection.outlook.com/?url=https%3A%2F%2Fbpjpqz.clicks.mlsend.com%2Ftj%2Fc%2FeyJ2Ijoie1wiYVwiOjkyMTk5MyxcImxcIjoxMzkzNTU3Nzc0NjU4NDUxNjUsXCJyXCI6MTM5MzU1NzkwMTM3ODg2MjQxfSIsInMiOiJjYTgyOTI5OTc0MmE4NDkzIn0&amp;data=05%7C02%7Cadmin%40naspm.co.uk%7Cc860da5dc8c040930e1e08dd10987464%7C353669e1971846f89bed95afc8776c8a%7C0%7C0%7C638684969169960738%7CUnknown%7CTWFpbGZsb3d8eyJFbXB0eU1hcGkiOnRydWUsIlYiOiIwLjAuMDAwMCIsIlAiOiJXaW4zMiIsIkFOIjoiTWFpbCIsIldUIjoyfQ%3D%3D%7C0%7C%7C%7C&amp;sdata=JNGD5BeImXecRMZMDTePb3fNjGGTwRldCvV4gBZk6wE%3D&amp;reserved=0" TargetMode="External"/><Relationship Id="rId36" Type="http://schemas.openxmlformats.org/officeDocument/2006/relationships/hyperlink" Target="https://eur03.safelinks.protection.outlook.com/?url=https%3A%2F%2Fbpjpqz.clicks.mlsend.com%2Ftj%2Fc%2FeyJ2Ijoie1wiYVwiOjkyMTk5MyxcImxcIjoxMzkzNTU3Nzc1MDU2OTEyMzgsXCJyXCI6MTM5MzU1NzkwMTM3ODg2MjQxfSIsInMiOiJmMGFlMTEyMmE0NmRmMTNjIn0&amp;data=05%7C02%7Cadmin%40naspm.co.uk%7Cc860da5dc8c040930e1e08dd10987464%7C353669e1971846f89bed95afc8776c8a%7C0%7C0%7C638684969170057023%7CUnknown%7CTWFpbGZsb3d8eyJFbXB0eU1hcGkiOnRydWUsIlYiOiIwLjAuMDAwMCIsIlAiOiJXaW4zMiIsIkFOIjoiTWFpbCIsIldUIjoyfQ%3D%3D%7C0%7C%7C%7C&amp;sdata=hlnCTWb88ISIFDI5FG2MoLYQ6LxnLHktlIy4l6xYc%2Bw%3D&amp;reserved=0" TargetMode="External"/><Relationship Id="rId49" Type="http://schemas.openxmlformats.org/officeDocument/2006/relationships/hyperlink" Target="https://eur03.safelinks.protection.outlook.com/?url=https%3A%2F%2Fbpjpqz.clicks.mlsend.com%2Ftj%2Fc%2FeyJ2Ijoie1wiYVwiOjkyMTk5MyxcImxcIjoxMzkzNTU3Nzc1NjIzMTQ2MDEsXCJyXCI6MTM5MzU1NzkwMTM3ODg2MjQxfSIsInMiOiI2YWJmYTdkNWZjODg1YzYyIn0&amp;data=05%7C02%7Cadmin%40naspm.co.uk%7Cc860da5dc8c040930e1e08dd10987464%7C353669e1971846f89bed95afc8776c8a%7C0%7C0%7C638684969170510086%7CUnknown%7CTWFpbGZsb3d8eyJFbXB0eU1hcGkiOnRydWUsIlYiOiIwLjAuMDAwMCIsIlAiOiJXaW4zMiIsIkFOIjoiTWFpbCIsIldUIjoyfQ%3D%3D%7C0%7C%7C%7C&amp;sdata=wLAZgAAw%2F2YZH0A1L0b2lf43mA46pzsr8bygjOF1aYM%3D&amp;reserved=0" TargetMode="External"/><Relationship Id="rId10" Type="http://schemas.openxmlformats.org/officeDocument/2006/relationships/hyperlink" Target="https://eur03.safelinks.protection.outlook.com/?url=https%3A%2F%2Fbpjpqz.clicks.mlsend.com%2Ftj%2Fc%2FeyJ2Ijoie1wiYVwiOjkyMTk5MyxcImxcIjoxMzkzNTU3Nzc0NDU5MjIxMjEsXCJyXCI6MTM5MzU1NzkwMTM3ODg2MjQxfSIsInMiOiI0NjBmZjhiZDg5YTBhOTcxIn0&amp;data=05%7C02%7Cadmin%40naspm.co.uk%7Cc860da5dc8c040930e1e08dd10987464%7C353669e1971846f89bed95afc8776c8a%7C0%7C0%7C638684969169919698%7CUnknown%7CTWFpbGZsb3d8eyJFbXB0eU1hcGkiOnRydWUsIlYiOiIwLjAuMDAwMCIsIlAiOiJXaW4zMiIsIkFOIjoiTWFpbCIsIldUIjoyfQ%3D%3D%7C0%7C%7C%7C&amp;sdata=xp8MHDuRqBaPFy4k%2BW8xLrg%2BDZNbaHfgqTv%2BtlVr3pk%3D&amp;reserved=0" TargetMode="External"/><Relationship Id="rId19" Type="http://schemas.openxmlformats.org/officeDocument/2006/relationships/image" Target="media/image8.png"/><Relationship Id="rId31" Type="http://schemas.openxmlformats.org/officeDocument/2006/relationships/hyperlink" Target="https://eur03.safelinks.protection.outlook.com/?url=https%3A%2F%2Fbpjpqz.clicks.mlsend.com%2Ftj%2Fc%2FeyJ2Ijoie1wiYVwiOjkyMTk5MyxcImxcIjoxMzkzNTU3Nzc0Nzk0NzY3MTcsXCJyXCI6MTM5MzU1NzkwMTM3ODg2MjQxfSIsInMiOiJkNjZlMTdkMTg3ZWE2ZWE4In0&amp;data=05%7C02%7Cadmin%40naspm.co.uk%7Cc860da5dc8c040930e1e08dd10987464%7C353669e1971846f89bed95afc8776c8a%7C0%7C0%7C638684969170000755%7CUnknown%7CTWFpbGZsb3d8eyJFbXB0eU1hcGkiOnRydWUsIlYiOiIwLjAuMDAwMCIsIlAiOiJXaW4zMiIsIkFOIjoiTWFpbCIsIldUIjoyfQ%3D%3D%7C0%7C%7C%7C&amp;sdata=5j%2FoRc8cUy4NtqCtqrPQGwHM6GYXGyg9bhBrOtEkweo%3D&amp;reserved=0" TargetMode="External"/><Relationship Id="rId44" Type="http://schemas.openxmlformats.org/officeDocument/2006/relationships/image" Target="media/image20.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ur03.safelinks.protection.outlook.com/?url=https%3A%2F%2Fbpjpqz.clicks.mlsend.com%2Ftj%2Fc%2FeyJ2Ijoie1wiYVwiOjkyMTk5MyxcImxcIjoxMzkzNTU3Nzc0NDA2NzkyMTcsXCJyXCI6MTM5MzU1NzkwMTM3ODg2MjQxfSIsInMiOiIyOTg4ZWY2OTRlNmUyM2NkIn0&amp;data=05%7C02%7Cadmin%40naspm.co.uk%7Cc860da5dc8c040930e1e08dd10987464%7C353669e1971846f89bed95afc8776c8a%7C0%7C0%7C638684969169905825%7CUnknown%7CTWFpbGZsb3d8eyJFbXB0eU1hcGkiOnRydWUsIlYiOiIwLjAuMDAwMCIsIlAiOiJXaW4zMiIsIkFOIjoiTWFpbCIsIldUIjoyfQ%3D%3D%7C0%7C%7C%7C&amp;sdata=xIAwvIsXYKQ6TVyz2%2BqC4f%2Fn9%2BD2f71Slfhrarh5O3Q%3D&amp;reserved=0"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hyperlink" Target="https://eur03.safelinks.protection.outlook.com/?url=https%3A%2F%2Fbpjpqz.clicks.mlsend.com%2Ftj%2Fc%2FeyJ2Ijoie1wiYVwiOjkyMTk5MyxcImxcIjoxMzkzNTU3Nzc0NzUyODIzOTQsXCJyXCI6MTM5MzU1NzkwMTM3ODg2MjQxfSIsInMiOiIyZDkxM2MyMDllZWY0OGUyIn0&amp;data=05%7C02%7Cadmin%40naspm.co.uk%7Cc860da5dc8c040930e1e08dd10987464%7C353669e1971846f89bed95afc8776c8a%7C0%7C0%7C638684969169988304%7CUnknown%7CTWFpbGZsb3d8eyJFbXB0eU1hcGkiOnRydWUsIlYiOiIwLjAuMDAwMCIsIlAiOiJXaW4zMiIsIkFOIjoiTWFpbCIsIldUIjoyfQ%3D%3D%7C0%7C%7C%7C&amp;sdata=%2FW2Xaw4AV3%2BvVwYjyJiThFnBf1oYjEgI6pVmnZprs7Y%3D&amp;reserved=0" TargetMode="External"/><Relationship Id="rId35" Type="http://schemas.openxmlformats.org/officeDocument/2006/relationships/hyperlink" Target="https://eur03.safelinks.protection.outlook.com/?url=https%3A%2F%2Fbpjpqz.clicks.mlsend.com%2Ftj%2Fc%2FeyJ2Ijoie1wiYVwiOjkyMTk5MyxcImxcIjoxMzkzNTU3Nzc0OTkzOTk3NTYsXCJyXCI6MTM5MzU1NzkwMTM3ODg2MjQxfSIsInMiOiI2MzMzYzkyYzZiMWY5MjBkIn0&amp;data=05%7C02%7Cadmin%40naspm.co.uk%7Cc860da5dc8c040930e1e08dd10987464%7C353669e1971846f89bed95afc8776c8a%7C0%7C0%7C638684969170042534%7CUnknown%7CTWFpbGZsb3d8eyJFbXB0eU1hcGkiOnRydWUsIlYiOiIwLjAuMDAwMCIsIlAiOiJXaW4zMiIsIkFOIjoiTWFpbCIsIldUIjoyfQ%3D%3D%7C0%7C%7C%7C&amp;sdata=k%2ByK1ah2YIeO8LOUvI1gASdFklRKXdKjSqaMqZh36Q4%3D&amp;reserved=0" TargetMode="External"/><Relationship Id="rId43" Type="http://schemas.openxmlformats.org/officeDocument/2006/relationships/hyperlink" Target="https://eur03.safelinks.protection.outlook.com/?url=https%3A%2F%2Fbpjpqz.clicks.mlsend.com%2Ftj%2Fc%2FeyJ2Ijoie1wiYVwiOjkyMTk5MyxcImxcIjoxMzkzNTU3Nzc1NDIzOTE1NzEsXCJyXCI6MTM5MzU1NzkwMTM3ODg2MjQxfSIsInMiOiJkNjRlM2ExNGVhOTkxMDZlIn0&amp;data=05%7C02%7Cadmin%40naspm.co.uk%7Cc860da5dc8c040930e1e08dd10987464%7C353669e1971846f89bed95afc8776c8a%7C0%7C0%7C638684969170462749%7CUnknown%7CTWFpbGZsb3d8eyJFbXB0eU1hcGkiOnRydWUsIlYiOiIwLjAuMDAwMCIsIlAiOiJXaW4zMiIsIkFOIjoiTWFpbCIsIldUIjoyfQ%3D%3D%7C0%7C%7C%7C&amp;sdata=gIE5igY7EuegUZo%2BhSogDoITbM8TrgADJFnCNvGw%2F0o%3D&amp;reserved=0" TargetMode="External"/><Relationship Id="rId48" Type="http://schemas.openxmlformats.org/officeDocument/2006/relationships/image" Target="media/image22.png"/><Relationship Id="rId8" Type="http://schemas.openxmlformats.org/officeDocument/2006/relationships/image" Target="media/image1.jpeg"/><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41D483-B78B-480C-9007-39F562C2E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18</Pages>
  <Words>4007</Words>
  <Characters>22841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21</cp:revision>
  <dcterms:created xsi:type="dcterms:W3CDTF">2024-12-03T14:20:00Z</dcterms:created>
  <dcterms:modified xsi:type="dcterms:W3CDTF">2024-12-05T15:59:00Z</dcterms:modified>
</cp:coreProperties>
</file>