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745D0" w:rsidRDefault="004745D0" w:rsidP="004745D0">
      <w:pPr>
        <w:pStyle w:val="Title"/>
        <w:tabs>
          <w:tab w:val="left" w:pos="2745"/>
        </w:tabs>
        <w:jc w:val="left"/>
      </w:pPr>
      <w:r>
        <w:rPr>
          <w:noProof/>
          <w:lang w:eastAsia="en-GB"/>
        </w:rPr>
        <mc:AlternateContent>
          <mc:Choice Requires="wps">
            <w:drawing>
              <wp:anchor distT="0" distB="0" distL="114300" distR="114300" simplePos="0" relativeHeight="251658240" behindDoc="0" locked="0" layoutInCell="1" allowOverlap="1">
                <wp:simplePos x="0" y="0"/>
                <wp:positionH relativeFrom="column">
                  <wp:posOffset>-19685</wp:posOffset>
                </wp:positionH>
                <wp:positionV relativeFrom="paragraph">
                  <wp:posOffset>117475</wp:posOffset>
                </wp:positionV>
                <wp:extent cx="6105525" cy="8477250"/>
                <wp:effectExtent l="114300" t="114300" r="104775" b="114300"/>
                <wp:wrapNone/>
                <wp:docPr id="9" name="Text Box 9"/>
                <wp:cNvGraphicFramePr/>
                <a:graphic xmlns:a="http://schemas.openxmlformats.org/drawingml/2006/main">
                  <a:graphicData uri="http://schemas.microsoft.com/office/word/2010/wordprocessingShape">
                    <wps:wsp>
                      <wps:cNvSpPr txBox="1"/>
                      <wps:spPr>
                        <a:xfrm>
                          <a:off x="0" y="0"/>
                          <a:ext cx="6105525" cy="8477250"/>
                        </a:xfrm>
                        <a:prstGeom prst="rect">
                          <a:avLst/>
                        </a:prstGeom>
                        <a:solidFill>
                          <a:schemeClr val="tx2">
                            <a:lumMod val="50000"/>
                          </a:schemeClr>
                        </a:solidFill>
                        <a:ln w="127000">
                          <a:solidFill>
                            <a:schemeClr val="tx2">
                              <a:lumMod val="75000"/>
                            </a:schemeClr>
                          </a:solidFill>
                        </a:ln>
                        <a:scene3d>
                          <a:camera prst="orthographicFront"/>
                          <a:lightRig rig="threePt" dir="t"/>
                        </a:scene3d>
                        <a:sp3d>
                          <a:bevelT/>
                        </a:sp3d>
                      </wps:spPr>
                      <wps:txbx>
                        <w:txbxContent>
                          <w:p w:rsidR="002E29C2" w:rsidRPr="003933C1" w:rsidRDefault="002E29C2" w:rsidP="004745D0">
                            <w:pPr>
                              <w:pStyle w:val="Title"/>
                              <w:rPr>
                                <w:rFonts w:ascii="Arial" w:hAnsi="Arial" w:cs="Arial"/>
                                <w:color w:val="244061" w:themeColor="accent1" w:themeShade="80"/>
                                <w:sz w:val="100"/>
                                <w:szCs w:val="100"/>
                              </w:rPr>
                            </w:pPr>
                          </w:p>
                          <w:p w:rsidR="002E29C2" w:rsidRPr="003933C1" w:rsidRDefault="002E29C2" w:rsidP="004745D0">
                            <w:pPr>
                              <w:pStyle w:val="Title"/>
                              <w:rPr>
                                <w:rFonts w:ascii="Arial" w:hAnsi="Arial" w:cs="Arial"/>
                                <w:b/>
                                <w:color w:val="FFFF00"/>
                                <w:sz w:val="106"/>
                                <w:szCs w:val="106"/>
                              </w:rPr>
                            </w:pPr>
                            <w:r w:rsidRPr="003933C1">
                              <w:rPr>
                                <w:rFonts w:ascii="Arial" w:hAnsi="Arial" w:cs="Arial"/>
                                <w:b/>
                                <w:color w:val="FFFF00"/>
                                <w:sz w:val="106"/>
                                <w:szCs w:val="106"/>
                              </w:rPr>
                              <w:t>Premises</w:t>
                            </w:r>
                          </w:p>
                          <w:p w:rsidR="002E29C2" w:rsidRPr="003933C1" w:rsidRDefault="002E29C2" w:rsidP="004745D0">
                            <w:pPr>
                              <w:pStyle w:val="Title"/>
                              <w:rPr>
                                <w:rFonts w:ascii="Arial" w:hAnsi="Arial" w:cs="Arial"/>
                                <w:b/>
                                <w:color w:val="FFFF00"/>
                                <w:sz w:val="106"/>
                                <w:szCs w:val="106"/>
                              </w:rPr>
                            </w:pPr>
                            <w:r w:rsidRPr="003933C1">
                              <w:rPr>
                                <w:rFonts w:ascii="Arial" w:hAnsi="Arial" w:cs="Arial"/>
                                <w:b/>
                                <w:color w:val="FFFF00"/>
                                <w:sz w:val="106"/>
                                <w:szCs w:val="106"/>
                              </w:rPr>
                              <w:t xml:space="preserve">Management </w:t>
                            </w:r>
                          </w:p>
                          <w:p w:rsidR="002E29C2" w:rsidRPr="003933C1" w:rsidRDefault="002E29C2" w:rsidP="004745D0">
                            <w:pPr>
                              <w:pStyle w:val="Title"/>
                              <w:rPr>
                                <w:rFonts w:ascii="Arial" w:hAnsi="Arial" w:cs="Arial"/>
                                <w:b/>
                                <w:color w:val="FFFF00"/>
                                <w:sz w:val="106"/>
                                <w:szCs w:val="106"/>
                              </w:rPr>
                            </w:pPr>
                            <w:r w:rsidRPr="003933C1">
                              <w:rPr>
                                <w:rFonts w:ascii="Arial" w:hAnsi="Arial" w:cs="Arial"/>
                                <w:b/>
                                <w:color w:val="FFFF00"/>
                                <w:sz w:val="106"/>
                                <w:szCs w:val="106"/>
                              </w:rPr>
                              <w:t>Handbook</w:t>
                            </w:r>
                          </w:p>
                          <w:p w:rsidR="002E29C2" w:rsidRPr="003933C1" w:rsidRDefault="002E29C2" w:rsidP="009E086D">
                            <w:pPr>
                              <w:pStyle w:val="Title"/>
                              <w:jc w:val="left"/>
                              <w:rPr>
                                <w:rFonts w:ascii="Arial" w:hAnsi="Arial" w:cs="Arial"/>
                                <w:color w:val="FFFF00"/>
                              </w:rPr>
                            </w:pPr>
                          </w:p>
                          <w:p w:rsidR="002E29C2" w:rsidRPr="009E086D" w:rsidRDefault="002E29C2" w:rsidP="003933C1">
                            <w:pPr>
                              <w:pStyle w:val="Title"/>
                              <w:ind w:left="-426" w:right="-519"/>
                              <w:rPr>
                                <w:rFonts w:ascii="Arial" w:hAnsi="Arial" w:cs="Arial"/>
                                <w:color w:val="FFFF00"/>
                                <w:sz w:val="40"/>
                                <w:szCs w:val="40"/>
                              </w:rPr>
                            </w:pPr>
                            <w:r>
                              <w:rPr>
                                <w:rFonts w:ascii="Arial" w:hAnsi="Arial" w:cs="Arial"/>
                                <w:noProof/>
                                <w:color w:val="FFFF00"/>
                                <w:sz w:val="40"/>
                                <w:szCs w:val="40"/>
                                <w:lang w:eastAsia="en-GB"/>
                              </w:rPr>
                              <w:drawing>
                                <wp:inline distT="0" distB="0" distL="0" distR="0">
                                  <wp:extent cx="4868217" cy="3400425"/>
                                  <wp:effectExtent l="0" t="0" r="889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880956" cy="3409323"/>
                                          </a:xfrm>
                                          <a:prstGeom prst="rect">
                                            <a:avLst/>
                                          </a:prstGeom>
                                          <a:noFill/>
                                          <a:ln>
                                            <a:noFill/>
                                          </a:ln>
                                        </pic:spPr>
                                      </pic:pic>
                                    </a:graphicData>
                                  </a:graphic>
                                </wp:inline>
                              </w:drawing>
                            </w:r>
                          </w:p>
                          <w:p w:rsidR="002E29C2" w:rsidRPr="003933C1" w:rsidRDefault="002E29C2" w:rsidP="004745D0">
                            <w:pPr>
                              <w:pStyle w:val="Title"/>
                              <w:rPr>
                                <w:rFonts w:ascii="Arial" w:hAnsi="Arial" w:cs="Arial"/>
                                <w:color w:val="244061" w:themeColor="accent1" w:themeShade="80"/>
                              </w:rPr>
                            </w:pPr>
                          </w:p>
                          <w:p w:rsidR="002E29C2" w:rsidRPr="004745D0" w:rsidRDefault="002E29C2" w:rsidP="004745D0">
                            <w:pPr>
                              <w:pStyle w:val="Title"/>
                              <w:rPr>
                                <w:color w:val="244061" w:themeColor="accent1" w:themeShade="80"/>
                                <w:sz w:val="44"/>
                                <w:szCs w:val="44"/>
                              </w:rPr>
                            </w:pPr>
                          </w:p>
                          <w:p w:rsidR="002E29C2" w:rsidRPr="004745D0" w:rsidRDefault="002E29C2" w:rsidP="004745D0">
                            <w:pPr>
                              <w:pStyle w:val="Title"/>
                              <w:rPr>
                                <w:color w:val="244061" w:themeColor="accent1" w:themeShade="80"/>
                              </w:rPr>
                            </w:pPr>
                          </w:p>
                          <w:p w:rsidR="002E29C2" w:rsidRDefault="002E29C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9" o:spid="_x0000_s1026" type="#_x0000_t202" style="position:absolute;left:0;text-align:left;margin-left:-1.55pt;margin-top:9.25pt;width:480.75pt;height:667.5pt;z-index:2516582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" fillcolor="#0f243e [1615]" strokecolor="#17365d [2415]" strokeweight="10pt">
                <v:textbox>
                  <w:txbxContent>
                    <w:p w:rsidR="002E29C2" w:rsidRPr="003933C1" w:rsidRDefault="002E29C2" w:rsidP="004745D0">
                      <w:pPr>
                        <w:pStyle w:val="Title"/>
                        <w:rPr>
                          <w:rFonts w:ascii="Arial" w:hAnsi="Arial" w:cs="Arial"/>
                          <w:color w:val="244061" w:themeColor="accent1" w:themeShade="80"/>
                          <w:sz w:val="100"/>
                          <w:szCs w:val="100"/>
                        </w:rPr>
                      </w:pPr>
                    </w:p>
                    <w:p w:rsidR="002E29C2" w:rsidRPr="003933C1" w:rsidRDefault="002E29C2" w:rsidP="004745D0">
                      <w:pPr>
                        <w:pStyle w:val="Title"/>
                        <w:rPr>
                          <w:rFonts w:ascii="Arial" w:hAnsi="Arial" w:cs="Arial"/>
                          <w:b/>
                          <w:color w:val="FFFF00"/>
                          <w:sz w:val="106"/>
                          <w:szCs w:val="106"/>
                        </w:rPr>
                      </w:pPr>
                      <w:r w:rsidRPr="003933C1">
                        <w:rPr>
                          <w:rFonts w:ascii="Arial" w:hAnsi="Arial" w:cs="Arial"/>
                          <w:b/>
                          <w:color w:val="FFFF00"/>
                          <w:sz w:val="106"/>
                          <w:szCs w:val="106"/>
                        </w:rPr>
                        <w:t>Premises</w:t>
                      </w:r>
                    </w:p>
                    <w:p w:rsidR="002E29C2" w:rsidRPr="003933C1" w:rsidRDefault="002E29C2" w:rsidP="004745D0">
                      <w:pPr>
                        <w:pStyle w:val="Title"/>
                        <w:rPr>
                          <w:rFonts w:ascii="Arial" w:hAnsi="Arial" w:cs="Arial"/>
                          <w:b/>
                          <w:color w:val="FFFF00"/>
                          <w:sz w:val="106"/>
                          <w:szCs w:val="106"/>
                        </w:rPr>
                      </w:pPr>
                      <w:r w:rsidRPr="003933C1">
                        <w:rPr>
                          <w:rFonts w:ascii="Arial" w:hAnsi="Arial" w:cs="Arial"/>
                          <w:b/>
                          <w:color w:val="FFFF00"/>
                          <w:sz w:val="106"/>
                          <w:szCs w:val="106"/>
                        </w:rPr>
                        <w:t xml:space="preserve">Management </w:t>
                      </w:r>
                    </w:p>
                    <w:p w:rsidR="002E29C2" w:rsidRPr="003933C1" w:rsidRDefault="002E29C2" w:rsidP="004745D0">
                      <w:pPr>
                        <w:pStyle w:val="Title"/>
                        <w:rPr>
                          <w:rFonts w:ascii="Arial" w:hAnsi="Arial" w:cs="Arial"/>
                          <w:b/>
                          <w:color w:val="FFFF00"/>
                          <w:sz w:val="106"/>
                          <w:szCs w:val="106"/>
                        </w:rPr>
                      </w:pPr>
                      <w:r w:rsidRPr="003933C1">
                        <w:rPr>
                          <w:rFonts w:ascii="Arial" w:hAnsi="Arial" w:cs="Arial"/>
                          <w:b/>
                          <w:color w:val="FFFF00"/>
                          <w:sz w:val="106"/>
                          <w:szCs w:val="106"/>
                        </w:rPr>
                        <w:t>Handbook</w:t>
                      </w:r>
                    </w:p>
                    <w:p w:rsidR="002E29C2" w:rsidRPr="003933C1" w:rsidRDefault="002E29C2" w:rsidP="009E086D">
                      <w:pPr>
                        <w:pStyle w:val="Title"/>
                        <w:jc w:val="left"/>
                        <w:rPr>
                          <w:rFonts w:ascii="Arial" w:hAnsi="Arial" w:cs="Arial"/>
                          <w:color w:val="FFFF00"/>
                        </w:rPr>
                      </w:pPr>
                    </w:p>
                    <w:p w:rsidR="002E29C2" w:rsidRPr="009E086D" w:rsidRDefault="002E29C2" w:rsidP="003933C1">
                      <w:pPr>
                        <w:pStyle w:val="Title"/>
                        <w:ind w:left="-426" w:right="-519"/>
                        <w:rPr>
                          <w:rFonts w:ascii="Arial" w:hAnsi="Arial" w:cs="Arial"/>
                          <w:color w:val="FFFF00"/>
                          <w:sz w:val="40"/>
                          <w:szCs w:val="40"/>
                        </w:rPr>
                      </w:pPr>
                      <w:r>
                        <w:rPr>
                          <w:rFonts w:ascii="Arial" w:hAnsi="Arial" w:cs="Arial"/>
                          <w:noProof/>
                          <w:color w:val="FFFF00"/>
                          <w:sz w:val="40"/>
                          <w:szCs w:val="40"/>
                          <w:lang w:eastAsia="en-GB"/>
                        </w:rPr>
                        <w:drawing>
                          <wp:inline distT="0" distB="0" distL="0" distR="0">
                            <wp:extent cx="4868217" cy="3400425"/>
                            <wp:effectExtent l="0" t="0" r="889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880956" cy="3409323"/>
                                    </a:xfrm>
                                    <a:prstGeom prst="rect">
                                      <a:avLst/>
                                    </a:prstGeom>
                                    <a:noFill/>
                                    <a:ln>
                                      <a:noFill/>
                                    </a:ln>
                                  </pic:spPr>
                                </pic:pic>
                              </a:graphicData>
                            </a:graphic>
                          </wp:inline>
                        </w:drawing>
                      </w:r>
                    </w:p>
                    <w:p w:rsidR="002E29C2" w:rsidRPr="003933C1" w:rsidRDefault="002E29C2" w:rsidP="004745D0">
                      <w:pPr>
                        <w:pStyle w:val="Title"/>
                        <w:rPr>
                          <w:rFonts w:ascii="Arial" w:hAnsi="Arial" w:cs="Arial"/>
                          <w:color w:val="244061" w:themeColor="accent1" w:themeShade="80"/>
                        </w:rPr>
                      </w:pPr>
                    </w:p>
                    <w:p w:rsidR="002E29C2" w:rsidRPr="004745D0" w:rsidRDefault="002E29C2" w:rsidP="004745D0">
                      <w:pPr>
                        <w:pStyle w:val="Title"/>
                        <w:rPr>
                          <w:color w:val="244061" w:themeColor="accent1" w:themeShade="80"/>
                          <w:sz w:val="44"/>
                          <w:szCs w:val="44"/>
                        </w:rPr>
                      </w:pPr>
                    </w:p>
                    <w:p w:rsidR="002E29C2" w:rsidRPr="004745D0" w:rsidRDefault="002E29C2" w:rsidP="004745D0">
                      <w:pPr>
                        <w:pStyle w:val="Title"/>
                        <w:rPr>
                          <w:color w:val="244061" w:themeColor="accent1" w:themeShade="80"/>
                        </w:rPr>
                      </w:pPr>
                    </w:p>
                    <w:p w:rsidR="002E29C2" w:rsidRDefault="002E29C2"/>
                  </w:txbxContent>
                </v:textbox>
              </v:shape>
            </w:pict>
          </mc:Fallback>
        </mc:AlternateContent>
      </w:r>
      <w:r w:rsidR="00042893">
        <w:t>G</w:t>
      </w:r>
      <w:r>
        <w:tab/>
      </w:r>
    </w:p>
    <w:p w:rsidR="004745D0" w:rsidRDefault="004745D0">
      <w:pPr>
        <w:rPr>
          <w:rFonts w:ascii="Franklin Gothic Medium" w:eastAsia="Franklin Gothic Medium" w:hAnsi="Franklin Gothic Medium" w:cs="Franklin Gothic Medium"/>
          <w:sz w:val="120"/>
          <w:szCs w:val="120"/>
        </w:rPr>
      </w:pPr>
      <w:r>
        <w:br w:type="page"/>
      </w:r>
    </w:p>
    <w:p w:rsidR="00792486" w:rsidRPr="00BF61B5" w:rsidRDefault="00BF61B5" w:rsidP="001C6F99">
      <w:pPr>
        <w:pStyle w:val="Default"/>
        <w:shd w:val="clear" w:color="auto" w:fill="002060"/>
        <w:jc w:val="center"/>
        <w:rPr>
          <w:rFonts w:ascii="Arial" w:hAnsi="Arial" w:cs="Arial"/>
          <w:b/>
          <w:color w:val="FFFF00"/>
          <w:sz w:val="32"/>
          <w:szCs w:val="32"/>
        </w:rPr>
      </w:pPr>
      <w:r w:rsidRPr="00BF61B5">
        <w:rPr>
          <w:rFonts w:ascii="Arial" w:hAnsi="Arial" w:cs="Arial"/>
          <w:b/>
          <w:color w:val="FFFF00"/>
          <w:sz w:val="32"/>
          <w:szCs w:val="32"/>
        </w:rPr>
        <w:lastRenderedPageBreak/>
        <w:t>Premises Management Handbook</w:t>
      </w:r>
      <w:r w:rsidR="00A510EE">
        <w:rPr>
          <w:rFonts w:ascii="Arial" w:hAnsi="Arial" w:cs="Arial"/>
          <w:b/>
          <w:color w:val="FFFF00"/>
          <w:sz w:val="32"/>
          <w:szCs w:val="32"/>
        </w:rPr>
        <w:t xml:space="preserve"> Contents</w:t>
      </w:r>
    </w:p>
    <w:p w:rsidR="00792486" w:rsidRPr="000C3056" w:rsidRDefault="00792486" w:rsidP="009E086D">
      <w:pPr>
        <w:pStyle w:val="Default"/>
        <w:rPr>
          <w:rFonts w:ascii="Arial" w:hAnsi="Arial" w:cs="Arial"/>
          <w:b/>
          <w:color w:val="002060"/>
          <w:sz w:val="32"/>
          <w:szCs w:val="32"/>
        </w:rPr>
      </w:pPr>
    </w:p>
    <w:p w:rsidR="008F350E" w:rsidRPr="00FD0D78" w:rsidRDefault="009E086D" w:rsidP="009E086D">
      <w:pPr>
        <w:pStyle w:val="Default"/>
        <w:rPr>
          <w:rFonts w:ascii="Arial" w:hAnsi="Arial" w:cs="Arial"/>
          <w:b/>
          <w:color w:val="002060"/>
          <w:sz w:val="28"/>
          <w:szCs w:val="28"/>
        </w:rPr>
      </w:pPr>
      <w:r w:rsidRPr="00FD0D78">
        <w:rPr>
          <w:rFonts w:ascii="Arial" w:hAnsi="Arial" w:cs="Arial"/>
          <w:b/>
          <w:color w:val="002060"/>
          <w:sz w:val="28"/>
          <w:szCs w:val="28"/>
        </w:rPr>
        <w:t>Section 1 Introduction</w:t>
      </w:r>
    </w:p>
    <w:p w:rsidR="008F350E" w:rsidRPr="00FD0D78" w:rsidRDefault="008F350E" w:rsidP="009E086D">
      <w:pPr>
        <w:pStyle w:val="Default"/>
        <w:rPr>
          <w:rFonts w:ascii="Arial" w:hAnsi="Arial" w:cs="Arial"/>
        </w:rPr>
      </w:pPr>
      <w:r w:rsidRPr="00FD0D78">
        <w:rPr>
          <w:rFonts w:ascii="Arial" w:hAnsi="Arial" w:cs="Arial"/>
        </w:rPr>
        <w:t>1.1 Key tasks</w:t>
      </w:r>
    </w:p>
    <w:p w:rsidR="009E086D" w:rsidRPr="00FD0D78" w:rsidRDefault="008F350E" w:rsidP="009E086D">
      <w:pPr>
        <w:pStyle w:val="Default"/>
        <w:rPr>
          <w:rFonts w:ascii="Arial" w:hAnsi="Arial" w:cs="Arial"/>
        </w:rPr>
      </w:pPr>
      <w:r w:rsidRPr="00FD0D78">
        <w:rPr>
          <w:rFonts w:ascii="Arial" w:hAnsi="Arial" w:cs="Arial"/>
        </w:rPr>
        <w:t>1.2</w:t>
      </w:r>
      <w:r w:rsidR="009E086D" w:rsidRPr="00FD0D78">
        <w:rPr>
          <w:rFonts w:ascii="Arial" w:hAnsi="Arial" w:cs="Arial"/>
        </w:rPr>
        <w:t xml:space="preserve"> </w:t>
      </w:r>
      <w:r w:rsidRPr="00FD0D78">
        <w:rPr>
          <w:rFonts w:ascii="Arial" w:hAnsi="Arial" w:cs="Arial"/>
        </w:rPr>
        <w:t xml:space="preserve">Summary of tasks and checks </w:t>
      </w:r>
    </w:p>
    <w:p w:rsidR="008F350E" w:rsidRPr="00FD0D78" w:rsidRDefault="008F350E" w:rsidP="009E086D">
      <w:pPr>
        <w:pStyle w:val="Default"/>
        <w:rPr>
          <w:rFonts w:ascii="Arial" w:hAnsi="Arial" w:cs="Arial"/>
        </w:rPr>
      </w:pPr>
      <w:r w:rsidRPr="00FD0D78">
        <w:rPr>
          <w:rFonts w:ascii="Arial" w:hAnsi="Arial" w:cs="Arial"/>
        </w:rPr>
        <w:t>1.3 Premises Checklist</w:t>
      </w:r>
    </w:p>
    <w:p w:rsidR="00DC598C" w:rsidRPr="009E086D" w:rsidRDefault="00DC598C" w:rsidP="009E086D">
      <w:pPr>
        <w:pStyle w:val="Default"/>
        <w:rPr>
          <w:rFonts w:ascii="Arial" w:hAnsi="Arial" w:cs="Arial"/>
          <w:sz w:val="28"/>
          <w:szCs w:val="28"/>
        </w:rPr>
      </w:pPr>
    </w:p>
    <w:p w:rsidR="00DC598C" w:rsidRPr="00FD0D78" w:rsidRDefault="00E73D61" w:rsidP="009E086D">
      <w:pPr>
        <w:pStyle w:val="Default"/>
        <w:rPr>
          <w:rFonts w:ascii="Arial" w:hAnsi="Arial" w:cs="Arial"/>
          <w:b/>
          <w:color w:val="002060"/>
          <w:sz w:val="28"/>
          <w:szCs w:val="28"/>
        </w:rPr>
      </w:pPr>
      <w:r>
        <w:rPr>
          <w:rFonts w:ascii="Arial" w:hAnsi="Arial" w:cs="Arial"/>
          <w:b/>
          <w:color w:val="002060"/>
          <w:sz w:val="28"/>
          <w:szCs w:val="28"/>
        </w:rPr>
        <w:t>Section 2 Health and</w:t>
      </w:r>
      <w:r w:rsidR="009E086D" w:rsidRPr="00FD0D78">
        <w:rPr>
          <w:rFonts w:ascii="Arial" w:hAnsi="Arial" w:cs="Arial"/>
          <w:b/>
          <w:color w:val="002060"/>
          <w:sz w:val="28"/>
          <w:szCs w:val="28"/>
        </w:rPr>
        <w:t xml:space="preserve"> Safety Arrangements</w:t>
      </w:r>
    </w:p>
    <w:p w:rsidR="008F350E" w:rsidRPr="00FD0D78" w:rsidRDefault="008F350E" w:rsidP="009E086D">
      <w:pPr>
        <w:pStyle w:val="Default"/>
        <w:rPr>
          <w:rFonts w:ascii="Arial" w:hAnsi="Arial" w:cs="Arial"/>
        </w:rPr>
      </w:pPr>
      <w:r w:rsidRPr="00FD0D78">
        <w:rPr>
          <w:rFonts w:ascii="Arial" w:hAnsi="Arial" w:cs="Arial"/>
        </w:rPr>
        <w:t xml:space="preserve">2.1 </w:t>
      </w:r>
      <w:r w:rsidR="00956FA7">
        <w:rPr>
          <w:rFonts w:ascii="Arial" w:hAnsi="Arial" w:cs="Arial"/>
        </w:rPr>
        <w:t>Premises Risk A</w:t>
      </w:r>
      <w:r w:rsidRPr="00FD0D78">
        <w:rPr>
          <w:rFonts w:ascii="Arial" w:hAnsi="Arial" w:cs="Arial"/>
        </w:rPr>
        <w:t>ssessments</w:t>
      </w:r>
    </w:p>
    <w:p w:rsidR="008F350E" w:rsidRPr="00FD0D78" w:rsidRDefault="008F350E" w:rsidP="009E086D">
      <w:pPr>
        <w:pStyle w:val="Default"/>
        <w:rPr>
          <w:rFonts w:ascii="Arial" w:hAnsi="Arial" w:cs="Arial"/>
        </w:rPr>
      </w:pPr>
      <w:r w:rsidRPr="00FD0D78">
        <w:rPr>
          <w:rFonts w:ascii="Arial" w:hAnsi="Arial" w:cs="Arial"/>
        </w:rPr>
        <w:t>2.2 Health and Safety Inspections</w:t>
      </w:r>
    </w:p>
    <w:p w:rsidR="008F350E" w:rsidRPr="00FD0D78" w:rsidRDefault="008F350E" w:rsidP="009E086D">
      <w:pPr>
        <w:pStyle w:val="Default"/>
        <w:rPr>
          <w:rFonts w:ascii="Arial" w:hAnsi="Arial" w:cs="Arial"/>
        </w:rPr>
      </w:pPr>
      <w:r w:rsidRPr="00FD0D78">
        <w:rPr>
          <w:rFonts w:ascii="Arial" w:hAnsi="Arial" w:cs="Arial"/>
        </w:rPr>
        <w:t>2.3 First Aid</w:t>
      </w:r>
    </w:p>
    <w:p w:rsidR="008F350E" w:rsidRPr="00FD0D78" w:rsidRDefault="008F350E" w:rsidP="009E086D">
      <w:pPr>
        <w:pStyle w:val="Default"/>
        <w:rPr>
          <w:rFonts w:ascii="Arial" w:hAnsi="Arial" w:cs="Arial"/>
        </w:rPr>
      </w:pPr>
      <w:r w:rsidRPr="00FD0D78">
        <w:rPr>
          <w:rFonts w:ascii="Arial" w:hAnsi="Arial" w:cs="Arial"/>
        </w:rPr>
        <w:t>2.4 Pedestrian and Vehicle Segregation</w:t>
      </w:r>
    </w:p>
    <w:p w:rsidR="008F350E" w:rsidRPr="00FD0D78" w:rsidRDefault="008F350E" w:rsidP="009E086D">
      <w:pPr>
        <w:pStyle w:val="Default"/>
        <w:rPr>
          <w:rFonts w:ascii="Arial" w:hAnsi="Arial" w:cs="Arial"/>
        </w:rPr>
      </w:pPr>
      <w:r w:rsidRPr="00FD0D78">
        <w:rPr>
          <w:rFonts w:ascii="Arial" w:hAnsi="Arial" w:cs="Arial"/>
        </w:rPr>
        <w:t>2.5 Bomb Threats and Suspicious Packages</w:t>
      </w:r>
    </w:p>
    <w:p w:rsidR="008F350E" w:rsidRPr="00FD0D78" w:rsidRDefault="008F350E" w:rsidP="009E086D">
      <w:pPr>
        <w:pStyle w:val="Default"/>
        <w:rPr>
          <w:rFonts w:ascii="Arial" w:hAnsi="Arial" w:cs="Arial"/>
        </w:rPr>
      </w:pPr>
      <w:r w:rsidRPr="00FD0D78">
        <w:rPr>
          <w:rFonts w:ascii="Arial" w:hAnsi="Arial" w:cs="Arial"/>
        </w:rPr>
        <w:t>2.6 Tree Hazards</w:t>
      </w:r>
    </w:p>
    <w:p w:rsidR="009E086D" w:rsidRPr="009E086D" w:rsidRDefault="009E086D" w:rsidP="009E086D">
      <w:pPr>
        <w:pStyle w:val="Default"/>
        <w:rPr>
          <w:rFonts w:ascii="Arial" w:hAnsi="Arial" w:cs="Arial"/>
          <w:sz w:val="28"/>
          <w:szCs w:val="28"/>
        </w:rPr>
      </w:pPr>
      <w:r w:rsidRPr="009E086D">
        <w:rPr>
          <w:rFonts w:ascii="Arial" w:hAnsi="Arial" w:cs="Arial"/>
          <w:sz w:val="28"/>
          <w:szCs w:val="28"/>
        </w:rPr>
        <w:t xml:space="preserve"> </w:t>
      </w:r>
    </w:p>
    <w:p w:rsidR="009E086D" w:rsidRPr="00FD0D78" w:rsidRDefault="00E73D61" w:rsidP="009E086D">
      <w:pPr>
        <w:pStyle w:val="Default"/>
        <w:rPr>
          <w:rFonts w:ascii="Arial" w:hAnsi="Arial" w:cs="Arial"/>
          <w:b/>
          <w:color w:val="002060"/>
          <w:sz w:val="28"/>
          <w:szCs w:val="28"/>
        </w:rPr>
      </w:pPr>
      <w:r>
        <w:rPr>
          <w:rFonts w:ascii="Arial" w:hAnsi="Arial" w:cs="Arial"/>
          <w:b/>
          <w:color w:val="002060"/>
          <w:sz w:val="28"/>
          <w:szCs w:val="28"/>
        </w:rPr>
        <w:t>Section 3 Access and</w:t>
      </w:r>
      <w:r w:rsidR="009E086D" w:rsidRPr="00FD0D78">
        <w:rPr>
          <w:rFonts w:ascii="Arial" w:hAnsi="Arial" w:cs="Arial"/>
          <w:b/>
          <w:color w:val="002060"/>
          <w:sz w:val="28"/>
          <w:szCs w:val="28"/>
        </w:rPr>
        <w:t xml:space="preserve"> Use of Premises </w:t>
      </w:r>
    </w:p>
    <w:p w:rsidR="00DC598C" w:rsidRPr="00FD0D78" w:rsidRDefault="008F350E" w:rsidP="009E086D">
      <w:pPr>
        <w:pStyle w:val="Default"/>
        <w:rPr>
          <w:rFonts w:ascii="Arial" w:hAnsi="Arial" w:cs="Arial"/>
        </w:rPr>
      </w:pPr>
      <w:r w:rsidRPr="00FD0D78">
        <w:rPr>
          <w:rFonts w:ascii="Arial" w:hAnsi="Arial" w:cs="Arial"/>
        </w:rPr>
        <w:t>3.1 Security Arrangements</w:t>
      </w:r>
    </w:p>
    <w:p w:rsidR="008F350E" w:rsidRPr="00FD0D78" w:rsidRDefault="008F350E" w:rsidP="009E086D">
      <w:pPr>
        <w:pStyle w:val="Default"/>
        <w:rPr>
          <w:rFonts w:ascii="Arial" w:hAnsi="Arial" w:cs="Arial"/>
        </w:rPr>
      </w:pPr>
      <w:r w:rsidRPr="00FD0D78">
        <w:rPr>
          <w:rFonts w:ascii="Arial" w:hAnsi="Arial" w:cs="Arial"/>
        </w:rPr>
        <w:t>3.2</w:t>
      </w:r>
      <w:r w:rsidR="00FD0D78" w:rsidRPr="00FD0D78">
        <w:rPr>
          <w:rFonts w:ascii="Arial" w:hAnsi="Arial" w:cs="Arial"/>
        </w:rPr>
        <w:t xml:space="preserve"> Control of Visiting Contractors</w:t>
      </w:r>
    </w:p>
    <w:p w:rsidR="00FD0D78" w:rsidRPr="00FD0D78" w:rsidRDefault="00FD0D78" w:rsidP="009E086D">
      <w:pPr>
        <w:pStyle w:val="Default"/>
        <w:rPr>
          <w:rFonts w:ascii="Arial" w:hAnsi="Arial" w:cs="Arial"/>
        </w:rPr>
      </w:pPr>
      <w:r w:rsidRPr="00FD0D78">
        <w:rPr>
          <w:rFonts w:ascii="Arial" w:hAnsi="Arial" w:cs="Arial"/>
        </w:rPr>
        <w:t>3.3 Event Safety</w:t>
      </w:r>
    </w:p>
    <w:p w:rsidR="008F350E" w:rsidRPr="009E086D" w:rsidRDefault="008F350E" w:rsidP="009E086D">
      <w:pPr>
        <w:pStyle w:val="Default"/>
        <w:rPr>
          <w:rFonts w:ascii="Arial" w:hAnsi="Arial" w:cs="Arial"/>
          <w:sz w:val="28"/>
          <w:szCs w:val="28"/>
        </w:rPr>
      </w:pPr>
    </w:p>
    <w:p w:rsidR="009E086D" w:rsidRPr="00FD0D78" w:rsidRDefault="009E086D" w:rsidP="009E086D">
      <w:pPr>
        <w:pStyle w:val="Default"/>
        <w:rPr>
          <w:rFonts w:ascii="Arial" w:hAnsi="Arial" w:cs="Arial"/>
          <w:b/>
          <w:color w:val="002060"/>
          <w:sz w:val="28"/>
          <w:szCs w:val="28"/>
        </w:rPr>
      </w:pPr>
      <w:r w:rsidRPr="00FD0D78">
        <w:rPr>
          <w:rFonts w:ascii="Arial" w:hAnsi="Arial" w:cs="Arial"/>
          <w:b/>
          <w:color w:val="002060"/>
          <w:sz w:val="28"/>
          <w:szCs w:val="28"/>
        </w:rPr>
        <w:t xml:space="preserve">Section 4 Fire Safety </w:t>
      </w:r>
    </w:p>
    <w:p w:rsidR="00DC598C" w:rsidRPr="00FD0D78" w:rsidRDefault="00FD0D78" w:rsidP="009E086D">
      <w:pPr>
        <w:pStyle w:val="Default"/>
        <w:rPr>
          <w:rFonts w:ascii="Arial" w:hAnsi="Arial" w:cs="Arial"/>
        </w:rPr>
      </w:pPr>
      <w:r w:rsidRPr="00FD0D78">
        <w:rPr>
          <w:rFonts w:ascii="Arial" w:hAnsi="Arial" w:cs="Arial"/>
        </w:rPr>
        <w:t>4.1 Fire Safety</w:t>
      </w:r>
    </w:p>
    <w:p w:rsidR="00FD0D78" w:rsidRPr="00FD0D78" w:rsidRDefault="00FD0D78" w:rsidP="009E086D">
      <w:pPr>
        <w:pStyle w:val="Default"/>
        <w:rPr>
          <w:rFonts w:ascii="Arial" w:hAnsi="Arial" w:cs="Arial"/>
        </w:rPr>
      </w:pPr>
      <w:r w:rsidRPr="00FD0D78">
        <w:rPr>
          <w:rFonts w:ascii="Arial" w:hAnsi="Arial" w:cs="Arial"/>
        </w:rPr>
        <w:t>4.2 Fire Detection and Alarm System</w:t>
      </w:r>
    </w:p>
    <w:p w:rsidR="00FD0D78" w:rsidRPr="00FD0D78" w:rsidRDefault="00FD0D78" w:rsidP="009E086D">
      <w:pPr>
        <w:pStyle w:val="Default"/>
        <w:rPr>
          <w:rFonts w:ascii="Arial" w:hAnsi="Arial" w:cs="Arial"/>
        </w:rPr>
      </w:pPr>
      <w:r w:rsidRPr="00FD0D78">
        <w:rPr>
          <w:rFonts w:ascii="Arial" w:hAnsi="Arial" w:cs="Arial"/>
        </w:rPr>
        <w:t>4.3 Fire Fighting Equipment</w:t>
      </w:r>
    </w:p>
    <w:p w:rsidR="00FD0D78" w:rsidRPr="00FD0D78" w:rsidRDefault="00FD0D78" w:rsidP="009E086D">
      <w:pPr>
        <w:pStyle w:val="Default"/>
        <w:rPr>
          <w:rFonts w:ascii="Arial" w:hAnsi="Arial" w:cs="Arial"/>
        </w:rPr>
      </w:pPr>
      <w:r w:rsidRPr="00FD0D78">
        <w:rPr>
          <w:rFonts w:ascii="Arial" w:hAnsi="Arial" w:cs="Arial"/>
        </w:rPr>
        <w:t>4.4 Means of Escape</w:t>
      </w:r>
    </w:p>
    <w:p w:rsidR="00FD0D78" w:rsidRPr="00FD0D78" w:rsidRDefault="00FD0D78" w:rsidP="009E086D">
      <w:pPr>
        <w:pStyle w:val="Default"/>
        <w:rPr>
          <w:rFonts w:ascii="Arial" w:hAnsi="Arial" w:cs="Arial"/>
        </w:rPr>
      </w:pPr>
      <w:r w:rsidRPr="00FD0D78">
        <w:rPr>
          <w:rFonts w:ascii="Arial" w:hAnsi="Arial" w:cs="Arial"/>
        </w:rPr>
        <w:t>4.5 Fire Safety Arrangements</w:t>
      </w:r>
    </w:p>
    <w:p w:rsidR="00FD0D78" w:rsidRPr="00FD0D78" w:rsidRDefault="00FD0D78" w:rsidP="009E086D">
      <w:pPr>
        <w:pStyle w:val="Default"/>
        <w:rPr>
          <w:rFonts w:ascii="Arial" w:hAnsi="Arial" w:cs="Arial"/>
        </w:rPr>
      </w:pPr>
      <w:r w:rsidRPr="00FD0D78">
        <w:rPr>
          <w:rFonts w:ascii="Arial" w:hAnsi="Arial" w:cs="Arial"/>
        </w:rPr>
        <w:t>4.6 Fire Safety Information Training</w:t>
      </w:r>
      <w:bookmarkStart w:id="0" w:name="_GoBack"/>
      <w:bookmarkEnd w:id="0"/>
    </w:p>
    <w:p w:rsidR="00FD0D78" w:rsidRDefault="00FD0D78" w:rsidP="009E086D">
      <w:pPr>
        <w:pStyle w:val="Default"/>
        <w:rPr>
          <w:rFonts w:ascii="Arial" w:hAnsi="Arial" w:cs="Arial"/>
          <w:sz w:val="28"/>
          <w:szCs w:val="28"/>
        </w:rPr>
      </w:pPr>
    </w:p>
    <w:p w:rsidR="009E086D" w:rsidRDefault="009E086D" w:rsidP="009E086D">
      <w:pPr>
        <w:pStyle w:val="Default"/>
        <w:rPr>
          <w:rFonts w:ascii="Arial" w:hAnsi="Arial" w:cs="Arial"/>
          <w:b/>
          <w:color w:val="002060"/>
          <w:sz w:val="28"/>
          <w:szCs w:val="28"/>
        </w:rPr>
      </w:pPr>
      <w:r w:rsidRPr="00FD0D78">
        <w:rPr>
          <w:rFonts w:ascii="Arial" w:hAnsi="Arial" w:cs="Arial"/>
          <w:b/>
          <w:color w:val="002060"/>
          <w:sz w:val="28"/>
          <w:szCs w:val="28"/>
        </w:rPr>
        <w:t xml:space="preserve">Section 5 Maintenance Arrangements </w:t>
      </w:r>
    </w:p>
    <w:p w:rsidR="005A47AA" w:rsidRDefault="005A47AA" w:rsidP="009E086D">
      <w:pPr>
        <w:pStyle w:val="Default"/>
        <w:rPr>
          <w:rFonts w:ascii="Arial" w:hAnsi="Arial" w:cs="Arial"/>
          <w:color w:val="auto"/>
        </w:rPr>
      </w:pPr>
      <w:r>
        <w:rPr>
          <w:rFonts w:ascii="Arial" w:hAnsi="Arial" w:cs="Arial"/>
          <w:color w:val="auto"/>
        </w:rPr>
        <w:t xml:space="preserve">5.1 Requesting Maintenance Work  </w:t>
      </w:r>
    </w:p>
    <w:p w:rsidR="005A47AA" w:rsidRDefault="005A47AA" w:rsidP="009E086D">
      <w:pPr>
        <w:pStyle w:val="Default"/>
        <w:rPr>
          <w:rFonts w:ascii="Arial" w:hAnsi="Arial" w:cs="Arial"/>
          <w:color w:val="auto"/>
        </w:rPr>
      </w:pPr>
      <w:r>
        <w:rPr>
          <w:rFonts w:ascii="Arial" w:hAnsi="Arial" w:cs="Arial"/>
          <w:color w:val="auto"/>
        </w:rPr>
        <w:t>5.2 Safety</w:t>
      </w:r>
      <w:r w:rsidR="00956FA7">
        <w:rPr>
          <w:rFonts w:ascii="Arial" w:hAnsi="Arial" w:cs="Arial"/>
          <w:color w:val="auto"/>
        </w:rPr>
        <w:t xml:space="preserve"> </w:t>
      </w:r>
      <w:r w:rsidR="00F94392">
        <w:rPr>
          <w:rFonts w:ascii="Arial" w:hAnsi="Arial" w:cs="Arial"/>
          <w:color w:val="auto"/>
        </w:rPr>
        <w:t>during</w:t>
      </w:r>
      <w:r w:rsidR="00956FA7">
        <w:rPr>
          <w:rFonts w:ascii="Arial" w:hAnsi="Arial" w:cs="Arial"/>
          <w:color w:val="auto"/>
        </w:rPr>
        <w:t xml:space="preserve"> Construction Work</w:t>
      </w:r>
    </w:p>
    <w:p w:rsidR="005A47AA" w:rsidRDefault="002D3C5C" w:rsidP="009E086D">
      <w:pPr>
        <w:pStyle w:val="Default"/>
        <w:rPr>
          <w:rFonts w:ascii="Arial" w:hAnsi="Arial" w:cs="Arial"/>
          <w:color w:val="auto"/>
        </w:rPr>
      </w:pPr>
      <w:r>
        <w:rPr>
          <w:rFonts w:ascii="Arial" w:hAnsi="Arial" w:cs="Arial"/>
          <w:color w:val="auto"/>
        </w:rPr>
        <w:t>5.3</w:t>
      </w:r>
      <w:r w:rsidR="00A978CB">
        <w:rPr>
          <w:rFonts w:ascii="Arial" w:hAnsi="Arial" w:cs="Arial"/>
          <w:color w:val="auto"/>
        </w:rPr>
        <w:t xml:space="preserve"> Cleaning Arrangements</w:t>
      </w:r>
    </w:p>
    <w:p w:rsidR="005A47AA" w:rsidRPr="005A47AA" w:rsidRDefault="002D3C5C" w:rsidP="009E086D">
      <w:pPr>
        <w:pStyle w:val="Default"/>
        <w:rPr>
          <w:rFonts w:ascii="Arial" w:hAnsi="Arial" w:cs="Arial"/>
          <w:color w:val="auto"/>
        </w:rPr>
      </w:pPr>
      <w:r>
        <w:rPr>
          <w:rFonts w:ascii="Arial" w:hAnsi="Arial" w:cs="Arial"/>
          <w:color w:val="auto"/>
        </w:rPr>
        <w:t>5.4</w:t>
      </w:r>
      <w:r w:rsidR="00A978CB">
        <w:rPr>
          <w:rFonts w:ascii="Arial" w:hAnsi="Arial" w:cs="Arial"/>
          <w:color w:val="auto"/>
        </w:rPr>
        <w:t xml:space="preserve"> Window Maintenance</w:t>
      </w:r>
    </w:p>
    <w:p w:rsidR="00FD0D78" w:rsidRPr="00FD0D78" w:rsidRDefault="00FD0D78" w:rsidP="009E086D">
      <w:pPr>
        <w:pStyle w:val="Default"/>
        <w:rPr>
          <w:rFonts w:ascii="Arial" w:hAnsi="Arial" w:cs="Arial"/>
          <w:b/>
          <w:color w:val="002060"/>
          <w:sz w:val="28"/>
          <w:szCs w:val="28"/>
        </w:rPr>
      </w:pPr>
    </w:p>
    <w:p w:rsidR="009E086D" w:rsidRPr="00FD0D78" w:rsidRDefault="00E73D61" w:rsidP="009E086D">
      <w:pPr>
        <w:pStyle w:val="Default"/>
        <w:rPr>
          <w:rFonts w:ascii="Arial" w:hAnsi="Arial" w:cs="Arial"/>
          <w:b/>
          <w:color w:val="002060"/>
          <w:sz w:val="28"/>
          <w:szCs w:val="28"/>
        </w:rPr>
      </w:pPr>
      <w:r>
        <w:rPr>
          <w:rFonts w:ascii="Arial" w:hAnsi="Arial" w:cs="Arial"/>
          <w:b/>
          <w:color w:val="002060"/>
          <w:sz w:val="28"/>
          <w:szCs w:val="28"/>
        </w:rPr>
        <w:t>Section 6 Plant and</w:t>
      </w:r>
      <w:r w:rsidR="009E086D" w:rsidRPr="00FD0D78">
        <w:rPr>
          <w:rFonts w:ascii="Arial" w:hAnsi="Arial" w:cs="Arial"/>
          <w:b/>
          <w:color w:val="002060"/>
          <w:sz w:val="28"/>
          <w:szCs w:val="28"/>
        </w:rPr>
        <w:t xml:space="preserve"> Equipment </w:t>
      </w:r>
    </w:p>
    <w:p w:rsidR="00A978CB" w:rsidRDefault="00A978CB" w:rsidP="009E086D">
      <w:pPr>
        <w:pStyle w:val="Default"/>
        <w:rPr>
          <w:rFonts w:ascii="Arial" w:hAnsi="Arial" w:cs="Arial"/>
          <w:color w:val="auto"/>
        </w:rPr>
      </w:pPr>
      <w:r>
        <w:rPr>
          <w:rFonts w:ascii="Arial" w:hAnsi="Arial" w:cs="Arial"/>
          <w:color w:val="auto"/>
        </w:rPr>
        <w:t>6.1 Boilers</w:t>
      </w:r>
    </w:p>
    <w:p w:rsidR="00A978CB" w:rsidRDefault="00A978CB" w:rsidP="009E086D">
      <w:pPr>
        <w:pStyle w:val="Default"/>
        <w:rPr>
          <w:rFonts w:ascii="Arial" w:hAnsi="Arial" w:cs="Arial"/>
          <w:color w:val="auto"/>
        </w:rPr>
      </w:pPr>
      <w:r>
        <w:rPr>
          <w:rFonts w:ascii="Arial" w:hAnsi="Arial" w:cs="Arial"/>
          <w:color w:val="auto"/>
        </w:rPr>
        <w:t>6.2 Kitchen Canopy Extract System</w:t>
      </w:r>
      <w:r w:rsidR="00992D40">
        <w:rPr>
          <w:rFonts w:ascii="Arial" w:hAnsi="Arial" w:cs="Arial"/>
          <w:color w:val="auto"/>
        </w:rPr>
        <w:t>s</w:t>
      </w:r>
    </w:p>
    <w:p w:rsidR="00A978CB" w:rsidRDefault="00A978CB" w:rsidP="009E086D">
      <w:pPr>
        <w:pStyle w:val="Default"/>
        <w:rPr>
          <w:rFonts w:ascii="Arial" w:hAnsi="Arial" w:cs="Arial"/>
          <w:color w:val="auto"/>
        </w:rPr>
      </w:pPr>
      <w:r>
        <w:rPr>
          <w:rFonts w:ascii="Arial" w:hAnsi="Arial" w:cs="Arial"/>
          <w:color w:val="auto"/>
        </w:rPr>
        <w:t xml:space="preserve">6.3 Local Exhaust Ventilation </w:t>
      </w:r>
    </w:p>
    <w:p w:rsidR="00A978CB" w:rsidRDefault="00A978CB" w:rsidP="009E086D">
      <w:pPr>
        <w:pStyle w:val="Default"/>
        <w:rPr>
          <w:rFonts w:ascii="Arial" w:hAnsi="Arial" w:cs="Arial"/>
          <w:color w:val="auto"/>
        </w:rPr>
      </w:pPr>
      <w:r>
        <w:rPr>
          <w:rFonts w:ascii="Arial" w:hAnsi="Arial" w:cs="Arial"/>
          <w:color w:val="auto"/>
        </w:rPr>
        <w:t>6.4 Fall Arrest Anchors</w:t>
      </w:r>
    </w:p>
    <w:p w:rsidR="00A978CB" w:rsidRDefault="00A978CB" w:rsidP="009E086D">
      <w:pPr>
        <w:pStyle w:val="Default"/>
        <w:rPr>
          <w:rFonts w:ascii="Arial" w:hAnsi="Arial" w:cs="Arial"/>
          <w:color w:val="auto"/>
        </w:rPr>
      </w:pPr>
      <w:r>
        <w:rPr>
          <w:rFonts w:ascii="Arial" w:hAnsi="Arial" w:cs="Arial"/>
          <w:color w:val="auto"/>
        </w:rPr>
        <w:t>6.5 Fuel and Oil Storage</w:t>
      </w:r>
    </w:p>
    <w:p w:rsidR="00A978CB" w:rsidRDefault="00A978CB" w:rsidP="009E086D">
      <w:pPr>
        <w:pStyle w:val="Default"/>
        <w:rPr>
          <w:rFonts w:ascii="Arial" w:hAnsi="Arial" w:cs="Arial"/>
          <w:color w:val="auto"/>
        </w:rPr>
      </w:pPr>
      <w:r>
        <w:rPr>
          <w:rFonts w:ascii="Arial" w:hAnsi="Arial" w:cs="Arial"/>
          <w:color w:val="auto"/>
        </w:rPr>
        <w:t xml:space="preserve">6.6 Gas Safety </w:t>
      </w:r>
    </w:p>
    <w:p w:rsidR="00A978CB" w:rsidRDefault="00A978CB" w:rsidP="009E086D">
      <w:pPr>
        <w:pStyle w:val="Default"/>
        <w:rPr>
          <w:rFonts w:ascii="Arial" w:hAnsi="Arial" w:cs="Arial"/>
          <w:color w:val="auto"/>
        </w:rPr>
      </w:pPr>
      <w:r>
        <w:rPr>
          <w:rFonts w:ascii="Arial" w:hAnsi="Arial" w:cs="Arial"/>
          <w:color w:val="auto"/>
        </w:rPr>
        <w:t>6.7 Lifts</w:t>
      </w:r>
    </w:p>
    <w:p w:rsidR="00A978CB" w:rsidRPr="00A978CB" w:rsidRDefault="00A978CB" w:rsidP="009E086D">
      <w:pPr>
        <w:pStyle w:val="Default"/>
        <w:rPr>
          <w:rFonts w:ascii="Arial" w:hAnsi="Arial" w:cs="Arial"/>
          <w:color w:val="auto"/>
        </w:rPr>
      </w:pPr>
      <w:r>
        <w:rPr>
          <w:rFonts w:ascii="Arial" w:hAnsi="Arial" w:cs="Arial"/>
          <w:color w:val="auto"/>
        </w:rPr>
        <w:t>6.8 Playground and Gymnasium Equipment</w:t>
      </w:r>
    </w:p>
    <w:p w:rsidR="00A978CB" w:rsidRDefault="00A978CB" w:rsidP="009E086D">
      <w:pPr>
        <w:pStyle w:val="Default"/>
        <w:rPr>
          <w:rFonts w:ascii="Arial" w:hAnsi="Arial" w:cs="Arial"/>
          <w:b/>
          <w:color w:val="002060"/>
          <w:sz w:val="28"/>
          <w:szCs w:val="28"/>
        </w:rPr>
      </w:pPr>
    </w:p>
    <w:p w:rsidR="000C3056" w:rsidRPr="00FD0D78" w:rsidRDefault="000C3056" w:rsidP="009E086D">
      <w:pPr>
        <w:pStyle w:val="Default"/>
        <w:rPr>
          <w:rFonts w:ascii="Arial" w:hAnsi="Arial" w:cs="Arial"/>
          <w:b/>
          <w:color w:val="002060"/>
          <w:sz w:val="28"/>
          <w:szCs w:val="28"/>
        </w:rPr>
      </w:pPr>
    </w:p>
    <w:p w:rsidR="00191407" w:rsidRPr="000C3056" w:rsidRDefault="000C3056">
      <w:pPr>
        <w:rPr>
          <w:rFonts w:ascii="Arial" w:eastAsiaTheme="minorHAnsi" w:hAnsi="Arial" w:cs="Arial"/>
          <w:color w:val="FFFF00"/>
          <w:sz w:val="24"/>
          <w:szCs w:val="24"/>
        </w:rPr>
      </w:pPr>
      <w:r w:rsidRPr="000C3056">
        <w:rPr>
          <w:rFonts w:ascii="Arial" w:hAnsi="Arial" w:cs="Arial"/>
          <w:sz w:val="24"/>
          <w:szCs w:val="24"/>
        </w:rPr>
        <w:t>(Continued)</w:t>
      </w:r>
      <w:r w:rsidR="00191407" w:rsidRPr="000C3056">
        <w:rPr>
          <w:rFonts w:ascii="Arial" w:hAnsi="Arial" w:cs="Arial"/>
          <w:color w:val="FFFF00"/>
          <w:sz w:val="24"/>
          <w:szCs w:val="24"/>
        </w:rPr>
        <w:br w:type="page"/>
      </w:r>
    </w:p>
    <w:p w:rsidR="00BF61B5" w:rsidRPr="00BF61B5" w:rsidRDefault="00BF61B5" w:rsidP="00191407">
      <w:pPr>
        <w:pStyle w:val="Default"/>
        <w:shd w:val="clear" w:color="auto" w:fill="002060"/>
        <w:jc w:val="center"/>
        <w:rPr>
          <w:rFonts w:ascii="Arial" w:hAnsi="Arial" w:cs="Arial"/>
          <w:b/>
          <w:color w:val="FFFF00"/>
          <w:sz w:val="32"/>
          <w:szCs w:val="32"/>
        </w:rPr>
      </w:pPr>
      <w:r w:rsidRPr="00BF61B5">
        <w:rPr>
          <w:rFonts w:ascii="Arial" w:hAnsi="Arial" w:cs="Arial"/>
          <w:b/>
          <w:color w:val="FFFF00"/>
          <w:sz w:val="32"/>
          <w:szCs w:val="32"/>
        </w:rPr>
        <w:lastRenderedPageBreak/>
        <w:t>Premises Management Handbook</w:t>
      </w:r>
      <w:r w:rsidR="00A510EE">
        <w:rPr>
          <w:rFonts w:ascii="Arial" w:hAnsi="Arial" w:cs="Arial"/>
          <w:b/>
          <w:color w:val="FFFF00"/>
          <w:sz w:val="32"/>
          <w:szCs w:val="32"/>
        </w:rPr>
        <w:t xml:space="preserve"> Contents Continued</w:t>
      </w:r>
    </w:p>
    <w:p w:rsidR="00BF61B5" w:rsidRPr="00F54A7C" w:rsidRDefault="00BF61B5" w:rsidP="009E086D">
      <w:pPr>
        <w:pStyle w:val="Default"/>
        <w:rPr>
          <w:rFonts w:ascii="Arial" w:hAnsi="Arial" w:cs="Arial"/>
          <w:b/>
          <w:color w:val="002060"/>
          <w:sz w:val="32"/>
          <w:szCs w:val="32"/>
        </w:rPr>
      </w:pPr>
    </w:p>
    <w:p w:rsidR="009E086D" w:rsidRPr="00FD0D78" w:rsidRDefault="009E086D" w:rsidP="009E086D">
      <w:pPr>
        <w:pStyle w:val="Default"/>
        <w:rPr>
          <w:rFonts w:ascii="Arial" w:hAnsi="Arial" w:cs="Arial"/>
          <w:b/>
          <w:color w:val="002060"/>
          <w:sz w:val="28"/>
          <w:szCs w:val="28"/>
        </w:rPr>
      </w:pPr>
      <w:r w:rsidRPr="00FD0D78">
        <w:rPr>
          <w:rFonts w:ascii="Arial" w:hAnsi="Arial" w:cs="Arial"/>
          <w:b/>
          <w:color w:val="002060"/>
          <w:sz w:val="28"/>
          <w:szCs w:val="28"/>
        </w:rPr>
        <w:t xml:space="preserve">Section 7 Electricity </w:t>
      </w:r>
    </w:p>
    <w:p w:rsidR="00DC598C" w:rsidRDefault="00F94392" w:rsidP="009E086D">
      <w:pPr>
        <w:pStyle w:val="Default"/>
        <w:rPr>
          <w:rFonts w:ascii="Arial" w:hAnsi="Arial" w:cs="Arial"/>
          <w:color w:val="auto"/>
        </w:rPr>
      </w:pPr>
      <w:r>
        <w:rPr>
          <w:rFonts w:ascii="Arial" w:hAnsi="Arial" w:cs="Arial"/>
          <w:color w:val="auto"/>
        </w:rPr>
        <w:t>7.1 Fixed Electrical Installations</w:t>
      </w:r>
    </w:p>
    <w:p w:rsidR="00F94392" w:rsidRDefault="00F94392" w:rsidP="009E086D">
      <w:pPr>
        <w:pStyle w:val="Default"/>
        <w:rPr>
          <w:rFonts w:ascii="Arial" w:hAnsi="Arial" w:cs="Arial"/>
          <w:color w:val="auto"/>
        </w:rPr>
      </w:pPr>
      <w:r>
        <w:rPr>
          <w:rFonts w:ascii="Arial" w:hAnsi="Arial" w:cs="Arial"/>
          <w:color w:val="auto"/>
        </w:rPr>
        <w:t>7.2 Portable Electrical Appliances</w:t>
      </w:r>
    </w:p>
    <w:p w:rsidR="00F94392" w:rsidRPr="00A978CB" w:rsidRDefault="00F94392" w:rsidP="009E086D">
      <w:pPr>
        <w:pStyle w:val="Default"/>
        <w:rPr>
          <w:rFonts w:ascii="Arial" w:hAnsi="Arial" w:cs="Arial"/>
          <w:color w:val="auto"/>
        </w:rPr>
      </w:pPr>
    </w:p>
    <w:p w:rsidR="009E086D" w:rsidRPr="00FD0D78" w:rsidRDefault="009E086D" w:rsidP="009E086D">
      <w:pPr>
        <w:pStyle w:val="Default"/>
        <w:rPr>
          <w:rFonts w:ascii="Arial" w:hAnsi="Arial" w:cs="Arial"/>
          <w:b/>
          <w:color w:val="002060"/>
          <w:sz w:val="28"/>
          <w:szCs w:val="28"/>
        </w:rPr>
      </w:pPr>
      <w:r w:rsidRPr="00FD0D78">
        <w:rPr>
          <w:rFonts w:ascii="Arial" w:hAnsi="Arial" w:cs="Arial"/>
          <w:b/>
          <w:color w:val="002060"/>
          <w:sz w:val="28"/>
          <w:szCs w:val="28"/>
        </w:rPr>
        <w:t xml:space="preserve">Section 8 Water Hygiene </w:t>
      </w:r>
    </w:p>
    <w:p w:rsidR="00DC598C" w:rsidRPr="00F94392" w:rsidRDefault="00F94392" w:rsidP="009E086D">
      <w:pPr>
        <w:pStyle w:val="Default"/>
        <w:rPr>
          <w:rFonts w:ascii="Arial" w:hAnsi="Arial" w:cs="Arial"/>
          <w:color w:val="000000" w:themeColor="text1"/>
        </w:rPr>
      </w:pPr>
      <w:r w:rsidRPr="00F94392">
        <w:rPr>
          <w:rFonts w:ascii="Arial" w:hAnsi="Arial" w:cs="Arial"/>
          <w:color w:val="000000" w:themeColor="text1"/>
        </w:rPr>
        <w:t>8.1 Control of Legionella</w:t>
      </w:r>
    </w:p>
    <w:p w:rsidR="00F94392" w:rsidRPr="00F94392" w:rsidRDefault="00F94392" w:rsidP="009E086D">
      <w:pPr>
        <w:pStyle w:val="Default"/>
        <w:rPr>
          <w:rFonts w:ascii="Arial" w:hAnsi="Arial" w:cs="Arial"/>
          <w:color w:val="002060"/>
        </w:rPr>
      </w:pPr>
    </w:p>
    <w:p w:rsidR="009E086D" w:rsidRPr="00FD0D78" w:rsidRDefault="009E086D" w:rsidP="009E086D">
      <w:pPr>
        <w:pStyle w:val="Default"/>
        <w:rPr>
          <w:rFonts w:ascii="Arial" w:hAnsi="Arial" w:cs="Arial"/>
          <w:b/>
          <w:color w:val="002060"/>
          <w:sz w:val="28"/>
          <w:szCs w:val="28"/>
        </w:rPr>
      </w:pPr>
      <w:r w:rsidRPr="00FD0D78">
        <w:rPr>
          <w:rFonts w:ascii="Arial" w:hAnsi="Arial" w:cs="Arial"/>
          <w:b/>
          <w:color w:val="002060"/>
          <w:sz w:val="28"/>
          <w:szCs w:val="28"/>
        </w:rPr>
        <w:t xml:space="preserve">Section 9 Asbestos </w:t>
      </w:r>
    </w:p>
    <w:p w:rsidR="00DC598C" w:rsidRDefault="00F94392" w:rsidP="009E086D">
      <w:pPr>
        <w:pStyle w:val="Default"/>
        <w:rPr>
          <w:rFonts w:ascii="Arial" w:hAnsi="Arial" w:cs="Arial"/>
        </w:rPr>
      </w:pPr>
      <w:r>
        <w:rPr>
          <w:rFonts w:ascii="Arial" w:hAnsi="Arial" w:cs="Arial"/>
        </w:rPr>
        <w:t>9.1 Asbestos Information</w:t>
      </w:r>
    </w:p>
    <w:p w:rsidR="00F94392" w:rsidRDefault="00F94392" w:rsidP="009E086D">
      <w:pPr>
        <w:pStyle w:val="Default"/>
        <w:rPr>
          <w:rFonts w:ascii="Arial" w:hAnsi="Arial" w:cs="Arial"/>
        </w:rPr>
      </w:pPr>
      <w:r>
        <w:rPr>
          <w:rFonts w:ascii="Arial" w:hAnsi="Arial" w:cs="Arial"/>
        </w:rPr>
        <w:t>9.2 Asbestos Management</w:t>
      </w:r>
    </w:p>
    <w:p w:rsidR="00F94392" w:rsidRDefault="00F94392" w:rsidP="009E086D">
      <w:pPr>
        <w:pStyle w:val="Default"/>
        <w:rPr>
          <w:rFonts w:ascii="Arial" w:hAnsi="Arial" w:cs="Arial"/>
        </w:rPr>
      </w:pPr>
      <w:r>
        <w:rPr>
          <w:rFonts w:ascii="Arial" w:hAnsi="Arial" w:cs="Arial"/>
        </w:rPr>
        <w:t>9.3 Asbestos Emergency Procedures</w:t>
      </w:r>
    </w:p>
    <w:p w:rsidR="00F94392" w:rsidRPr="00F94392" w:rsidRDefault="00F94392" w:rsidP="009E086D">
      <w:pPr>
        <w:pStyle w:val="Default"/>
        <w:rPr>
          <w:rFonts w:ascii="Arial" w:hAnsi="Arial" w:cs="Arial"/>
        </w:rPr>
      </w:pPr>
    </w:p>
    <w:p w:rsidR="00346709" w:rsidRDefault="00346709" w:rsidP="009E086D">
      <w:pPr>
        <w:pStyle w:val="BodyText"/>
        <w:spacing w:before="6"/>
        <w:ind w:left="0"/>
        <w:jc w:val="left"/>
        <w:rPr>
          <w:rFonts w:ascii="Arial" w:hAnsi="Arial" w:cs="Arial"/>
          <w:b/>
          <w:color w:val="002060"/>
          <w:sz w:val="28"/>
          <w:szCs w:val="28"/>
        </w:rPr>
      </w:pPr>
    </w:p>
    <w:p w:rsidR="001C6F99" w:rsidRDefault="001C6F99" w:rsidP="009E086D">
      <w:pPr>
        <w:pStyle w:val="BodyText"/>
        <w:spacing w:before="6"/>
        <w:ind w:left="0"/>
        <w:jc w:val="left"/>
        <w:rPr>
          <w:rFonts w:ascii="Arial" w:hAnsi="Arial" w:cs="Arial"/>
          <w:b/>
          <w:color w:val="002060"/>
          <w:sz w:val="28"/>
          <w:szCs w:val="28"/>
        </w:rPr>
      </w:pPr>
    </w:p>
    <w:p w:rsidR="001C6F99" w:rsidRDefault="001C6F99" w:rsidP="009E086D">
      <w:pPr>
        <w:pStyle w:val="BodyText"/>
        <w:spacing w:before="6"/>
        <w:ind w:left="0"/>
        <w:jc w:val="left"/>
        <w:rPr>
          <w:rFonts w:ascii="Arial" w:hAnsi="Arial" w:cs="Arial"/>
          <w:b/>
          <w:color w:val="002060"/>
          <w:sz w:val="28"/>
          <w:szCs w:val="28"/>
        </w:rPr>
      </w:pPr>
    </w:p>
    <w:p w:rsidR="001C6F99" w:rsidRDefault="001C6F99" w:rsidP="009E086D">
      <w:pPr>
        <w:pStyle w:val="BodyText"/>
        <w:spacing w:before="6"/>
        <w:ind w:left="0"/>
        <w:jc w:val="left"/>
        <w:rPr>
          <w:rFonts w:ascii="Arial" w:hAnsi="Arial" w:cs="Arial"/>
          <w:b/>
          <w:color w:val="002060"/>
          <w:sz w:val="28"/>
          <w:szCs w:val="28"/>
        </w:rPr>
      </w:pPr>
    </w:p>
    <w:p w:rsidR="001C6F99" w:rsidRDefault="001C6F99" w:rsidP="009E086D">
      <w:pPr>
        <w:pStyle w:val="BodyText"/>
        <w:spacing w:before="6"/>
        <w:ind w:left="0"/>
        <w:jc w:val="left"/>
        <w:rPr>
          <w:rFonts w:ascii="Arial" w:hAnsi="Arial" w:cs="Arial"/>
          <w:b/>
          <w:color w:val="002060"/>
          <w:sz w:val="28"/>
          <w:szCs w:val="28"/>
        </w:rPr>
      </w:pPr>
    </w:p>
    <w:p w:rsidR="001C6F99" w:rsidRDefault="001C6F99" w:rsidP="009E086D">
      <w:pPr>
        <w:pStyle w:val="BodyText"/>
        <w:spacing w:before="6"/>
        <w:ind w:left="0"/>
        <w:jc w:val="left"/>
        <w:rPr>
          <w:rFonts w:ascii="Arial" w:hAnsi="Arial" w:cs="Arial"/>
          <w:b/>
          <w:color w:val="002060"/>
          <w:sz w:val="28"/>
          <w:szCs w:val="28"/>
        </w:rPr>
      </w:pPr>
    </w:p>
    <w:p w:rsidR="001C6F99" w:rsidRDefault="001C6F99" w:rsidP="009E086D">
      <w:pPr>
        <w:pStyle w:val="BodyText"/>
        <w:spacing w:before="6"/>
        <w:ind w:left="0"/>
        <w:jc w:val="left"/>
        <w:rPr>
          <w:rFonts w:ascii="Arial" w:hAnsi="Arial" w:cs="Arial"/>
          <w:b/>
          <w:color w:val="002060"/>
          <w:sz w:val="28"/>
          <w:szCs w:val="28"/>
        </w:rPr>
      </w:pPr>
    </w:p>
    <w:p w:rsidR="001C6F99" w:rsidRPr="00F94392" w:rsidRDefault="001C6F99" w:rsidP="009E086D">
      <w:pPr>
        <w:pStyle w:val="BodyText"/>
        <w:spacing w:before="6"/>
        <w:ind w:left="0"/>
        <w:jc w:val="left"/>
        <w:rPr>
          <w:rFonts w:ascii="Arial" w:hAnsi="Arial" w:cs="Arial"/>
          <w:b/>
          <w:color w:val="002060"/>
          <w:sz w:val="28"/>
          <w:szCs w:val="28"/>
        </w:rPr>
      </w:pPr>
    </w:p>
    <w:p w:rsidR="009E086D" w:rsidRDefault="009E086D" w:rsidP="009E086D">
      <w:pPr>
        <w:pStyle w:val="BodyText"/>
        <w:spacing w:before="6"/>
        <w:ind w:left="0"/>
        <w:jc w:val="left"/>
        <w:rPr>
          <w:rFonts w:ascii="Arial" w:hAnsi="Arial" w:cs="Arial"/>
          <w:sz w:val="28"/>
          <w:szCs w:val="28"/>
        </w:rPr>
      </w:pPr>
    </w:p>
    <w:p w:rsidR="009E086D" w:rsidRDefault="001A26C1" w:rsidP="009E086D">
      <w:pPr>
        <w:pStyle w:val="BodyText"/>
        <w:spacing w:before="6"/>
        <w:ind w:left="0"/>
        <w:jc w:val="left"/>
        <w:rPr>
          <w:rFonts w:ascii="Arial" w:hAnsi="Arial" w:cs="Arial"/>
          <w:sz w:val="28"/>
          <w:szCs w:val="28"/>
        </w:rPr>
      </w:pPr>
      <w:r>
        <w:rPr>
          <w:noProof/>
          <w:lang w:eastAsia="en-GB"/>
        </w:rPr>
        <w:drawing>
          <wp:inline distT="0" distB="0" distL="0" distR="0">
            <wp:extent cx="6105525" cy="2533650"/>
            <wp:effectExtent l="0" t="0" r="9525" b="0"/>
            <wp:docPr id="2" name="Picture 2" descr="Homepage | Hackney Services for Schoo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omepage | Hackney Services for Schools"/>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106450" cy="2534034"/>
                    </a:xfrm>
                    <a:prstGeom prst="rect">
                      <a:avLst/>
                    </a:prstGeom>
                    <a:noFill/>
                    <a:ln>
                      <a:noFill/>
                    </a:ln>
                  </pic:spPr>
                </pic:pic>
              </a:graphicData>
            </a:graphic>
          </wp:inline>
        </w:drawing>
      </w:r>
    </w:p>
    <w:p w:rsidR="009E086D" w:rsidRDefault="009E086D" w:rsidP="009E086D">
      <w:pPr>
        <w:pStyle w:val="BodyText"/>
        <w:spacing w:before="6"/>
        <w:ind w:left="0"/>
        <w:jc w:val="left"/>
        <w:rPr>
          <w:rFonts w:ascii="Arial" w:hAnsi="Arial" w:cs="Arial"/>
          <w:sz w:val="28"/>
          <w:szCs w:val="28"/>
        </w:rPr>
      </w:pPr>
    </w:p>
    <w:p w:rsidR="009E086D" w:rsidRDefault="009E086D" w:rsidP="009E086D">
      <w:pPr>
        <w:pStyle w:val="BodyText"/>
        <w:spacing w:before="6"/>
        <w:ind w:left="0"/>
        <w:jc w:val="left"/>
        <w:rPr>
          <w:rFonts w:ascii="Arial" w:hAnsi="Arial" w:cs="Arial"/>
          <w:sz w:val="28"/>
          <w:szCs w:val="28"/>
        </w:rPr>
      </w:pPr>
    </w:p>
    <w:p w:rsidR="009E086D" w:rsidRDefault="009E086D" w:rsidP="009E086D">
      <w:pPr>
        <w:pStyle w:val="BodyText"/>
        <w:spacing w:before="6"/>
        <w:ind w:left="0"/>
        <w:jc w:val="left"/>
        <w:rPr>
          <w:rFonts w:ascii="Arial" w:hAnsi="Arial" w:cs="Arial"/>
          <w:sz w:val="28"/>
          <w:szCs w:val="28"/>
        </w:rPr>
      </w:pPr>
    </w:p>
    <w:p w:rsidR="001C6F99" w:rsidRDefault="001C6F99">
      <w:pPr>
        <w:rPr>
          <w:rFonts w:ascii="Arial" w:hAnsi="Arial" w:cs="Arial"/>
          <w:b/>
          <w:color w:val="FFFF00"/>
          <w:sz w:val="28"/>
          <w:szCs w:val="28"/>
        </w:rPr>
      </w:pPr>
      <w:r>
        <w:rPr>
          <w:rFonts w:ascii="Arial" w:hAnsi="Arial" w:cs="Arial"/>
          <w:b/>
          <w:color w:val="FFFF00"/>
          <w:sz w:val="28"/>
          <w:szCs w:val="28"/>
        </w:rPr>
        <w:br w:type="page"/>
      </w:r>
    </w:p>
    <w:p w:rsidR="009E086D" w:rsidRPr="001C6F99" w:rsidRDefault="009E2F2E" w:rsidP="001C6F99">
      <w:pPr>
        <w:pStyle w:val="BodyText"/>
        <w:shd w:val="clear" w:color="auto" w:fill="002060"/>
        <w:spacing w:before="6"/>
        <w:ind w:left="0"/>
        <w:jc w:val="center"/>
        <w:rPr>
          <w:rFonts w:ascii="Arial" w:hAnsi="Arial" w:cs="Arial"/>
          <w:b/>
          <w:color w:val="FFFF00"/>
          <w:sz w:val="32"/>
          <w:szCs w:val="32"/>
        </w:rPr>
      </w:pPr>
      <w:r w:rsidRPr="001C6F99">
        <w:rPr>
          <w:rFonts w:ascii="Arial" w:hAnsi="Arial" w:cs="Arial"/>
          <w:b/>
          <w:color w:val="FFFF00"/>
          <w:sz w:val="32"/>
          <w:szCs w:val="32"/>
        </w:rPr>
        <w:lastRenderedPageBreak/>
        <w:t>Premises Manager Handbook</w:t>
      </w:r>
    </w:p>
    <w:p w:rsidR="009E2F2E" w:rsidRDefault="009E2F2E" w:rsidP="009E086D">
      <w:pPr>
        <w:pStyle w:val="BodyText"/>
        <w:spacing w:before="6"/>
        <w:ind w:left="0"/>
        <w:jc w:val="left"/>
        <w:rPr>
          <w:rFonts w:ascii="Arial" w:hAnsi="Arial" w:cs="Arial"/>
          <w:sz w:val="28"/>
          <w:szCs w:val="28"/>
        </w:rPr>
      </w:pPr>
    </w:p>
    <w:p w:rsidR="009E086D" w:rsidRPr="00AD13D2" w:rsidRDefault="009E086D" w:rsidP="009E086D">
      <w:pPr>
        <w:pStyle w:val="Default"/>
        <w:rPr>
          <w:rFonts w:ascii="Arial" w:hAnsi="Arial" w:cs="Arial"/>
          <w:b/>
          <w:bCs/>
          <w:color w:val="002060"/>
          <w:sz w:val="28"/>
          <w:szCs w:val="28"/>
        </w:rPr>
      </w:pPr>
      <w:r w:rsidRPr="009E2F2E">
        <w:rPr>
          <w:rFonts w:ascii="Arial" w:hAnsi="Arial" w:cs="Arial"/>
          <w:b/>
          <w:bCs/>
          <w:color w:val="002060"/>
          <w:sz w:val="28"/>
          <w:szCs w:val="28"/>
        </w:rPr>
        <w:t>1</w:t>
      </w:r>
      <w:r w:rsidR="009E2F2E">
        <w:rPr>
          <w:rFonts w:ascii="Arial" w:hAnsi="Arial" w:cs="Arial"/>
          <w:b/>
          <w:bCs/>
          <w:color w:val="002060"/>
          <w:sz w:val="28"/>
          <w:szCs w:val="28"/>
        </w:rPr>
        <w:t>.</w:t>
      </w:r>
      <w:r w:rsidRPr="009E2F2E">
        <w:rPr>
          <w:rFonts w:ascii="Arial" w:hAnsi="Arial" w:cs="Arial"/>
          <w:b/>
          <w:bCs/>
          <w:color w:val="002060"/>
          <w:sz w:val="28"/>
          <w:szCs w:val="28"/>
        </w:rPr>
        <w:t xml:space="preserve"> </w:t>
      </w:r>
      <w:r w:rsidRPr="009E2F2E">
        <w:rPr>
          <w:rFonts w:ascii="Arial" w:hAnsi="Arial" w:cs="Arial"/>
          <w:b/>
          <w:color w:val="002060"/>
          <w:sz w:val="28"/>
          <w:szCs w:val="28"/>
        </w:rPr>
        <w:t>Introduction</w:t>
      </w:r>
      <w:r w:rsidR="001C6F99">
        <w:rPr>
          <w:rFonts w:ascii="Arial" w:hAnsi="Arial" w:cs="Arial"/>
          <w:b/>
          <w:color w:val="002060"/>
          <w:sz w:val="28"/>
          <w:szCs w:val="28"/>
        </w:rPr>
        <w:t xml:space="preserve"> and </w:t>
      </w:r>
      <w:r w:rsidR="00AD13D2" w:rsidRPr="00AD13D2">
        <w:rPr>
          <w:rFonts w:ascii="Arial" w:hAnsi="Arial" w:cs="Arial"/>
          <w:b/>
          <w:bCs/>
          <w:color w:val="002060"/>
          <w:sz w:val="28"/>
          <w:szCs w:val="28"/>
        </w:rPr>
        <w:t xml:space="preserve">Background </w:t>
      </w:r>
    </w:p>
    <w:p w:rsidR="009E2F2E" w:rsidRPr="004366E7" w:rsidRDefault="009E2F2E" w:rsidP="009E086D">
      <w:pPr>
        <w:pStyle w:val="Default"/>
        <w:rPr>
          <w:rFonts w:ascii="Arial" w:hAnsi="Arial" w:cs="Arial"/>
        </w:rPr>
      </w:pPr>
    </w:p>
    <w:p w:rsidR="00952F28" w:rsidRDefault="00952F28" w:rsidP="009E086D">
      <w:pPr>
        <w:pStyle w:val="Default"/>
        <w:rPr>
          <w:rFonts w:ascii="Arial" w:hAnsi="Arial" w:cs="Arial"/>
        </w:rPr>
      </w:pPr>
      <w:r>
        <w:rPr>
          <w:rFonts w:ascii="Arial" w:hAnsi="Arial" w:cs="Arial"/>
        </w:rPr>
        <w:t>The statutory framework for any school includes the legal compliance duties to ensure that the school is legally compliant. This also includes the setting of identified key staff and specifically those responsible for managing the estates.</w:t>
      </w:r>
    </w:p>
    <w:p w:rsidR="00952F28" w:rsidRDefault="00952F28" w:rsidP="009E086D">
      <w:pPr>
        <w:pStyle w:val="Default"/>
        <w:rPr>
          <w:rFonts w:ascii="Arial" w:hAnsi="Arial" w:cs="Arial"/>
        </w:rPr>
      </w:pPr>
    </w:p>
    <w:p w:rsidR="00952F28" w:rsidRDefault="00952F28" w:rsidP="009E086D">
      <w:pPr>
        <w:pStyle w:val="Default"/>
        <w:rPr>
          <w:rFonts w:ascii="Arial" w:hAnsi="Arial" w:cs="Arial"/>
        </w:rPr>
      </w:pPr>
      <w:r>
        <w:rPr>
          <w:rFonts w:ascii="Arial" w:hAnsi="Arial" w:cs="Arial"/>
        </w:rPr>
        <w:t>Premises staff including premises managers have extensive requirement</w:t>
      </w:r>
      <w:r w:rsidR="00E01822">
        <w:rPr>
          <w:rFonts w:ascii="Arial" w:hAnsi="Arial" w:cs="Arial"/>
        </w:rPr>
        <w:t>s</w:t>
      </w:r>
      <w:r>
        <w:rPr>
          <w:rFonts w:ascii="Arial" w:hAnsi="Arial" w:cs="Arial"/>
        </w:rPr>
        <w:t xml:space="preserve"> as detailed within their job descriptions to manage the school estate which also includes many premises duties including these examples:</w:t>
      </w:r>
    </w:p>
    <w:p w:rsidR="00952F28" w:rsidRDefault="00952F28" w:rsidP="009E086D">
      <w:pPr>
        <w:pStyle w:val="Default"/>
        <w:rPr>
          <w:rFonts w:ascii="Arial" w:hAnsi="Arial" w:cs="Arial"/>
        </w:rPr>
      </w:pPr>
    </w:p>
    <w:p w:rsidR="00952F28" w:rsidRDefault="00952F28" w:rsidP="00952F28">
      <w:pPr>
        <w:pStyle w:val="Default"/>
        <w:numPr>
          <w:ilvl w:val="0"/>
          <w:numId w:val="53"/>
        </w:numPr>
        <w:rPr>
          <w:rFonts w:ascii="Arial" w:hAnsi="Arial" w:cs="Arial"/>
        </w:rPr>
      </w:pPr>
      <w:r>
        <w:rPr>
          <w:rFonts w:ascii="Arial" w:hAnsi="Arial" w:cs="Arial"/>
        </w:rPr>
        <w:t xml:space="preserve">Building Statutory Compliance </w:t>
      </w:r>
    </w:p>
    <w:p w:rsidR="00952F28" w:rsidRDefault="00952F28" w:rsidP="00952F28">
      <w:pPr>
        <w:pStyle w:val="Default"/>
        <w:numPr>
          <w:ilvl w:val="0"/>
          <w:numId w:val="53"/>
        </w:numPr>
        <w:rPr>
          <w:rFonts w:ascii="Arial" w:hAnsi="Arial" w:cs="Arial"/>
        </w:rPr>
      </w:pPr>
      <w:r>
        <w:rPr>
          <w:rFonts w:ascii="Arial" w:hAnsi="Arial" w:cs="Arial"/>
        </w:rPr>
        <w:t>Selection and management of contractors</w:t>
      </w:r>
    </w:p>
    <w:p w:rsidR="00952F28" w:rsidRDefault="00952F28" w:rsidP="00952F28">
      <w:pPr>
        <w:pStyle w:val="Default"/>
        <w:numPr>
          <w:ilvl w:val="0"/>
          <w:numId w:val="53"/>
        </w:numPr>
        <w:rPr>
          <w:rFonts w:ascii="Arial" w:hAnsi="Arial" w:cs="Arial"/>
        </w:rPr>
      </w:pPr>
      <w:r>
        <w:rPr>
          <w:rFonts w:ascii="Arial" w:hAnsi="Arial" w:cs="Arial"/>
        </w:rPr>
        <w:t>Risk assessment for premises management</w:t>
      </w:r>
    </w:p>
    <w:p w:rsidR="00952F28" w:rsidRDefault="00952F28" w:rsidP="00952F28">
      <w:pPr>
        <w:pStyle w:val="Default"/>
        <w:numPr>
          <w:ilvl w:val="0"/>
          <w:numId w:val="53"/>
        </w:numPr>
        <w:rPr>
          <w:rFonts w:ascii="Arial" w:hAnsi="Arial" w:cs="Arial"/>
        </w:rPr>
      </w:pPr>
      <w:r>
        <w:rPr>
          <w:rFonts w:ascii="Arial" w:hAnsi="Arial" w:cs="Arial"/>
        </w:rPr>
        <w:t>Fire safety</w:t>
      </w:r>
    </w:p>
    <w:p w:rsidR="00952F28" w:rsidRDefault="00952F28" w:rsidP="00952F28">
      <w:pPr>
        <w:pStyle w:val="Default"/>
        <w:numPr>
          <w:ilvl w:val="0"/>
          <w:numId w:val="53"/>
        </w:numPr>
        <w:rPr>
          <w:rFonts w:ascii="Arial" w:hAnsi="Arial" w:cs="Arial"/>
        </w:rPr>
      </w:pPr>
      <w:r>
        <w:rPr>
          <w:rFonts w:ascii="Arial" w:hAnsi="Arial" w:cs="Arial"/>
        </w:rPr>
        <w:t xml:space="preserve">Condition management </w:t>
      </w:r>
    </w:p>
    <w:p w:rsidR="00952F28" w:rsidRDefault="00952F28" w:rsidP="00952F28">
      <w:pPr>
        <w:pStyle w:val="Default"/>
        <w:numPr>
          <w:ilvl w:val="0"/>
          <w:numId w:val="53"/>
        </w:numPr>
        <w:rPr>
          <w:rFonts w:ascii="Arial" w:hAnsi="Arial" w:cs="Arial"/>
        </w:rPr>
      </w:pPr>
      <w:r>
        <w:rPr>
          <w:rFonts w:ascii="Arial" w:hAnsi="Arial" w:cs="Arial"/>
        </w:rPr>
        <w:t xml:space="preserve">Security </w:t>
      </w:r>
    </w:p>
    <w:p w:rsidR="00952F28" w:rsidRDefault="00952F28" w:rsidP="00952F28">
      <w:pPr>
        <w:pStyle w:val="Default"/>
        <w:numPr>
          <w:ilvl w:val="0"/>
          <w:numId w:val="53"/>
        </w:numPr>
        <w:rPr>
          <w:rFonts w:ascii="Arial" w:hAnsi="Arial" w:cs="Arial"/>
        </w:rPr>
      </w:pPr>
      <w:r>
        <w:rPr>
          <w:rFonts w:ascii="Arial" w:hAnsi="Arial" w:cs="Arial"/>
        </w:rPr>
        <w:t>Traffic management</w:t>
      </w:r>
    </w:p>
    <w:p w:rsidR="00952F28" w:rsidRDefault="00952F28" w:rsidP="00952F28">
      <w:pPr>
        <w:pStyle w:val="Default"/>
        <w:numPr>
          <w:ilvl w:val="0"/>
          <w:numId w:val="53"/>
        </w:numPr>
        <w:rPr>
          <w:rFonts w:ascii="Arial" w:hAnsi="Arial" w:cs="Arial"/>
        </w:rPr>
      </w:pPr>
      <w:r>
        <w:rPr>
          <w:rFonts w:ascii="Arial" w:hAnsi="Arial" w:cs="Arial"/>
        </w:rPr>
        <w:t>Contractor management including cleaning, catering and local school contractor management</w:t>
      </w:r>
    </w:p>
    <w:p w:rsidR="00952F28" w:rsidRDefault="00952F28" w:rsidP="00952F28">
      <w:pPr>
        <w:pStyle w:val="Default"/>
        <w:numPr>
          <w:ilvl w:val="0"/>
          <w:numId w:val="53"/>
        </w:numPr>
        <w:rPr>
          <w:rFonts w:ascii="Arial" w:hAnsi="Arial" w:cs="Arial"/>
        </w:rPr>
      </w:pPr>
      <w:r>
        <w:rPr>
          <w:rFonts w:ascii="Arial" w:hAnsi="Arial" w:cs="Arial"/>
        </w:rPr>
        <w:t>Building and area inspection</w:t>
      </w:r>
    </w:p>
    <w:p w:rsidR="00952F28" w:rsidRDefault="00952F28" w:rsidP="00952F28">
      <w:pPr>
        <w:pStyle w:val="Default"/>
        <w:numPr>
          <w:ilvl w:val="0"/>
          <w:numId w:val="53"/>
        </w:numPr>
        <w:rPr>
          <w:rFonts w:ascii="Arial" w:hAnsi="Arial" w:cs="Arial"/>
        </w:rPr>
      </w:pPr>
      <w:r>
        <w:rPr>
          <w:rFonts w:ascii="Arial" w:hAnsi="Arial" w:cs="Arial"/>
        </w:rPr>
        <w:t xml:space="preserve">Electrical and Mechanical management </w:t>
      </w:r>
    </w:p>
    <w:p w:rsidR="00952F28" w:rsidRDefault="00952F28" w:rsidP="00952F28">
      <w:pPr>
        <w:pStyle w:val="Default"/>
        <w:numPr>
          <w:ilvl w:val="0"/>
          <w:numId w:val="53"/>
        </w:numPr>
        <w:rPr>
          <w:rFonts w:ascii="Arial" w:hAnsi="Arial" w:cs="Arial"/>
        </w:rPr>
      </w:pPr>
      <w:r>
        <w:rPr>
          <w:rFonts w:ascii="Arial" w:hAnsi="Arial" w:cs="Arial"/>
        </w:rPr>
        <w:t xml:space="preserve">Management of site deliveries </w:t>
      </w:r>
    </w:p>
    <w:p w:rsidR="009E2F2E" w:rsidRDefault="00952F28" w:rsidP="00952F28">
      <w:pPr>
        <w:pStyle w:val="Default"/>
        <w:numPr>
          <w:ilvl w:val="0"/>
          <w:numId w:val="53"/>
        </w:numPr>
        <w:rPr>
          <w:rFonts w:ascii="Arial" w:hAnsi="Arial" w:cs="Arial"/>
        </w:rPr>
      </w:pPr>
      <w:r w:rsidRPr="00952F28">
        <w:rPr>
          <w:rFonts w:ascii="Arial" w:hAnsi="Arial" w:cs="Arial"/>
        </w:rPr>
        <w:t xml:space="preserve">Emergency management </w:t>
      </w:r>
    </w:p>
    <w:p w:rsidR="00952F28" w:rsidRPr="00952F28" w:rsidRDefault="00952F28" w:rsidP="00952F28">
      <w:pPr>
        <w:pStyle w:val="Default"/>
        <w:ind w:left="720"/>
        <w:rPr>
          <w:rFonts w:ascii="Arial" w:hAnsi="Arial" w:cs="Arial"/>
        </w:rPr>
      </w:pPr>
    </w:p>
    <w:p w:rsidR="009E086D" w:rsidRDefault="009E086D" w:rsidP="009E086D">
      <w:pPr>
        <w:pStyle w:val="Default"/>
        <w:rPr>
          <w:rFonts w:ascii="Arial" w:hAnsi="Arial" w:cs="Arial"/>
        </w:rPr>
      </w:pPr>
      <w:r w:rsidRPr="004366E7">
        <w:rPr>
          <w:rFonts w:ascii="Arial" w:hAnsi="Arial" w:cs="Arial"/>
        </w:rPr>
        <w:t>This Premises Managemen</w:t>
      </w:r>
      <w:r w:rsidR="00952F28">
        <w:rPr>
          <w:rFonts w:ascii="Arial" w:hAnsi="Arial" w:cs="Arial"/>
        </w:rPr>
        <w:t xml:space="preserve">t Handbook has been produced by NASPM </w:t>
      </w:r>
      <w:r w:rsidRPr="004366E7">
        <w:rPr>
          <w:rFonts w:ascii="Arial" w:hAnsi="Arial" w:cs="Arial"/>
        </w:rPr>
        <w:t xml:space="preserve">to assist </w:t>
      </w:r>
      <w:r w:rsidR="00952F28">
        <w:rPr>
          <w:rFonts w:ascii="Arial" w:hAnsi="Arial" w:cs="Arial"/>
        </w:rPr>
        <w:t xml:space="preserve">the Premises Manager and Premises Staff in </w:t>
      </w:r>
      <w:r w:rsidRPr="004366E7">
        <w:rPr>
          <w:rFonts w:ascii="Arial" w:hAnsi="Arial" w:cs="Arial"/>
        </w:rPr>
        <w:t xml:space="preserve">those duties and tasks associated with this role. The handbook has been developed to cover the most common range of property compliance tasks that will </w:t>
      </w:r>
      <w:r w:rsidR="00E01822">
        <w:rPr>
          <w:rFonts w:ascii="Arial" w:hAnsi="Arial" w:cs="Arial"/>
        </w:rPr>
        <w:t xml:space="preserve">apply </w:t>
      </w:r>
      <w:r w:rsidR="00952F28">
        <w:rPr>
          <w:rFonts w:ascii="Arial" w:hAnsi="Arial" w:cs="Arial"/>
        </w:rPr>
        <w:t xml:space="preserve">to the majority of school </w:t>
      </w:r>
      <w:r w:rsidRPr="004366E7">
        <w:rPr>
          <w:rFonts w:ascii="Arial" w:hAnsi="Arial" w:cs="Arial"/>
        </w:rPr>
        <w:t xml:space="preserve">premises, however, due to the often unique nature of individual premises and facilities this handbook cannot be considered exhaustive. </w:t>
      </w:r>
    </w:p>
    <w:p w:rsidR="004366E7" w:rsidRPr="004366E7" w:rsidRDefault="004366E7" w:rsidP="009E086D">
      <w:pPr>
        <w:pStyle w:val="Default"/>
        <w:rPr>
          <w:rFonts w:ascii="Arial" w:hAnsi="Arial" w:cs="Arial"/>
        </w:rPr>
      </w:pPr>
    </w:p>
    <w:p w:rsidR="009E086D" w:rsidRPr="00E03FE4" w:rsidRDefault="00191407" w:rsidP="009E086D">
      <w:pPr>
        <w:pStyle w:val="Default"/>
        <w:rPr>
          <w:rFonts w:ascii="Arial" w:hAnsi="Arial" w:cs="Arial"/>
          <w:b/>
          <w:bCs/>
          <w:color w:val="002060"/>
          <w:sz w:val="28"/>
          <w:szCs w:val="28"/>
        </w:rPr>
      </w:pPr>
      <w:r w:rsidRPr="00E03FE4">
        <w:rPr>
          <w:rFonts w:ascii="Arial" w:hAnsi="Arial" w:cs="Arial"/>
          <w:b/>
          <w:bCs/>
          <w:color w:val="002060"/>
          <w:sz w:val="28"/>
          <w:szCs w:val="28"/>
        </w:rPr>
        <w:t xml:space="preserve">Role of the Responsible Person </w:t>
      </w:r>
    </w:p>
    <w:p w:rsidR="009E2F2E" w:rsidRPr="004366E7" w:rsidRDefault="009E2F2E" w:rsidP="009E086D">
      <w:pPr>
        <w:pStyle w:val="Default"/>
        <w:rPr>
          <w:rFonts w:ascii="Arial" w:hAnsi="Arial" w:cs="Arial"/>
        </w:rPr>
      </w:pPr>
    </w:p>
    <w:p w:rsidR="009E086D" w:rsidRPr="004366E7" w:rsidRDefault="00952F28" w:rsidP="009E086D">
      <w:pPr>
        <w:pStyle w:val="BodyText"/>
        <w:spacing w:before="6"/>
        <w:ind w:left="0"/>
        <w:jc w:val="left"/>
        <w:rPr>
          <w:rFonts w:ascii="Arial" w:hAnsi="Arial" w:cs="Arial"/>
          <w:sz w:val="24"/>
          <w:szCs w:val="24"/>
        </w:rPr>
      </w:pPr>
      <w:r>
        <w:rPr>
          <w:rFonts w:ascii="Arial" w:hAnsi="Arial" w:cs="Arial"/>
          <w:sz w:val="24"/>
          <w:szCs w:val="24"/>
        </w:rPr>
        <w:t>School management should ensure that the key premises staff are aware of their compliance duties and also have a ‘check the checker’ role which may include a senior member of staff involved in checking the roles and respon</w:t>
      </w:r>
      <w:r w:rsidR="00E738EC">
        <w:rPr>
          <w:rFonts w:ascii="Arial" w:hAnsi="Arial" w:cs="Arial"/>
          <w:sz w:val="24"/>
          <w:szCs w:val="24"/>
        </w:rPr>
        <w:t xml:space="preserve">sibilities are being managed </w:t>
      </w:r>
      <w:r>
        <w:rPr>
          <w:rFonts w:ascii="Arial" w:hAnsi="Arial" w:cs="Arial"/>
          <w:sz w:val="24"/>
          <w:szCs w:val="24"/>
        </w:rPr>
        <w:t>and monitored.</w:t>
      </w:r>
      <w:r w:rsidR="009E086D" w:rsidRPr="004366E7">
        <w:rPr>
          <w:rFonts w:ascii="Arial" w:hAnsi="Arial" w:cs="Arial"/>
          <w:sz w:val="24"/>
          <w:szCs w:val="24"/>
        </w:rPr>
        <w:t xml:space="preserve"> </w:t>
      </w:r>
    </w:p>
    <w:p w:rsidR="001C6F99" w:rsidRPr="001C6F99" w:rsidRDefault="001C6F99" w:rsidP="009E086D">
      <w:pPr>
        <w:pStyle w:val="BodyText"/>
        <w:spacing w:before="6"/>
        <w:ind w:left="0"/>
        <w:jc w:val="left"/>
        <w:rPr>
          <w:rFonts w:ascii="Arial" w:hAnsi="Arial" w:cs="Arial"/>
        </w:rPr>
      </w:pPr>
    </w:p>
    <w:p w:rsidR="00AD13D2" w:rsidRDefault="009F0601" w:rsidP="001C6F99">
      <w:pPr>
        <w:pStyle w:val="BodyText"/>
        <w:spacing w:before="6"/>
        <w:ind w:left="0"/>
        <w:jc w:val="center"/>
        <w:rPr>
          <w:rFonts w:ascii="Arial" w:hAnsi="Arial" w:cs="Arial"/>
          <w:b/>
          <w:color w:val="002060"/>
          <w:sz w:val="28"/>
          <w:szCs w:val="28"/>
        </w:rPr>
      </w:pPr>
      <w:r>
        <w:rPr>
          <w:noProof/>
          <w:lang w:eastAsia="en-GB"/>
        </w:rPr>
        <w:drawing>
          <wp:inline distT="0" distB="0" distL="0" distR="0">
            <wp:extent cx="3819525" cy="1233370"/>
            <wp:effectExtent l="0" t="0" r="0" b="5080"/>
            <wp:docPr id="30" name="Picture 30" descr="Word of the Week: Responsibility | ThePreachersWo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Word of the Week: Responsibility | ThePreachersWord"/>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866242" cy="1248455"/>
                    </a:xfrm>
                    <a:prstGeom prst="rect">
                      <a:avLst/>
                    </a:prstGeom>
                    <a:noFill/>
                    <a:ln>
                      <a:noFill/>
                    </a:ln>
                  </pic:spPr>
                </pic:pic>
              </a:graphicData>
            </a:graphic>
          </wp:inline>
        </w:drawing>
      </w:r>
    </w:p>
    <w:p w:rsidR="001C6F99" w:rsidRDefault="001C6F99" w:rsidP="009E086D">
      <w:pPr>
        <w:pStyle w:val="BodyText"/>
        <w:spacing w:before="6"/>
        <w:ind w:left="0"/>
        <w:jc w:val="left"/>
        <w:rPr>
          <w:rFonts w:ascii="Arial" w:hAnsi="Arial" w:cs="Arial"/>
          <w:b/>
          <w:color w:val="002060"/>
          <w:sz w:val="28"/>
          <w:szCs w:val="28"/>
        </w:rPr>
      </w:pPr>
    </w:p>
    <w:p w:rsidR="009E086D" w:rsidRPr="00992D40" w:rsidRDefault="003A5E55" w:rsidP="009E086D">
      <w:pPr>
        <w:pStyle w:val="BodyText"/>
        <w:spacing w:before="6"/>
        <w:ind w:left="0"/>
        <w:jc w:val="left"/>
        <w:rPr>
          <w:rFonts w:ascii="Arial" w:hAnsi="Arial" w:cs="Arial"/>
          <w:b/>
          <w:color w:val="002060"/>
          <w:sz w:val="32"/>
          <w:szCs w:val="32"/>
        </w:rPr>
      </w:pPr>
      <w:r w:rsidRPr="00992D40">
        <w:rPr>
          <w:rFonts w:ascii="Arial" w:hAnsi="Arial" w:cs="Arial"/>
          <w:b/>
          <w:color w:val="002060"/>
          <w:sz w:val="32"/>
          <w:szCs w:val="32"/>
        </w:rPr>
        <w:t>Section 1.1</w:t>
      </w:r>
      <w:r w:rsidR="009F0601" w:rsidRPr="00992D40">
        <w:rPr>
          <w:rFonts w:ascii="Arial" w:hAnsi="Arial" w:cs="Arial"/>
          <w:b/>
          <w:color w:val="002060"/>
          <w:sz w:val="32"/>
          <w:szCs w:val="32"/>
        </w:rPr>
        <w:t xml:space="preserve"> </w:t>
      </w:r>
      <w:r w:rsidR="009F0601" w:rsidRPr="00992D40">
        <w:rPr>
          <w:rFonts w:ascii="Arial" w:hAnsi="Arial" w:cs="Arial"/>
          <w:b/>
          <w:color w:val="002060"/>
          <w:sz w:val="32"/>
          <w:szCs w:val="32"/>
        </w:rPr>
        <w:tab/>
      </w:r>
      <w:r w:rsidR="009E086D" w:rsidRPr="00992D40">
        <w:rPr>
          <w:rFonts w:ascii="Arial" w:hAnsi="Arial" w:cs="Arial"/>
          <w:b/>
          <w:color w:val="002060"/>
          <w:sz w:val="32"/>
          <w:szCs w:val="32"/>
        </w:rPr>
        <w:t>Key Tasks</w:t>
      </w:r>
    </w:p>
    <w:p w:rsidR="00C75852" w:rsidRDefault="00C75852" w:rsidP="009E086D">
      <w:pPr>
        <w:pStyle w:val="BodyText"/>
        <w:spacing w:before="6"/>
        <w:ind w:left="0"/>
        <w:jc w:val="left"/>
        <w:rPr>
          <w:rFonts w:ascii="Arial" w:hAnsi="Arial" w:cs="Arial"/>
          <w:b/>
          <w:color w:val="002060"/>
          <w:sz w:val="28"/>
          <w:szCs w:val="28"/>
        </w:rPr>
      </w:pPr>
    </w:p>
    <w:p w:rsidR="00C75852" w:rsidRPr="009E2F2E" w:rsidRDefault="00C75852" w:rsidP="00C75852">
      <w:pPr>
        <w:pStyle w:val="BodyText"/>
        <w:spacing w:before="6"/>
        <w:ind w:left="0"/>
        <w:jc w:val="center"/>
        <w:rPr>
          <w:rFonts w:ascii="Arial" w:hAnsi="Arial" w:cs="Arial"/>
          <w:b/>
          <w:color w:val="002060"/>
          <w:sz w:val="28"/>
          <w:szCs w:val="28"/>
        </w:rPr>
      </w:pPr>
      <w:r>
        <w:rPr>
          <w:rFonts w:ascii="Arial" w:hAnsi="Arial" w:cs="Arial"/>
          <w:b/>
          <w:noProof/>
          <w:color w:val="002060"/>
          <w:sz w:val="28"/>
          <w:szCs w:val="28"/>
          <w:lang w:eastAsia="en-GB"/>
        </w:rPr>
        <w:drawing>
          <wp:inline distT="0" distB="0" distL="0" distR="0">
            <wp:extent cx="2352675" cy="1119418"/>
            <wp:effectExtent l="0" t="0" r="0" b="508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366206" cy="1125856"/>
                    </a:xfrm>
                    <a:prstGeom prst="rect">
                      <a:avLst/>
                    </a:prstGeom>
                    <a:noFill/>
                    <a:ln>
                      <a:noFill/>
                    </a:ln>
                  </pic:spPr>
                </pic:pic>
              </a:graphicData>
            </a:graphic>
          </wp:inline>
        </w:drawing>
      </w:r>
    </w:p>
    <w:p w:rsidR="009E086D" w:rsidRPr="004366E7" w:rsidRDefault="009E086D" w:rsidP="009E086D">
      <w:pPr>
        <w:pStyle w:val="BodyText"/>
        <w:spacing w:before="6"/>
        <w:ind w:left="0"/>
        <w:jc w:val="left"/>
        <w:rPr>
          <w:rFonts w:ascii="Arial" w:hAnsi="Arial" w:cs="Arial"/>
          <w:sz w:val="24"/>
          <w:szCs w:val="24"/>
        </w:rPr>
      </w:pPr>
    </w:p>
    <w:p w:rsidR="001C6F99" w:rsidRPr="001C6F99" w:rsidRDefault="005550ED" w:rsidP="001C6F99">
      <w:pPr>
        <w:pStyle w:val="BodyText"/>
        <w:numPr>
          <w:ilvl w:val="0"/>
          <w:numId w:val="1"/>
        </w:numPr>
        <w:spacing w:before="6" w:after="160"/>
        <w:jc w:val="left"/>
        <w:rPr>
          <w:rFonts w:ascii="Arial" w:hAnsi="Arial" w:cs="Arial"/>
          <w:sz w:val="24"/>
          <w:szCs w:val="24"/>
        </w:rPr>
      </w:pPr>
      <w:r>
        <w:rPr>
          <w:rFonts w:ascii="Arial" w:hAnsi="Arial" w:cs="Arial"/>
          <w:sz w:val="24"/>
          <w:szCs w:val="24"/>
        </w:rPr>
        <w:t xml:space="preserve">Emergency arrangements </w:t>
      </w:r>
      <w:r w:rsidR="001C6F99">
        <w:rPr>
          <w:rFonts w:ascii="Arial" w:hAnsi="Arial" w:cs="Arial"/>
          <w:sz w:val="24"/>
          <w:szCs w:val="24"/>
        </w:rPr>
        <w:t>(</w:t>
      </w:r>
      <w:r>
        <w:rPr>
          <w:rFonts w:ascii="Arial" w:hAnsi="Arial" w:cs="Arial"/>
          <w:sz w:val="24"/>
          <w:szCs w:val="24"/>
        </w:rPr>
        <w:t xml:space="preserve">including </w:t>
      </w:r>
      <w:r w:rsidR="001C6F99">
        <w:rPr>
          <w:rFonts w:ascii="Arial" w:hAnsi="Arial" w:cs="Arial"/>
          <w:sz w:val="24"/>
          <w:szCs w:val="24"/>
        </w:rPr>
        <w:t>bomb t</w:t>
      </w:r>
      <w:r w:rsidR="009E086D" w:rsidRPr="004366E7">
        <w:rPr>
          <w:rFonts w:ascii="Arial" w:hAnsi="Arial" w:cs="Arial"/>
          <w:sz w:val="24"/>
          <w:szCs w:val="24"/>
        </w:rPr>
        <w:t>hreat</w:t>
      </w:r>
      <w:r w:rsidR="00E738EC">
        <w:rPr>
          <w:rFonts w:ascii="Arial" w:hAnsi="Arial" w:cs="Arial"/>
          <w:sz w:val="24"/>
          <w:szCs w:val="24"/>
        </w:rPr>
        <w:t>s</w:t>
      </w:r>
      <w:r w:rsidR="009E086D" w:rsidRPr="004366E7">
        <w:rPr>
          <w:rFonts w:ascii="Arial" w:hAnsi="Arial" w:cs="Arial"/>
          <w:sz w:val="24"/>
          <w:szCs w:val="24"/>
        </w:rPr>
        <w:t xml:space="preserve"> and suspicious packages</w:t>
      </w:r>
      <w:r w:rsidR="001C6F99">
        <w:rPr>
          <w:rFonts w:ascii="Arial" w:hAnsi="Arial" w:cs="Arial"/>
          <w:sz w:val="24"/>
          <w:szCs w:val="24"/>
        </w:rPr>
        <w:t>)</w:t>
      </w:r>
    </w:p>
    <w:p w:rsidR="009E086D" w:rsidRPr="004366E7" w:rsidRDefault="009E086D" w:rsidP="001C6F99">
      <w:pPr>
        <w:pStyle w:val="BodyText"/>
        <w:numPr>
          <w:ilvl w:val="0"/>
          <w:numId w:val="1"/>
        </w:numPr>
        <w:spacing w:before="6" w:after="160"/>
        <w:jc w:val="left"/>
        <w:rPr>
          <w:rFonts w:ascii="Arial" w:hAnsi="Arial" w:cs="Arial"/>
          <w:sz w:val="24"/>
          <w:szCs w:val="24"/>
        </w:rPr>
      </w:pPr>
      <w:r w:rsidRPr="004366E7">
        <w:rPr>
          <w:rFonts w:ascii="Arial" w:hAnsi="Arial" w:cs="Arial"/>
          <w:sz w:val="24"/>
          <w:szCs w:val="24"/>
        </w:rPr>
        <w:t>P</w:t>
      </w:r>
      <w:r w:rsidR="005550ED">
        <w:rPr>
          <w:rFonts w:ascii="Arial" w:hAnsi="Arial" w:cs="Arial"/>
          <w:sz w:val="24"/>
          <w:szCs w:val="24"/>
        </w:rPr>
        <w:t xml:space="preserve">edestrian and vehicle movement </w:t>
      </w:r>
    </w:p>
    <w:p w:rsidR="009E086D" w:rsidRPr="004366E7" w:rsidRDefault="005550ED" w:rsidP="001C6F99">
      <w:pPr>
        <w:pStyle w:val="BodyText"/>
        <w:numPr>
          <w:ilvl w:val="0"/>
          <w:numId w:val="1"/>
        </w:numPr>
        <w:spacing w:before="6" w:after="160"/>
        <w:jc w:val="left"/>
        <w:rPr>
          <w:rFonts w:ascii="Arial" w:hAnsi="Arial" w:cs="Arial"/>
          <w:sz w:val="24"/>
          <w:szCs w:val="24"/>
        </w:rPr>
      </w:pPr>
      <w:r>
        <w:rPr>
          <w:rFonts w:ascii="Arial" w:hAnsi="Arial" w:cs="Arial"/>
          <w:sz w:val="24"/>
          <w:szCs w:val="24"/>
        </w:rPr>
        <w:t xml:space="preserve">First aid requirements and risk assessment </w:t>
      </w:r>
    </w:p>
    <w:p w:rsidR="009E086D" w:rsidRPr="004366E7" w:rsidRDefault="00E73D61" w:rsidP="001C6F99">
      <w:pPr>
        <w:pStyle w:val="BodyText"/>
        <w:numPr>
          <w:ilvl w:val="0"/>
          <w:numId w:val="1"/>
        </w:numPr>
        <w:spacing w:before="6" w:after="160"/>
        <w:jc w:val="left"/>
        <w:rPr>
          <w:rFonts w:ascii="Arial" w:hAnsi="Arial" w:cs="Arial"/>
          <w:sz w:val="24"/>
          <w:szCs w:val="24"/>
        </w:rPr>
      </w:pPr>
      <w:r>
        <w:rPr>
          <w:rFonts w:ascii="Arial" w:hAnsi="Arial" w:cs="Arial"/>
          <w:sz w:val="24"/>
          <w:szCs w:val="24"/>
        </w:rPr>
        <w:t>Health and</w:t>
      </w:r>
      <w:r w:rsidR="005550ED">
        <w:rPr>
          <w:rFonts w:ascii="Arial" w:hAnsi="Arial" w:cs="Arial"/>
          <w:sz w:val="24"/>
          <w:szCs w:val="24"/>
        </w:rPr>
        <w:t xml:space="preserve"> Safety tours, inspections </w:t>
      </w:r>
    </w:p>
    <w:p w:rsidR="005550ED" w:rsidRDefault="005550ED" w:rsidP="001C6F99">
      <w:pPr>
        <w:pStyle w:val="BodyText"/>
        <w:numPr>
          <w:ilvl w:val="0"/>
          <w:numId w:val="1"/>
        </w:numPr>
        <w:spacing w:before="6" w:after="160"/>
        <w:jc w:val="left"/>
        <w:rPr>
          <w:rFonts w:ascii="Arial" w:hAnsi="Arial" w:cs="Arial"/>
          <w:sz w:val="24"/>
          <w:szCs w:val="24"/>
        </w:rPr>
      </w:pPr>
      <w:r w:rsidRPr="005550ED">
        <w:rPr>
          <w:rFonts w:ascii="Arial" w:hAnsi="Arial" w:cs="Arial"/>
          <w:sz w:val="24"/>
          <w:szCs w:val="24"/>
        </w:rPr>
        <w:t>R</w:t>
      </w:r>
      <w:r w:rsidR="009E086D" w:rsidRPr="005550ED">
        <w:rPr>
          <w:rFonts w:ascii="Arial" w:hAnsi="Arial" w:cs="Arial"/>
          <w:sz w:val="24"/>
          <w:szCs w:val="24"/>
        </w:rPr>
        <w:t xml:space="preserve">isk assessments </w:t>
      </w:r>
    </w:p>
    <w:p w:rsidR="009E086D" w:rsidRPr="005550ED" w:rsidRDefault="009E086D" w:rsidP="001C6F99">
      <w:pPr>
        <w:pStyle w:val="BodyText"/>
        <w:numPr>
          <w:ilvl w:val="0"/>
          <w:numId w:val="1"/>
        </w:numPr>
        <w:spacing w:before="6" w:after="160"/>
        <w:jc w:val="left"/>
        <w:rPr>
          <w:rFonts w:ascii="Arial" w:hAnsi="Arial" w:cs="Arial"/>
          <w:sz w:val="24"/>
          <w:szCs w:val="24"/>
        </w:rPr>
      </w:pPr>
      <w:r w:rsidRPr="005550ED">
        <w:rPr>
          <w:rFonts w:ascii="Arial" w:hAnsi="Arial" w:cs="Arial"/>
          <w:sz w:val="24"/>
          <w:szCs w:val="24"/>
        </w:rPr>
        <w:t xml:space="preserve">Security </w:t>
      </w:r>
      <w:r w:rsidR="005550ED">
        <w:rPr>
          <w:rFonts w:ascii="Arial" w:hAnsi="Arial" w:cs="Arial"/>
          <w:sz w:val="24"/>
          <w:szCs w:val="24"/>
        </w:rPr>
        <w:t xml:space="preserve">Management </w:t>
      </w:r>
      <w:r w:rsidRPr="005550ED">
        <w:rPr>
          <w:rFonts w:ascii="Arial" w:hAnsi="Arial" w:cs="Arial"/>
          <w:sz w:val="24"/>
          <w:szCs w:val="24"/>
        </w:rPr>
        <w:t xml:space="preserve"> </w:t>
      </w:r>
    </w:p>
    <w:p w:rsidR="009E086D" w:rsidRPr="004366E7" w:rsidRDefault="005550ED" w:rsidP="001C6F99">
      <w:pPr>
        <w:pStyle w:val="BodyText"/>
        <w:numPr>
          <w:ilvl w:val="0"/>
          <w:numId w:val="1"/>
        </w:numPr>
        <w:spacing w:before="6" w:after="160"/>
        <w:jc w:val="left"/>
        <w:rPr>
          <w:rFonts w:ascii="Arial" w:hAnsi="Arial" w:cs="Arial"/>
          <w:sz w:val="24"/>
          <w:szCs w:val="24"/>
        </w:rPr>
      </w:pPr>
      <w:r>
        <w:rPr>
          <w:rFonts w:ascii="Arial" w:hAnsi="Arial" w:cs="Arial"/>
          <w:sz w:val="24"/>
          <w:szCs w:val="24"/>
        </w:rPr>
        <w:t xml:space="preserve">Contractor management </w:t>
      </w:r>
    </w:p>
    <w:p w:rsidR="009E086D" w:rsidRPr="004366E7" w:rsidRDefault="005550ED" w:rsidP="001C6F99">
      <w:pPr>
        <w:pStyle w:val="BodyText"/>
        <w:numPr>
          <w:ilvl w:val="0"/>
          <w:numId w:val="1"/>
        </w:numPr>
        <w:spacing w:before="6" w:after="160"/>
        <w:jc w:val="left"/>
        <w:rPr>
          <w:rFonts w:ascii="Arial" w:hAnsi="Arial" w:cs="Arial"/>
          <w:sz w:val="24"/>
          <w:szCs w:val="24"/>
        </w:rPr>
      </w:pPr>
      <w:r>
        <w:rPr>
          <w:rFonts w:ascii="Arial" w:hAnsi="Arial" w:cs="Arial"/>
          <w:sz w:val="24"/>
          <w:szCs w:val="24"/>
        </w:rPr>
        <w:t xml:space="preserve">Event Management </w:t>
      </w:r>
    </w:p>
    <w:p w:rsidR="009E086D" w:rsidRPr="004366E7" w:rsidRDefault="009E086D" w:rsidP="001C6F99">
      <w:pPr>
        <w:pStyle w:val="BodyText"/>
        <w:numPr>
          <w:ilvl w:val="0"/>
          <w:numId w:val="1"/>
        </w:numPr>
        <w:spacing w:before="6" w:after="160"/>
        <w:jc w:val="left"/>
        <w:rPr>
          <w:rFonts w:ascii="Arial" w:hAnsi="Arial" w:cs="Arial"/>
          <w:sz w:val="24"/>
          <w:szCs w:val="24"/>
        </w:rPr>
      </w:pPr>
      <w:r w:rsidRPr="004366E7">
        <w:rPr>
          <w:rFonts w:ascii="Arial" w:hAnsi="Arial" w:cs="Arial"/>
          <w:sz w:val="24"/>
          <w:szCs w:val="24"/>
        </w:rPr>
        <w:t>Temporary closure of premises</w:t>
      </w:r>
    </w:p>
    <w:p w:rsidR="009E086D" w:rsidRPr="004366E7" w:rsidRDefault="009E086D" w:rsidP="001C6F99">
      <w:pPr>
        <w:pStyle w:val="BodyText"/>
        <w:numPr>
          <w:ilvl w:val="0"/>
          <w:numId w:val="1"/>
        </w:numPr>
        <w:spacing w:before="6" w:after="160"/>
        <w:jc w:val="left"/>
        <w:rPr>
          <w:rFonts w:ascii="Arial" w:hAnsi="Arial" w:cs="Arial"/>
          <w:sz w:val="24"/>
          <w:szCs w:val="24"/>
        </w:rPr>
      </w:pPr>
      <w:r w:rsidRPr="004366E7">
        <w:rPr>
          <w:rFonts w:ascii="Arial" w:hAnsi="Arial" w:cs="Arial"/>
          <w:sz w:val="24"/>
          <w:szCs w:val="24"/>
        </w:rPr>
        <w:t>Permanent closure of premises</w:t>
      </w:r>
    </w:p>
    <w:p w:rsidR="000A1D35" w:rsidRPr="00AD13D2" w:rsidRDefault="009E086D" w:rsidP="001C6F99">
      <w:pPr>
        <w:pStyle w:val="BodyText"/>
        <w:numPr>
          <w:ilvl w:val="0"/>
          <w:numId w:val="1"/>
        </w:numPr>
        <w:spacing w:before="6" w:after="160"/>
        <w:jc w:val="left"/>
        <w:rPr>
          <w:rFonts w:ascii="Arial" w:hAnsi="Arial" w:cs="Arial"/>
          <w:sz w:val="24"/>
          <w:szCs w:val="24"/>
        </w:rPr>
      </w:pPr>
      <w:r w:rsidRPr="004366E7">
        <w:rPr>
          <w:rFonts w:ascii="Arial" w:hAnsi="Arial" w:cs="Arial"/>
          <w:sz w:val="24"/>
          <w:szCs w:val="24"/>
        </w:rPr>
        <w:t>Requesting essential maintenance</w:t>
      </w:r>
    </w:p>
    <w:p w:rsidR="009E086D" w:rsidRPr="004366E7" w:rsidRDefault="009E086D" w:rsidP="001C6F99">
      <w:pPr>
        <w:pStyle w:val="BodyText"/>
        <w:numPr>
          <w:ilvl w:val="0"/>
          <w:numId w:val="1"/>
        </w:numPr>
        <w:spacing w:before="6" w:after="160"/>
        <w:jc w:val="left"/>
        <w:rPr>
          <w:rFonts w:ascii="Arial" w:hAnsi="Arial" w:cs="Arial"/>
          <w:sz w:val="24"/>
          <w:szCs w:val="24"/>
        </w:rPr>
      </w:pPr>
      <w:r w:rsidRPr="004366E7">
        <w:rPr>
          <w:rFonts w:ascii="Arial" w:hAnsi="Arial" w:cs="Arial"/>
          <w:sz w:val="24"/>
          <w:szCs w:val="24"/>
        </w:rPr>
        <w:t>Safety during work within the premises</w:t>
      </w:r>
    </w:p>
    <w:p w:rsidR="009E086D" w:rsidRPr="004366E7" w:rsidRDefault="009973CA" w:rsidP="001C6F99">
      <w:pPr>
        <w:pStyle w:val="BodyText"/>
        <w:numPr>
          <w:ilvl w:val="0"/>
          <w:numId w:val="1"/>
        </w:numPr>
        <w:spacing w:before="6" w:after="160"/>
        <w:jc w:val="left"/>
        <w:rPr>
          <w:rFonts w:ascii="Arial" w:hAnsi="Arial" w:cs="Arial"/>
          <w:sz w:val="24"/>
          <w:szCs w:val="24"/>
        </w:rPr>
      </w:pPr>
      <w:r>
        <w:rPr>
          <w:rFonts w:ascii="Arial" w:hAnsi="Arial" w:cs="Arial"/>
          <w:sz w:val="24"/>
          <w:szCs w:val="24"/>
        </w:rPr>
        <w:t>Property/service-</w:t>
      </w:r>
      <w:r w:rsidR="009E086D" w:rsidRPr="004366E7">
        <w:rPr>
          <w:rFonts w:ascii="Arial" w:hAnsi="Arial" w:cs="Arial"/>
          <w:sz w:val="24"/>
          <w:szCs w:val="24"/>
        </w:rPr>
        <w:t>funded improvements</w:t>
      </w:r>
    </w:p>
    <w:p w:rsidR="009E086D" w:rsidRPr="004366E7" w:rsidRDefault="009E086D" w:rsidP="001C6F99">
      <w:pPr>
        <w:pStyle w:val="BodyText"/>
        <w:numPr>
          <w:ilvl w:val="0"/>
          <w:numId w:val="1"/>
        </w:numPr>
        <w:spacing w:before="6" w:after="160"/>
        <w:jc w:val="left"/>
        <w:rPr>
          <w:rFonts w:ascii="Arial" w:hAnsi="Arial" w:cs="Arial"/>
          <w:sz w:val="24"/>
          <w:szCs w:val="24"/>
        </w:rPr>
      </w:pPr>
      <w:r w:rsidRPr="004366E7">
        <w:rPr>
          <w:rFonts w:ascii="Arial" w:hAnsi="Arial" w:cs="Arial"/>
          <w:sz w:val="24"/>
          <w:szCs w:val="24"/>
        </w:rPr>
        <w:t>Housekeeping</w:t>
      </w:r>
    </w:p>
    <w:p w:rsidR="009E086D" w:rsidRPr="004366E7" w:rsidRDefault="009E086D" w:rsidP="001C6F99">
      <w:pPr>
        <w:pStyle w:val="BodyText"/>
        <w:numPr>
          <w:ilvl w:val="0"/>
          <w:numId w:val="1"/>
        </w:numPr>
        <w:spacing w:before="6" w:after="160"/>
        <w:jc w:val="left"/>
        <w:rPr>
          <w:rFonts w:ascii="Arial" w:hAnsi="Arial" w:cs="Arial"/>
          <w:sz w:val="24"/>
          <w:szCs w:val="24"/>
        </w:rPr>
      </w:pPr>
      <w:r w:rsidRPr="004366E7">
        <w:rPr>
          <w:rFonts w:ascii="Arial" w:hAnsi="Arial" w:cs="Arial"/>
          <w:sz w:val="24"/>
          <w:szCs w:val="24"/>
        </w:rPr>
        <w:t>Asbestos management and control</w:t>
      </w:r>
    </w:p>
    <w:p w:rsidR="009E086D" w:rsidRPr="004366E7" w:rsidRDefault="009E086D" w:rsidP="001C6F99">
      <w:pPr>
        <w:pStyle w:val="BodyText"/>
        <w:numPr>
          <w:ilvl w:val="0"/>
          <w:numId w:val="1"/>
        </w:numPr>
        <w:spacing w:before="6" w:after="160"/>
        <w:jc w:val="left"/>
        <w:rPr>
          <w:rFonts w:ascii="Arial" w:hAnsi="Arial" w:cs="Arial"/>
          <w:sz w:val="24"/>
          <w:szCs w:val="24"/>
        </w:rPr>
      </w:pPr>
      <w:r w:rsidRPr="004366E7">
        <w:rPr>
          <w:rFonts w:ascii="Arial" w:hAnsi="Arial" w:cs="Arial"/>
          <w:sz w:val="24"/>
          <w:szCs w:val="24"/>
        </w:rPr>
        <w:t>Control of legionella</w:t>
      </w:r>
    </w:p>
    <w:p w:rsidR="009E086D" w:rsidRPr="004366E7" w:rsidRDefault="009E086D" w:rsidP="001C6F99">
      <w:pPr>
        <w:pStyle w:val="BodyText"/>
        <w:numPr>
          <w:ilvl w:val="0"/>
          <w:numId w:val="1"/>
        </w:numPr>
        <w:spacing w:before="6" w:after="160"/>
        <w:jc w:val="left"/>
        <w:rPr>
          <w:rFonts w:ascii="Arial" w:hAnsi="Arial" w:cs="Arial"/>
          <w:sz w:val="24"/>
          <w:szCs w:val="24"/>
        </w:rPr>
      </w:pPr>
      <w:r w:rsidRPr="004366E7">
        <w:rPr>
          <w:rFonts w:ascii="Arial" w:hAnsi="Arial" w:cs="Arial"/>
          <w:sz w:val="24"/>
          <w:szCs w:val="24"/>
        </w:rPr>
        <w:t>Electrical safety</w:t>
      </w:r>
    </w:p>
    <w:p w:rsidR="009E086D" w:rsidRPr="004366E7" w:rsidRDefault="009E086D" w:rsidP="001C6F99">
      <w:pPr>
        <w:pStyle w:val="BodyText"/>
        <w:numPr>
          <w:ilvl w:val="0"/>
          <w:numId w:val="1"/>
        </w:numPr>
        <w:spacing w:before="6" w:after="160"/>
        <w:jc w:val="left"/>
        <w:rPr>
          <w:rFonts w:ascii="Arial" w:hAnsi="Arial" w:cs="Arial"/>
          <w:sz w:val="24"/>
          <w:szCs w:val="24"/>
        </w:rPr>
      </w:pPr>
      <w:r w:rsidRPr="004366E7">
        <w:rPr>
          <w:rFonts w:ascii="Arial" w:hAnsi="Arial" w:cs="Arial"/>
          <w:sz w:val="24"/>
          <w:szCs w:val="24"/>
        </w:rPr>
        <w:t>Safety of plant, facilities and equipment</w:t>
      </w:r>
    </w:p>
    <w:p w:rsidR="009E086D" w:rsidRPr="004366E7" w:rsidRDefault="009E086D" w:rsidP="001C6F99">
      <w:pPr>
        <w:pStyle w:val="BodyText"/>
        <w:numPr>
          <w:ilvl w:val="0"/>
          <w:numId w:val="1"/>
        </w:numPr>
        <w:spacing w:before="6" w:after="160"/>
        <w:jc w:val="left"/>
        <w:rPr>
          <w:rFonts w:ascii="Arial" w:hAnsi="Arial" w:cs="Arial"/>
          <w:sz w:val="24"/>
          <w:szCs w:val="24"/>
        </w:rPr>
      </w:pPr>
      <w:r w:rsidRPr="004366E7">
        <w:rPr>
          <w:rFonts w:ascii="Arial" w:hAnsi="Arial" w:cs="Arial"/>
          <w:sz w:val="24"/>
          <w:szCs w:val="24"/>
        </w:rPr>
        <w:t>Fire risk management</w:t>
      </w:r>
    </w:p>
    <w:p w:rsidR="009E086D" w:rsidRPr="004366E7" w:rsidRDefault="009E086D" w:rsidP="001C6F99">
      <w:pPr>
        <w:pStyle w:val="BodyText"/>
        <w:numPr>
          <w:ilvl w:val="0"/>
          <w:numId w:val="1"/>
        </w:numPr>
        <w:spacing w:before="6" w:after="160"/>
        <w:jc w:val="left"/>
        <w:rPr>
          <w:rFonts w:ascii="Arial" w:hAnsi="Arial" w:cs="Arial"/>
          <w:sz w:val="24"/>
          <w:szCs w:val="24"/>
        </w:rPr>
      </w:pPr>
      <w:r w:rsidRPr="004366E7">
        <w:rPr>
          <w:rFonts w:ascii="Arial" w:hAnsi="Arial" w:cs="Arial"/>
          <w:sz w:val="24"/>
          <w:szCs w:val="24"/>
        </w:rPr>
        <w:t>Window Management</w:t>
      </w:r>
    </w:p>
    <w:p w:rsidR="009E086D" w:rsidRPr="004366E7" w:rsidRDefault="009E086D" w:rsidP="001C6F99">
      <w:pPr>
        <w:pStyle w:val="BodyText"/>
        <w:numPr>
          <w:ilvl w:val="0"/>
          <w:numId w:val="1"/>
        </w:numPr>
        <w:spacing w:before="6" w:after="160"/>
        <w:jc w:val="left"/>
        <w:rPr>
          <w:rFonts w:ascii="Arial" w:hAnsi="Arial" w:cs="Arial"/>
          <w:sz w:val="24"/>
          <w:szCs w:val="24"/>
        </w:rPr>
      </w:pPr>
      <w:r w:rsidRPr="004366E7">
        <w:rPr>
          <w:rFonts w:ascii="Arial" w:hAnsi="Arial" w:cs="Arial"/>
          <w:sz w:val="24"/>
          <w:szCs w:val="24"/>
        </w:rPr>
        <w:t>Manageme</w:t>
      </w:r>
      <w:r w:rsidR="00527D9B" w:rsidRPr="004366E7">
        <w:rPr>
          <w:rFonts w:ascii="Arial" w:hAnsi="Arial" w:cs="Arial"/>
          <w:sz w:val="24"/>
          <w:szCs w:val="24"/>
        </w:rPr>
        <w:t xml:space="preserve">nt of water </w:t>
      </w:r>
    </w:p>
    <w:p w:rsidR="00DA59BE" w:rsidRPr="00CB167C" w:rsidRDefault="00527D9B" w:rsidP="008839B0">
      <w:pPr>
        <w:pStyle w:val="BodyText"/>
        <w:numPr>
          <w:ilvl w:val="0"/>
          <w:numId w:val="1"/>
        </w:numPr>
        <w:spacing w:before="6" w:after="240"/>
        <w:jc w:val="left"/>
        <w:rPr>
          <w:rFonts w:ascii="Calibri" w:eastAsiaTheme="minorHAnsi" w:hAnsi="Calibri" w:cs="Times New Roman"/>
        </w:rPr>
      </w:pPr>
      <w:r w:rsidRPr="00CB167C">
        <w:rPr>
          <w:rFonts w:ascii="Arial" w:hAnsi="Arial" w:cs="Arial"/>
          <w:sz w:val="24"/>
          <w:szCs w:val="24"/>
        </w:rPr>
        <w:t>Wo</w:t>
      </w:r>
      <w:r w:rsidR="00CB167C" w:rsidRPr="00CB167C">
        <w:rPr>
          <w:rFonts w:ascii="Arial" w:hAnsi="Arial" w:cs="Arial"/>
          <w:sz w:val="24"/>
          <w:szCs w:val="24"/>
        </w:rPr>
        <w:t>rking at height equipment check</w:t>
      </w:r>
    </w:p>
    <w:sectPr w:rsidR="00DA59BE" w:rsidRPr="00CB167C" w:rsidSect="00CB167C">
      <w:headerReference w:type="default" r:id="rId13"/>
      <w:footerReference w:type="default" r:id="rId14"/>
      <w:pgSz w:w="11910" w:h="16840"/>
      <w:pgMar w:top="1400" w:right="1281" w:bottom="289" w:left="1321"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E29C2" w:rsidRDefault="002E29C2" w:rsidP="004745D0">
      <w:r>
        <w:separator/>
      </w:r>
    </w:p>
  </w:endnote>
  <w:endnote w:type="continuationSeparator" w:id="0">
    <w:p w:rsidR="002E29C2" w:rsidRDefault="002E29C2" w:rsidP="004745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Franklin Gothic Medium">
    <w:panose1 w:val="020B06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13062954"/>
      <w:docPartObj>
        <w:docPartGallery w:val="Page Numbers (Bottom of Page)"/>
        <w:docPartUnique/>
      </w:docPartObj>
    </w:sdtPr>
    <w:sdtEndPr>
      <w:rPr>
        <w:color w:val="7F7F7F" w:themeColor="background1" w:themeShade="7F"/>
        <w:spacing w:val="60"/>
      </w:rPr>
    </w:sdtEndPr>
    <w:sdtContent>
      <w:p w:rsidR="002E29C2" w:rsidRPr="00BF61B5" w:rsidRDefault="002E29C2" w:rsidP="006F1911">
        <w:pPr>
          <w:pStyle w:val="Footer"/>
          <w:pBdr>
            <w:top w:val="single" w:sz="4" w:space="1" w:color="D9D9D9" w:themeColor="background1" w:themeShade="D9"/>
          </w:pBdr>
          <w:tabs>
            <w:tab w:val="clear" w:pos="4513"/>
            <w:tab w:val="clear" w:pos="9026"/>
          </w:tabs>
          <w:rPr>
            <w:rFonts w:ascii="Arial" w:hAnsi="Arial" w:cs="Arial"/>
            <w:color w:val="7F7F7F" w:themeColor="background1" w:themeShade="7F"/>
            <w:spacing w:val="60"/>
            <w:sz w:val="24"/>
            <w:szCs w:val="24"/>
          </w:rPr>
        </w:pPr>
        <w:r w:rsidRPr="00BF61B5">
          <w:rPr>
            <w:rFonts w:ascii="Arial" w:hAnsi="Arial" w:cs="Arial"/>
            <w:sz w:val="24"/>
            <w:szCs w:val="24"/>
          </w:rPr>
          <w:fldChar w:fldCharType="begin"/>
        </w:r>
        <w:r w:rsidRPr="00BF61B5">
          <w:rPr>
            <w:rFonts w:ascii="Arial" w:hAnsi="Arial" w:cs="Arial"/>
            <w:sz w:val="24"/>
            <w:szCs w:val="24"/>
          </w:rPr>
          <w:instrText xml:space="preserve"> PAGE   \* MERGEFORMAT </w:instrText>
        </w:r>
        <w:r w:rsidRPr="00BF61B5">
          <w:rPr>
            <w:rFonts w:ascii="Arial" w:hAnsi="Arial" w:cs="Arial"/>
            <w:sz w:val="24"/>
            <w:szCs w:val="24"/>
          </w:rPr>
          <w:fldChar w:fldCharType="separate"/>
        </w:r>
        <w:r w:rsidR="006F1911" w:rsidRPr="006F1911">
          <w:rPr>
            <w:rFonts w:ascii="Arial" w:hAnsi="Arial" w:cs="Arial"/>
            <w:b/>
            <w:bCs/>
            <w:noProof/>
            <w:sz w:val="24"/>
            <w:szCs w:val="24"/>
          </w:rPr>
          <w:t>5</w:t>
        </w:r>
        <w:r w:rsidRPr="00BF61B5">
          <w:rPr>
            <w:rFonts w:ascii="Arial" w:hAnsi="Arial" w:cs="Arial"/>
            <w:b/>
            <w:bCs/>
            <w:noProof/>
            <w:sz w:val="24"/>
            <w:szCs w:val="24"/>
          </w:rPr>
          <w:fldChar w:fldCharType="end"/>
        </w:r>
        <w:r w:rsidRPr="00BF61B5">
          <w:rPr>
            <w:rFonts w:ascii="Arial" w:hAnsi="Arial" w:cs="Arial"/>
            <w:b/>
            <w:bCs/>
            <w:sz w:val="24"/>
            <w:szCs w:val="24"/>
          </w:rPr>
          <w:t xml:space="preserve"> | </w:t>
        </w:r>
        <w:r w:rsidRPr="00BF61B5">
          <w:rPr>
            <w:rFonts w:ascii="Arial" w:hAnsi="Arial" w:cs="Arial"/>
            <w:color w:val="7F7F7F" w:themeColor="background1" w:themeShade="7F"/>
            <w:spacing w:val="60"/>
            <w:sz w:val="24"/>
            <w:szCs w:val="24"/>
          </w:rPr>
          <w:t>Page</w:t>
        </w:r>
        <w:r w:rsidR="006F1911">
          <w:rPr>
            <w:rFonts w:ascii="Arial" w:hAnsi="Arial" w:cs="Arial"/>
            <w:color w:val="7F7F7F" w:themeColor="background1" w:themeShade="7F"/>
            <w:spacing w:val="60"/>
            <w:sz w:val="24"/>
            <w:szCs w:val="24"/>
          </w:rPr>
          <w:tab/>
        </w:r>
        <w:r w:rsidR="006F1911">
          <w:rPr>
            <w:rFonts w:ascii="Arial" w:hAnsi="Arial" w:cs="Arial"/>
            <w:color w:val="7F7F7F" w:themeColor="background1" w:themeShade="7F"/>
            <w:spacing w:val="60"/>
            <w:sz w:val="24"/>
            <w:szCs w:val="24"/>
          </w:rPr>
          <w:tab/>
        </w:r>
        <w:r w:rsidR="006F1911">
          <w:rPr>
            <w:rFonts w:ascii="Arial" w:hAnsi="Arial" w:cs="Arial"/>
            <w:color w:val="7F7F7F" w:themeColor="background1" w:themeShade="7F"/>
            <w:spacing w:val="60"/>
            <w:sz w:val="24"/>
            <w:szCs w:val="24"/>
          </w:rPr>
          <w:tab/>
        </w:r>
        <w:r w:rsidR="006F1911">
          <w:rPr>
            <w:rFonts w:ascii="Arial" w:hAnsi="Arial" w:cs="Arial"/>
            <w:color w:val="7F7F7F" w:themeColor="background1" w:themeShade="7F"/>
            <w:spacing w:val="60"/>
            <w:sz w:val="24"/>
            <w:szCs w:val="24"/>
          </w:rPr>
          <w:tab/>
        </w:r>
        <w:r w:rsidR="006F1911">
          <w:rPr>
            <w:rFonts w:ascii="Arial" w:hAnsi="Arial" w:cs="Arial"/>
            <w:color w:val="7F7F7F" w:themeColor="background1" w:themeShade="7F"/>
            <w:spacing w:val="60"/>
            <w:sz w:val="24"/>
            <w:szCs w:val="24"/>
          </w:rPr>
          <w:tab/>
        </w:r>
        <w:r w:rsidR="006F1911">
          <w:rPr>
            <w:rFonts w:ascii="Arial" w:hAnsi="Arial" w:cs="Arial"/>
            <w:color w:val="7F7F7F" w:themeColor="background1" w:themeShade="7F"/>
            <w:spacing w:val="60"/>
            <w:sz w:val="24"/>
            <w:szCs w:val="24"/>
          </w:rPr>
          <w:tab/>
        </w:r>
        <w:r w:rsidR="006F1911">
          <w:rPr>
            <w:rFonts w:ascii="Arial" w:hAnsi="Arial" w:cs="Arial"/>
            <w:color w:val="7F7F7F" w:themeColor="background1" w:themeShade="7F"/>
            <w:spacing w:val="60"/>
            <w:sz w:val="24"/>
            <w:szCs w:val="24"/>
          </w:rPr>
          <w:tab/>
          <w:t xml:space="preserve">     www.naspm.co.uk</w:t>
        </w:r>
      </w:p>
      <w:p w:rsidR="002E29C2" w:rsidRDefault="006F1911">
        <w:pPr>
          <w:pStyle w:val="Footer"/>
          <w:pBdr>
            <w:top w:val="single" w:sz="4" w:space="1" w:color="D9D9D9" w:themeColor="background1" w:themeShade="D9"/>
          </w:pBdr>
          <w:rPr>
            <w:b/>
            <w:bCs/>
          </w:rPr>
        </w:pPr>
      </w:p>
    </w:sdtContent>
  </w:sdt>
  <w:p w:rsidR="002E29C2" w:rsidRDefault="002E29C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E29C2" w:rsidRDefault="002E29C2" w:rsidP="004745D0">
      <w:r>
        <w:separator/>
      </w:r>
    </w:p>
  </w:footnote>
  <w:footnote w:type="continuationSeparator" w:id="0">
    <w:p w:rsidR="002E29C2" w:rsidRDefault="002E29C2" w:rsidP="004745D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E29C2" w:rsidRDefault="002E29C2" w:rsidP="00C05959">
    <w:pPr>
      <w:pStyle w:val="Header"/>
      <w:tabs>
        <w:tab w:val="clear" w:pos="9026"/>
        <w:tab w:val="left" w:pos="2187"/>
        <w:tab w:val="right" w:pos="9030"/>
      </w:tabs>
      <w:jc w:val="right"/>
    </w:pPr>
    <w:r>
      <w:tab/>
    </w:r>
    <w:r>
      <w:tab/>
    </w:r>
    <w:r>
      <w:tab/>
    </w:r>
    <w:r>
      <w:rPr>
        <w:noProof/>
        <w:lang w:eastAsia="en-GB"/>
      </w:rPr>
      <w:drawing>
        <wp:inline distT="0" distB="0" distL="0" distR="0" wp14:anchorId="73FD4A8D" wp14:editId="5721F9AF">
          <wp:extent cx="2265093" cy="592922"/>
          <wp:effectExtent l="0" t="0" r="0" b="0"/>
          <wp:docPr id="24" name="Picture 24" descr="C:\Users\DeniseGarner\AppData\Local\Microsoft\Windows\INetCache\Content.Outlook\RIVHCVOB\NASPM-ALLIANCE-Logo-Final-No-Strap.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eniseGarner\AppData\Local\Microsoft\Windows\INetCache\Content.Outlook\RIVHCVOB\NASPM-ALLIANCE-Logo-Final-No-Strap.gif"/>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306506" cy="603763"/>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5828D7"/>
    <w:multiLevelType w:val="hybridMultilevel"/>
    <w:tmpl w:val="DE342230"/>
    <w:lvl w:ilvl="0" w:tplc="FAB2433E">
      <w:start w:val="1"/>
      <w:numFmt w:val="bullet"/>
      <w:lvlText w:val=""/>
      <w:lvlJc w:val="left"/>
      <w:pPr>
        <w:ind w:left="720" w:hanging="360"/>
      </w:pPr>
      <w:rPr>
        <w:rFonts w:ascii="Symbol" w:hAnsi="Symbol" w:hint="default"/>
        <w:color w:val="00206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2726F24"/>
    <w:multiLevelType w:val="hybridMultilevel"/>
    <w:tmpl w:val="0E3091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673164F"/>
    <w:multiLevelType w:val="hybridMultilevel"/>
    <w:tmpl w:val="78C69EAA"/>
    <w:lvl w:ilvl="0" w:tplc="54022EEE">
      <w:start w:val="1"/>
      <w:numFmt w:val="bullet"/>
      <w:lvlText w:val=""/>
      <w:lvlJc w:val="left"/>
      <w:pPr>
        <w:ind w:left="720" w:hanging="360"/>
      </w:pPr>
      <w:rPr>
        <w:rFonts w:ascii="Symbol" w:hAnsi="Symbol" w:hint="default"/>
        <w:color w:val="00206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68F56A5"/>
    <w:multiLevelType w:val="hybridMultilevel"/>
    <w:tmpl w:val="CA90892E"/>
    <w:lvl w:ilvl="0" w:tplc="1256F0A8">
      <w:start w:val="1"/>
      <w:numFmt w:val="bullet"/>
      <w:lvlText w:val=""/>
      <w:lvlJc w:val="left"/>
      <w:pPr>
        <w:ind w:left="720" w:hanging="360"/>
      </w:pPr>
      <w:rPr>
        <w:rFonts w:ascii="Symbol" w:hAnsi="Symbol" w:hint="default"/>
        <w:color w:val="00206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7C3660F"/>
    <w:multiLevelType w:val="hybridMultilevel"/>
    <w:tmpl w:val="60A61D3E"/>
    <w:lvl w:ilvl="0" w:tplc="3D94D9FC">
      <w:start w:val="1"/>
      <w:numFmt w:val="decimal"/>
      <w:lvlText w:val="%1."/>
      <w:lvlJc w:val="left"/>
      <w:pPr>
        <w:ind w:left="720" w:hanging="360"/>
      </w:pPr>
      <w:rPr>
        <w:rFonts w:hint="default"/>
        <w:b/>
        <w:color w:val="00206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A081673"/>
    <w:multiLevelType w:val="hybridMultilevel"/>
    <w:tmpl w:val="22CA0A5A"/>
    <w:lvl w:ilvl="0" w:tplc="912E06A8">
      <w:start w:val="1"/>
      <w:numFmt w:val="bullet"/>
      <w:lvlText w:val=""/>
      <w:lvlJc w:val="left"/>
      <w:pPr>
        <w:ind w:left="720" w:hanging="360"/>
      </w:pPr>
      <w:rPr>
        <w:rFonts w:ascii="Symbol" w:hAnsi="Symbol" w:hint="default"/>
        <w:color w:val="00206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AFC254A"/>
    <w:multiLevelType w:val="hybridMultilevel"/>
    <w:tmpl w:val="802C93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0E1861CF"/>
    <w:multiLevelType w:val="hybridMultilevel"/>
    <w:tmpl w:val="2D94D946"/>
    <w:lvl w:ilvl="0" w:tplc="06427D0E">
      <w:start w:val="1"/>
      <w:numFmt w:val="bullet"/>
      <w:lvlText w:val=""/>
      <w:lvlJc w:val="left"/>
      <w:pPr>
        <w:ind w:left="360" w:hanging="360"/>
      </w:pPr>
      <w:rPr>
        <w:rFonts w:ascii="Symbol" w:hAnsi="Symbol" w:hint="default"/>
        <w:color w:val="002060"/>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0E561B77"/>
    <w:multiLevelType w:val="hybridMultilevel"/>
    <w:tmpl w:val="16E46776"/>
    <w:lvl w:ilvl="0" w:tplc="7A56D4A8">
      <w:start w:val="1"/>
      <w:numFmt w:val="bullet"/>
      <w:lvlText w:val=""/>
      <w:lvlJc w:val="left"/>
      <w:pPr>
        <w:ind w:left="720" w:hanging="360"/>
      </w:pPr>
      <w:rPr>
        <w:rFonts w:ascii="Symbol" w:hAnsi="Symbol" w:hint="default"/>
        <w:color w:val="00206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0F881072"/>
    <w:multiLevelType w:val="hybridMultilevel"/>
    <w:tmpl w:val="10142E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2463A50"/>
    <w:multiLevelType w:val="hybridMultilevel"/>
    <w:tmpl w:val="81AC16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4CF6B90"/>
    <w:multiLevelType w:val="hybridMultilevel"/>
    <w:tmpl w:val="1C1223B6"/>
    <w:lvl w:ilvl="0" w:tplc="52B67CA4">
      <w:start w:val="1"/>
      <w:numFmt w:val="bullet"/>
      <w:lvlText w:val=""/>
      <w:lvlJc w:val="left"/>
      <w:pPr>
        <w:ind w:left="720" w:hanging="360"/>
      </w:pPr>
      <w:rPr>
        <w:rFonts w:ascii="Symbol" w:hAnsi="Symbol" w:hint="default"/>
        <w:color w:val="00206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74F78F4"/>
    <w:multiLevelType w:val="hybridMultilevel"/>
    <w:tmpl w:val="98EE7A8C"/>
    <w:lvl w:ilvl="0" w:tplc="B3E4A782">
      <w:start w:val="1"/>
      <w:numFmt w:val="bullet"/>
      <w:lvlText w:val=""/>
      <w:lvlJc w:val="left"/>
      <w:pPr>
        <w:ind w:left="360" w:hanging="360"/>
      </w:pPr>
      <w:rPr>
        <w:rFonts w:ascii="Symbol" w:hAnsi="Symbol" w:hint="default"/>
        <w:color w:val="002060"/>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1B9C53E2"/>
    <w:multiLevelType w:val="hybridMultilevel"/>
    <w:tmpl w:val="B50059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1E7B081C"/>
    <w:multiLevelType w:val="hybridMultilevel"/>
    <w:tmpl w:val="BBF430EC"/>
    <w:lvl w:ilvl="0" w:tplc="4A1EEE58">
      <w:start w:val="1"/>
      <w:numFmt w:val="bullet"/>
      <w:lvlText w:val=""/>
      <w:lvlJc w:val="left"/>
      <w:pPr>
        <w:ind w:left="360" w:hanging="360"/>
      </w:pPr>
      <w:rPr>
        <w:rFonts w:ascii="Symbol" w:hAnsi="Symbol" w:hint="default"/>
        <w:color w:val="002060"/>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1EB719A2"/>
    <w:multiLevelType w:val="hybridMultilevel"/>
    <w:tmpl w:val="2BB2A616"/>
    <w:lvl w:ilvl="0" w:tplc="257C6F24">
      <w:start w:val="1"/>
      <w:numFmt w:val="bullet"/>
      <w:lvlText w:val=""/>
      <w:lvlJc w:val="left"/>
      <w:pPr>
        <w:ind w:left="720" w:hanging="360"/>
      </w:pPr>
      <w:rPr>
        <w:rFonts w:ascii="Symbol" w:hAnsi="Symbol" w:hint="default"/>
        <w:color w:val="00206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1EDF111A"/>
    <w:multiLevelType w:val="hybridMultilevel"/>
    <w:tmpl w:val="A2C28AF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15:restartNumberingAfterBreak="0">
    <w:nsid w:val="1FA065E3"/>
    <w:multiLevelType w:val="hybridMultilevel"/>
    <w:tmpl w:val="FC46A4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218A60FE"/>
    <w:multiLevelType w:val="hybridMultilevel"/>
    <w:tmpl w:val="2A822CE4"/>
    <w:lvl w:ilvl="0" w:tplc="89C0281E">
      <w:start w:val="1"/>
      <w:numFmt w:val="bullet"/>
      <w:lvlText w:val=""/>
      <w:lvlJc w:val="left"/>
      <w:pPr>
        <w:ind w:left="360" w:hanging="360"/>
      </w:pPr>
      <w:rPr>
        <w:rFonts w:ascii="Symbol" w:hAnsi="Symbol" w:hint="default"/>
        <w:color w:val="002060"/>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9" w15:restartNumberingAfterBreak="0">
    <w:nsid w:val="224D2220"/>
    <w:multiLevelType w:val="hybridMultilevel"/>
    <w:tmpl w:val="CA32746E"/>
    <w:lvl w:ilvl="0" w:tplc="1C06946A">
      <w:start w:val="1"/>
      <w:numFmt w:val="bullet"/>
      <w:lvlText w:val=""/>
      <w:lvlJc w:val="left"/>
      <w:pPr>
        <w:ind w:left="720" w:hanging="360"/>
      </w:pPr>
      <w:rPr>
        <w:rFonts w:ascii="Symbol" w:hAnsi="Symbol" w:hint="default"/>
        <w:color w:val="00206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22F67D2C"/>
    <w:multiLevelType w:val="hybridMultilevel"/>
    <w:tmpl w:val="C77EE506"/>
    <w:lvl w:ilvl="0" w:tplc="C2CCBDF8">
      <w:start w:val="1"/>
      <w:numFmt w:val="bullet"/>
      <w:lvlText w:val=""/>
      <w:lvlJc w:val="left"/>
      <w:pPr>
        <w:ind w:left="720" w:hanging="360"/>
      </w:pPr>
      <w:rPr>
        <w:rFonts w:ascii="Symbol" w:hAnsi="Symbol" w:hint="default"/>
        <w:color w:val="00206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23E65470"/>
    <w:multiLevelType w:val="hybridMultilevel"/>
    <w:tmpl w:val="0EC63B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279E0AAB"/>
    <w:multiLevelType w:val="hybridMultilevel"/>
    <w:tmpl w:val="B56C6876"/>
    <w:lvl w:ilvl="0" w:tplc="0B786D1E">
      <w:start w:val="1"/>
      <w:numFmt w:val="bullet"/>
      <w:lvlText w:val=""/>
      <w:lvlJc w:val="left"/>
      <w:pPr>
        <w:ind w:left="360" w:hanging="360"/>
      </w:pPr>
      <w:rPr>
        <w:rFonts w:ascii="Symbol" w:hAnsi="Symbol" w:hint="default"/>
        <w:color w:val="002060"/>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27CC679E"/>
    <w:multiLevelType w:val="hybridMultilevel"/>
    <w:tmpl w:val="4FC48454"/>
    <w:lvl w:ilvl="0" w:tplc="273EF6F8">
      <w:start w:val="1"/>
      <w:numFmt w:val="bullet"/>
      <w:lvlText w:val=""/>
      <w:lvlJc w:val="left"/>
      <w:pPr>
        <w:ind w:left="720" w:hanging="360"/>
      </w:pPr>
      <w:rPr>
        <w:rFonts w:ascii="Symbol" w:hAnsi="Symbol" w:hint="default"/>
        <w:color w:val="00206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2CE46390"/>
    <w:multiLevelType w:val="hybridMultilevel"/>
    <w:tmpl w:val="D8B65A86"/>
    <w:lvl w:ilvl="0" w:tplc="89BA2F70">
      <w:start w:val="1"/>
      <w:numFmt w:val="bullet"/>
      <w:lvlText w:val=""/>
      <w:lvlJc w:val="left"/>
      <w:pPr>
        <w:ind w:left="720" w:hanging="360"/>
      </w:pPr>
      <w:rPr>
        <w:rFonts w:ascii="Symbol" w:hAnsi="Symbol" w:hint="default"/>
        <w:color w:val="002060"/>
      </w:rPr>
    </w:lvl>
    <w:lvl w:ilvl="1" w:tplc="623C3164">
      <w:numFmt w:val="bullet"/>
      <w:lvlText w:val="-"/>
      <w:lvlJc w:val="left"/>
      <w:pPr>
        <w:ind w:left="1440" w:hanging="360"/>
      </w:pPr>
      <w:rPr>
        <w:rFonts w:ascii="Arial" w:eastAsiaTheme="minorHAnsi" w:hAnsi="Arial"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2D0A1311"/>
    <w:multiLevelType w:val="hybridMultilevel"/>
    <w:tmpl w:val="68D0874A"/>
    <w:lvl w:ilvl="0" w:tplc="BDFAB516">
      <w:start w:val="1"/>
      <w:numFmt w:val="bullet"/>
      <w:lvlText w:val=""/>
      <w:lvlJc w:val="left"/>
      <w:pPr>
        <w:ind w:left="720" w:hanging="360"/>
      </w:pPr>
      <w:rPr>
        <w:rFonts w:ascii="Symbol" w:hAnsi="Symbol" w:hint="default"/>
        <w:color w:val="00206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30A90F71"/>
    <w:multiLevelType w:val="hybridMultilevel"/>
    <w:tmpl w:val="479812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32395FF3"/>
    <w:multiLevelType w:val="hybridMultilevel"/>
    <w:tmpl w:val="0B983DC0"/>
    <w:lvl w:ilvl="0" w:tplc="4B2C5CDE">
      <w:start w:val="1"/>
      <w:numFmt w:val="bullet"/>
      <w:lvlText w:val=""/>
      <w:lvlJc w:val="left"/>
      <w:pPr>
        <w:ind w:left="720" w:hanging="360"/>
      </w:pPr>
      <w:rPr>
        <w:rFonts w:ascii="Symbol" w:hAnsi="Symbol" w:hint="default"/>
        <w:color w:val="00206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36260D35"/>
    <w:multiLevelType w:val="hybridMultilevel"/>
    <w:tmpl w:val="D3F87ED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9" w15:restartNumberingAfterBreak="0">
    <w:nsid w:val="3C1D6DBD"/>
    <w:multiLevelType w:val="hybridMultilevel"/>
    <w:tmpl w:val="E43EA9B6"/>
    <w:lvl w:ilvl="0" w:tplc="1FB833A4">
      <w:start w:val="1"/>
      <w:numFmt w:val="bullet"/>
      <w:lvlText w:val=""/>
      <w:lvlJc w:val="left"/>
      <w:pPr>
        <w:ind w:left="720" w:hanging="360"/>
      </w:pPr>
      <w:rPr>
        <w:rFonts w:ascii="Symbol" w:hAnsi="Symbol" w:hint="default"/>
        <w:color w:val="00206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3C5E2BBA"/>
    <w:multiLevelType w:val="hybridMultilevel"/>
    <w:tmpl w:val="6AD61904"/>
    <w:lvl w:ilvl="0" w:tplc="08090001">
      <w:start w:val="1"/>
      <w:numFmt w:val="bullet"/>
      <w:lvlText w:val=""/>
      <w:lvlJc w:val="left"/>
      <w:pPr>
        <w:ind w:left="720" w:hanging="360"/>
      </w:pPr>
      <w:rPr>
        <w:rFonts w:ascii="Symbol" w:hAnsi="Symbol" w:hint="default"/>
        <w:color w:val="00206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417A2422"/>
    <w:multiLevelType w:val="hybridMultilevel"/>
    <w:tmpl w:val="A06E1F9A"/>
    <w:lvl w:ilvl="0" w:tplc="C2A002C2">
      <w:start w:val="1"/>
      <w:numFmt w:val="bullet"/>
      <w:lvlText w:val=""/>
      <w:lvlJc w:val="left"/>
      <w:pPr>
        <w:ind w:left="720" w:hanging="360"/>
      </w:pPr>
      <w:rPr>
        <w:rFonts w:ascii="Symbol" w:hAnsi="Symbol" w:hint="default"/>
        <w:color w:val="00206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431B1517"/>
    <w:multiLevelType w:val="hybridMultilevel"/>
    <w:tmpl w:val="6B46F5BE"/>
    <w:lvl w:ilvl="0" w:tplc="89BA2F70">
      <w:start w:val="1"/>
      <w:numFmt w:val="bullet"/>
      <w:lvlText w:val=""/>
      <w:lvlJc w:val="left"/>
      <w:pPr>
        <w:ind w:left="1800" w:hanging="360"/>
      </w:pPr>
      <w:rPr>
        <w:rFonts w:ascii="Symbol" w:hAnsi="Symbol" w:hint="default"/>
        <w:color w:val="002060"/>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33" w15:restartNumberingAfterBreak="0">
    <w:nsid w:val="45F91C09"/>
    <w:multiLevelType w:val="hybridMultilevel"/>
    <w:tmpl w:val="8482D032"/>
    <w:lvl w:ilvl="0" w:tplc="96662EEC">
      <w:start w:val="1"/>
      <w:numFmt w:val="bullet"/>
      <w:lvlText w:val=""/>
      <w:lvlJc w:val="left"/>
      <w:pPr>
        <w:ind w:left="720" w:hanging="360"/>
      </w:pPr>
      <w:rPr>
        <w:rFonts w:ascii="Symbol" w:hAnsi="Symbol" w:hint="default"/>
        <w:color w:val="00206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486B67A1"/>
    <w:multiLevelType w:val="hybridMultilevel"/>
    <w:tmpl w:val="E8C681A4"/>
    <w:lvl w:ilvl="0" w:tplc="E2B4C270">
      <w:start w:val="1"/>
      <w:numFmt w:val="bullet"/>
      <w:lvlText w:val=""/>
      <w:lvlJc w:val="left"/>
      <w:pPr>
        <w:ind w:left="720" w:hanging="360"/>
      </w:pPr>
      <w:rPr>
        <w:rFonts w:ascii="Symbol" w:hAnsi="Symbol" w:hint="default"/>
        <w:color w:val="00206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4ABB3CE8"/>
    <w:multiLevelType w:val="hybridMultilevel"/>
    <w:tmpl w:val="9B3CC6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4CFA6398"/>
    <w:multiLevelType w:val="hybridMultilevel"/>
    <w:tmpl w:val="F12A6B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4D353887"/>
    <w:multiLevelType w:val="hybridMultilevel"/>
    <w:tmpl w:val="4D24D4EE"/>
    <w:lvl w:ilvl="0" w:tplc="5F7C94FC">
      <w:start w:val="1"/>
      <w:numFmt w:val="bullet"/>
      <w:lvlText w:val=""/>
      <w:lvlJc w:val="left"/>
      <w:pPr>
        <w:ind w:left="720" w:hanging="360"/>
      </w:pPr>
      <w:rPr>
        <w:rFonts w:ascii="Symbol" w:hAnsi="Symbol" w:hint="default"/>
        <w:color w:val="00206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4F1C2929"/>
    <w:multiLevelType w:val="hybridMultilevel"/>
    <w:tmpl w:val="9B0A3A3A"/>
    <w:lvl w:ilvl="0" w:tplc="56D0E220">
      <w:start w:val="1"/>
      <w:numFmt w:val="bullet"/>
      <w:lvlText w:val=""/>
      <w:lvlJc w:val="left"/>
      <w:pPr>
        <w:ind w:left="720" w:hanging="360"/>
      </w:pPr>
      <w:rPr>
        <w:rFonts w:ascii="Symbol" w:hAnsi="Symbol" w:hint="default"/>
        <w:color w:val="00206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52FD055F"/>
    <w:multiLevelType w:val="hybridMultilevel"/>
    <w:tmpl w:val="750E3C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59CD450A"/>
    <w:multiLevelType w:val="hybridMultilevel"/>
    <w:tmpl w:val="3A74C858"/>
    <w:lvl w:ilvl="0" w:tplc="53DA3816">
      <w:start w:val="1"/>
      <w:numFmt w:val="bullet"/>
      <w:lvlText w:val=""/>
      <w:lvlJc w:val="left"/>
      <w:pPr>
        <w:ind w:left="720" w:hanging="360"/>
      </w:pPr>
      <w:rPr>
        <w:rFonts w:ascii="Symbol" w:hAnsi="Symbol" w:hint="default"/>
        <w:color w:val="00206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5C0326F7"/>
    <w:multiLevelType w:val="hybridMultilevel"/>
    <w:tmpl w:val="3C40BD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5EDF6901"/>
    <w:multiLevelType w:val="hybridMultilevel"/>
    <w:tmpl w:val="D9E24BBE"/>
    <w:lvl w:ilvl="0" w:tplc="3676D9D2">
      <w:start w:val="1"/>
      <w:numFmt w:val="bullet"/>
      <w:lvlText w:val=""/>
      <w:lvlJc w:val="left"/>
      <w:pPr>
        <w:ind w:left="720" w:hanging="360"/>
      </w:pPr>
      <w:rPr>
        <w:rFonts w:ascii="Symbol" w:hAnsi="Symbol" w:hint="default"/>
        <w:color w:val="00206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5EED75A9"/>
    <w:multiLevelType w:val="hybridMultilevel"/>
    <w:tmpl w:val="61B27D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5F057AF4"/>
    <w:multiLevelType w:val="hybridMultilevel"/>
    <w:tmpl w:val="70D07E7E"/>
    <w:lvl w:ilvl="0" w:tplc="3544F6FC">
      <w:start w:val="1"/>
      <w:numFmt w:val="bullet"/>
      <w:lvlText w:val=""/>
      <w:lvlJc w:val="left"/>
      <w:pPr>
        <w:ind w:left="720" w:hanging="360"/>
      </w:pPr>
      <w:rPr>
        <w:rFonts w:ascii="Symbol" w:hAnsi="Symbol" w:hint="default"/>
        <w:color w:val="00206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61461307"/>
    <w:multiLevelType w:val="hybridMultilevel"/>
    <w:tmpl w:val="B2AE43EA"/>
    <w:lvl w:ilvl="0" w:tplc="B568F5FA">
      <w:start w:val="1"/>
      <w:numFmt w:val="bullet"/>
      <w:lvlText w:val=""/>
      <w:lvlJc w:val="left"/>
      <w:pPr>
        <w:ind w:left="360" w:hanging="360"/>
      </w:pPr>
      <w:rPr>
        <w:rFonts w:ascii="Symbol" w:hAnsi="Symbol" w:hint="default"/>
        <w:color w:val="002060"/>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6" w15:restartNumberingAfterBreak="0">
    <w:nsid w:val="61CC2425"/>
    <w:multiLevelType w:val="hybridMultilevel"/>
    <w:tmpl w:val="624A0B22"/>
    <w:lvl w:ilvl="0" w:tplc="596AA080">
      <w:start w:val="1"/>
      <w:numFmt w:val="bullet"/>
      <w:lvlText w:val=""/>
      <w:lvlJc w:val="left"/>
      <w:pPr>
        <w:ind w:left="720" w:hanging="360"/>
      </w:pPr>
      <w:rPr>
        <w:rFonts w:ascii="Symbol" w:hAnsi="Symbol" w:hint="default"/>
        <w:color w:val="00206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7" w15:restartNumberingAfterBreak="0">
    <w:nsid w:val="64B362A0"/>
    <w:multiLevelType w:val="hybridMultilevel"/>
    <w:tmpl w:val="A2CE4E14"/>
    <w:lvl w:ilvl="0" w:tplc="BE60DBEA">
      <w:start w:val="1"/>
      <w:numFmt w:val="bullet"/>
      <w:lvlText w:val=""/>
      <w:lvlJc w:val="left"/>
      <w:pPr>
        <w:ind w:left="720" w:hanging="360"/>
      </w:pPr>
      <w:rPr>
        <w:rFonts w:ascii="Symbol" w:hAnsi="Symbol" w:hint="default"/>
        <w:color w:val="00206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15:restartNumberingAfterBreak="0">
    <w:nsid w:val="6C2C303A"/>
    <w:multiLevelType w:val="hybridMultilevel"/>
    <w:tmpl w:val="3BB284D0"/>
    <w:lvl w:ilvl="0" w:tplc="A3F0D36A">
      <w:start w:val="1"/>
      <w:numFmt w:val="bullet"/>
      <w:lvlText w:val=""/>
      <w:lvlJc w:val="left"/>
      <w:pPr>
        <w:ind w:left="720" w:hanging="360"/>
      </w:pPr>
      <w:rPr>
        <w:rFonts w:ascii="Symbol" w:hAnsi="Symbol" w:hint="default"/>
        <w:color w:val="00206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15:restartNumberingAfterBreak="0">
    <w:nsid w:val="6C444E61"/>
    <w:multiLevelType w:val="hybridMultilevel"/>
    <w:tmpl w:val="3CE478F6"/>
    <w:lvl w:ilvl="0" w:tplc="3544F6FC">
      <w:start w:val="1"/>
      <w:numFmt w:val="bullet"/>
      <w:lvlText w:val=""/>
      <w:lvlJc w:val="left"/>
      <w:pPr>
        <w:ind w:left="720" w:hanging="360"/>
      </w:pPr>
      <w:rPr>
        <w:rFonts w:ascii="Symbol" w:hAnsi="Symbol" w:hint="default"/>
        <w:color w:val="00206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0" w15:restartNumberingAfterBreak="0">
    <w:nsid w:val="6C50015A"/>
    <w:multiLevelType w:val="hybridMultilevel"/>
    <w:tmpl w:val="5AF26386"/>
    <w:lvl w:ilvl="0" w:tplc="A25882BA">
      <w:start w:val="1"/>
      <w:numFmt w:val="bullet"/>
      <w:lvlText w:val=""/>
      <w:lvlJc w:val="left"/>
      <w:pPr>
        <w:ind w:left="720" w:hanging="360"/>
      </w:pPr>
      <w:rPr>
        <w:rFonts w:ascii="Symbol" w:hAnsi="Symbol" w:hint="default"/>
        <w:color w:val="00206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1" w15:restartNumberingAfterBreak="0">
    <w:nsid w:val="6EFA3BCE"/>
    <w:multiLevelType w:val="hybridMultilevel"/>
    <w:tmpl w:val="EE864298"/>
    <w:lvl w:ilvl="0" w:tplc="2BACB264">
      <w:start w:val="1"/>
      <w:numFmt w:val="bullet"/>
      <w:lvlText w:val=""/>
      <w:lvlJc w:val="left"/>
      <w:pPr>
        <w:ind w:left="720" w:hanging="360"/>
      </w:pPr>
      <w:rPr>
        <w:rFonts w:ascii="Symbol" w:hAnsi="Symbol" w:hint="default"/>
        <w:color w:val="00206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2" w15:restartNumberingAfterBreak="0">
    <w:nsid w:val="71BB64E4"/>
    <w:multiLevelType w:val="hybridMultilevel"/>
    <w:tmpl w:val="E5907952"/>
    <w:lvl w:ilvl="0" w:tplc="CDCCB22E">
      <w:start w:val="1"/>
      <w:numFmt w:val="bullet"/>
      <w:lvlText w:val=""/>
      <w:lvlJc w:val="left"/>
      <w:pPr>
        <w:ind w:left="720" w:hanging="360"/>
      </w:pPr>
      <w:rPr>
        <w:rFonts w:ascii="Symbol" w:hAnsi="Symbol" w:hint="default"/>
        <w:color w:val="00206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3" w15:restartNumberingAfterBreak="0">
    <w:nsid w:val="742460C7"/>
    <w:multiLevelType w:val="hybridMultilevel"/>
    <w:tmpl w:val="823CB6D6"/>
    <w:lvl w:ilvl="0" w:tplc="A232E3A2">
      <w:start w:val="1"/>
      <w:numFmt w:val="bullet"/>
      <w:lvlText w:val=""/>
      <w:lvlJc w:val="left"/>
      <w:pPr>
        <w:ind w:left="720" w:hanging="360"/>
      </w:pPr>
      <w:rPr>
        <w:rFonts w:ascii="Symbol" w:hAnsi="Symbol" w:hint="default"/>
        <w:color w:val="00206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4" w15:restartNumberingAfterBreak="0">
    <w:nsid w:val="770C47D4"/>
    <w:multiLevelType w:val="hybridMultilevel"/>
    <w:tmpl w:val="ACCEF8D2"/>
    <w:lvl w:ilvl="0" w:tplc="3FE6B2C4">
      <w:start w:val="1"/>
      <w:numFmt w:val="bullet"/>
      <w:lvlText w:val=""/>
      <w:lvlJc w:val="left"/>
      <w:pPr>
        <w:ind w:left="824"/>
      </w:pPr>
      <w:rPr>
        <w:rFonts w:ascii="Wingdings" w:eastAsia="Wingdings" w:hAnsi="Wingdings" w:cs="Wingdings"/>
        <w:b w:val="0"/>
        <w:i w:val="0"/>
        <w:strike w:val="0"/>
        <w:dstrike w:val="0"/>
        <w:color w:val="442E0E"/>
        <w:sz w:val="28"/>
        <w:szCs w:val="28"/>
        <w:u w:val="none" w:color="000000"/>
        <w:bdr w:val="none" w:sz="0" w:space="0" w:color="auto"/>
        <w:shd w:val="clear" w:color="auto" w:fill="auto"/>
        <w:vertAlign w:val="baseline"/>
      </w:rPr>
    </w:lvl>
    <w:lvl w:ilvl="1" w:tplc="C0FE8C9C">
      <w:start w:val="1"/>
      <w:numFmt w:val="bullet"/>
      <w:lvlText w:val="o"/>
      <w:lvlJc w:val="left"/>
      <w:pPr>
        <w:ind w:left="1529"/>
      </w:pPr>
      <w:rPr>
        <w:rFonts w:ascii="Wingdings" w:eastAsia="Wingdings" w:hAnsi="Wingdings" w:cs="Wingdings"/>
        <w:b w:val="0"/>
        <w:i w:val="0"/>
        <w:strike w:val="0"/>
        <w:dstrike w:val="0"/>
        <w:color w:val="442E0E"/>
        <w:sz w:val="28"/>
        <w:szCs w:val="28"/>
        <w:u w:val="none" w:color="000000"/>
        <w:bdr w:val="none" w:sz="0" w:space="0" w:color="auto"/>
        <w:shd w:val="clear" w:color="auto" w:fill="auto"/>
        <w:vertAlign w:val="baseline"/>
      </w:rPr>
    </w:lvl>
    <w:lvl w:ilvl="2" w:tplc="E1B0CB30">
      <w:start w:val="1"/>
      <w:numFmt w:val="bullet"/>
      <w:lvlText w:val="▪"/>
      <w:lvlJc w:val="left"/>
      <w:pPr>
        <w:ind w:left="2249"/>
      </w:pPr>
      <w:rPr>
        <w:rFonts w:ascii="Wingdings" w:eastAsia="Wingdings" w:hAnsi="Wingdings" w:cs="Wingdings"/>
        <w:b w:val="0"/>
        <w:i w:val="0"/>
        <w:strike w:val="0"/>
        <w:dstrike w:val="0"/>
        <w:color w:val="442E0E"/>
        <w:sz w:val="28"/>
        <w:szCs w:val="28"/>
        <w:u w:val="none" w:color="000000"/>
        <w:bdr w:val="none" w:sz="0" w:space="0" w:color="auto"/>
        <w:shd w:val="clear" w:color="auto" w:fill="auto"/>
        <w:vertAlign w:val="baseline"/>
      </w:rPr>
    </w:lvl>
    <w:lvl w:ilvl="3" w:tplc="795AEE3C">
      <w:start w:val="1"/>
      <w:numFmt w:val="bullet"/>
      <w:lvlText w:val="•"/>
      <w:lvlJc w:val="left"/>
      <w:pPr>
        <w:ind w:left="2969"/>
      </w:pPr>
      <w:rPr>
        <w:rFonts w:ascii="Wingdings" w:eastAsia="Wingdings" w:hAnsi="Wingdings" w:cs="Wingdings"/>
        <w:b w:val="0"/>
        <w:i w:val="0"/>
        <w:strike w:val="0"/>
        <w:dstrike w:val="0"/>
        <w:color w:val="442E0E"/>
        <w:sz w:val="28"/>
        <w:szCs w:val="28"/>
        <w:u w:val="none" w:color="000000"/>
        <w:bdr w:val="none" w:sz="0" w:space="0" w:color="auto"/>
        <w:shd w:val="clear" w:color="auto" w:fill="auto"/>
        <w:vertAlign w:val="baseline"/>
      </w:rPr>
    </w:lvl>
    <w:lvl w:ilvl="4" w:tplc="081A1A2C">
      <w:start w:val="1"/>
      <w:numFmt w:val="bullet"/>
      <w:lvlText w:val="o"/>
      <w:lvlJc w:val="left"/>
      <w:pPr>
        <w:ind w:left="3689"/>
      </w:pPr>
      <w:rPr>
        <w:rFonts w:ascii="Wingdings" w:eastAsia="Wingdings" w:hAnsi="Wingdings" w:cs="Wingdings"/>
        <w:b w:val="0"/>
        <w:i w:val="0"/>
        <w:strike w:val="0"/>
        <w:dstrike w:val="0"/>
        <w:color w:val="442E0E"/>
        <w:sz w:val="28"/>
        <w:szCs w:val="28"/>
        <w:u w:val="none" w:color="000000"/>
        <w:bdr w:val="none" w:sz="0" w:space="0" w:color="auto"/>
        <w:shd w:val="clear" w:color="auto" w:fill="auto"/>
        <w:vertAlign w:val="baseline"/>
      </w:rPr>
    </w:lvl>
    <w:lvl w:ilvl="5" w:tplc="6A7A5AB2">
      <w:start w:val="1"/>
      <w:numFmt w:val="bullet"/>
      <w:lvlText w:val="▪"/>
      <w:lvlJc w:val="left"/>
      <w:pPr>
        <w:ind w:left="4409"/>
      </w:pPr>
      <w:rPr>
        <w:rFonts w:ascii="Wingdings" w:eastAsia="Wingdings" w:hAnsi="Wingdings" w:cs="Wingdings"/>
        <w:b w:val="0"/>
        <w:i w:val="0"/>
        <w:strike w:val="0"/>
        <w:dstrike w:val="0"/>
        <w:color w:val="442E0E"/>
        <w:sz w:val="28"/>
        <w:szCs w:val="28"/>
        <w:u w:val="none" w:color="000000"/>
        <w:bdr w:val="none" w:sz="0" w:space="0" w:color="auto"/>
        <w:shd w:val="clear" w:color="auto" w:fill="auto"/>
        <w:vertAlign w:val="baseline"/>
      </w:rPr>
    </w:lvl>
    <w:lvl w:ilvl="6" w:tplc="DE228156">
      <w:start w:val="1"/>
      <w:numFmt w:val="bullet"/>
      <w:lvlText w:val="•"/>
      <w:lvlJc w:val="left"/>
      <w:pPr>
        <w:ind w:left="5129"/>
      </w:pPr>
      <w:rPr>
        <w:rFonts w:ascii="Wingdings" w:eastAsia="Wingdings" w:hAnsi="Wingdings" w:cs="Wingdings"/>
        <w:b w:val="0"/>
        <w:i w:val="0"/>
        <w:strike w:val="0"/>
        <w:dstrike w:val="0"/>
        <w:color w:val="442E0E"/>
        <w:sz w:val="28"/>
        <w:szCs w:val="28"/>
        <w:u w:val="none" w:color="000000"/>
        <w:bdr w:val="none" w:sz="0" w:space="0" w:color="auto"/>
        <w:shd w:val="clear" w:color="auto" w:fill="auto"/>
        <w:vertAlign w:val="baseline"/>
      </w:rPr>
    </w:lvl>
    <w:lvl w:ilvl="7" w:tplc="42CCEA14">
      <w:start w:val="1"/>
      <w:numFmt w:val="bullet"/>
      <w:lvlText w:val="o"/>
      <w:lvlJc w:val="left"/>
      <w:pPr>
        <w:ind w:left="5849"/>
      </w:pPr>
      <w:rPr>
        <w:rFonts w:ascii="Wingdings" w:eastAsia="Wingdings" w:hAnsi="Wingdings" w:cs="Wingdings"/>
        <w:b w:val="0"/>
        <w:i w:val="0"/>
        <w:strike w:val="0"/>
        <w:dstrike w:val="0"/>
        <w:color w:val="442E0E"/>
        <w:sz w:val="28"/>
        <w:szCs w:val="28"/>
        <w:u w:val="none" w:color="000000"/>
        <w:bdr w:val="none" w:sz="0" w:space="0" w:color="auto"/>
        <w:shd w:val="clear" w:color="auto" w:fill="auto"/>
        <w:vertAlign w:val="baseline"/>
      </w:rPr>
    </w:lvl>
    <w:lvl w:ilvl="8" w:tplc="8DBAC4E2">
      <w:start w:val="1"/>
      <w:numFmt w:val="bullet"/>
      <w:lvlText w:val="▪"/>
      <w:lvlJc w:val="left"/>
      <w:pPr>
        <w:ind w:left="6569"/>
      </w:pPr>
      <w:rPr>
        <w:rFonts w:ascii="Wingdings" w:eastAsia="Wingdings" w:hAnsi="Wingdings" w:cs="Wingdings"/>
        <w:b w:val="0"/>
        <w:i w:val="0"/>
        <w:strike w:val="0"/>
        <w:dstrike w:val="0"/>
        <w:color w:val="442E0E"/>
        <w:sz w:val="28"/>
        <w:szCs w:val="28"/>
        <w:u w:val="none" w:color="000000"/>
        <w:bdr w:val="none" w:sz="0" w:space="0" w:color="auto"/>
        <w:shd w:val="clear" w:color="auto" w:fill="auto"/>
        <w:vertAlign w:val="baseline"/>
      </w:rPr>
    </w:lvl>
  </w:abstractNum>
  <w:abstractNum w:abstractNumId="55" w15:restartNumberingAfterBreak="0">
    <w:nsid w:val="7D160DA1"/>
    <w:multiLevelType w:val="hybridMultilevel"/>
    <w:tmpl w:val="3A10042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11"/>
  </w:num>
  <w:num w:numId="2">
    <w:abstractNumId w:val="4"/>
  </w:num>
  <w:num w:numId="3">
    <w:abstractNumId w:val="20"/>
  </w:num>
  <w:num w:numId="4">
    <w:abstractNumId w:val="23"/>
  </w:num>
  <w:num w:numId="5">
    <w:abstractNumId w:val="53"/>
  </w:num>
  <w:num w:numId="6">
    <w:abstractNumId w:val="42"/>
  </w:num>
  <w:num w:numId="7">
    <w:abstractNumId w:val="29"/>
  </w:num>
  <w:num w:numId="8">
    <w:abstractNumId w:val="33"/>
  </w:num>
  <w:num w:numId="9">
    <w:abstractNumId w:val="8"/>
  </w:num>
  <w:num w:numId="10">
    <w:abstractNumId w:val="3"/>
  </w:num>
  <w:num w:numId="11">
    <w:abstractNumId w:val="13"/>
  </w:num>
  <w:num w:numId="12">
    <w:abstractNumId w:val="39"/>
  </w:num>
  <w:num w:numId="13">
    <w:abstractNumId w:val="9"/>
  </w:num>
  <w:num w:numId="14">
    <w:abstractNumId w:val="34"/>
  </w:num>
  <w:num w:numId="15">
    <w:abstractNumId w:val="51"/>
  </w:num>
  <w:num w:numId="16">
    <w:abstractNumId w:val="40"/>
  </w:num>
  <w:num w:numId="17">
    <w:abstractNumId w:val="5"/>
  </w:num>
  <w:num w:numId="18">
    <w:abstractNumId w:val="50"/>
  </w:num>
  <w:num w:numId="19">
    <w:abstractNumId w:val="52"/>
  </w:num>
  <w:num w:numId="20">
    <w:abstractNumId w:val="31"/>
  </w:num>
  <w:num w:numId="21">
    <w:abstractNumId w:val="47"/>
  </w:num>
  <w:num w:numId="22">
    <w:abstractNumId w:val="38"/>
  </w:num>
  <w:num w:numId="23">
    <w:abstractNumId w:val="10"/>
  </w:num>
  <w:num w:numId="24">
    <w:abstractNumId w:val="2"/>
  </w:num>
  <w:num w:numId="25">
    <w:abstractNumId w:val="26"/>
  </w:num>
  <w:num w:numId="26">
    <w:abstractNumId w:val="27"/>
  </w:num>
  <w:num w:numId="27">
    <w:abstractNumId w:val="25"/>
  </w:num>
  <w:num w:numId="28">
    <w:abstractNumId w:val="19"/>
  </w:num>
  <w:num w:numId="29">
    <w:abstractNumId w:val="15"/>
  </w:num>
  <w:num w:numId="30">
    <w:abstractNumId w:val="17"/>
  </w:num>
  <w:num w:numId="31">
    <w:abstractNumId w:val="21"/>
  </w:num>
  <w:num w:numId="32">
    <w:abstractNumId w:val="36"/>
  </w:num>
  <w:num w:numId="33">
    <w:abstractNumId w:val="6"/>
  </w:num>
  <w:num w:numId="34">
    <w:abstractNumId w:val="1"/>
  </w:num>
  <w:num w:numId="35">
    <w:abstractNumId w:val="35"/>
  </w:num>
  <w:num w:numId="36">
    <w:abstractNumId w:val="37"/>
  </w:num>
  <w:num w:numId="37">
    <w:abstractNumId w:val="55"/>
  </w:num>
  <w:num w:numId="38">
    <w:abstractNumId w:val="7"/>
  </w:num>
  <w:num w:numId="39">
    <w:abstractNumId w:val="14"/>
  </w:num>
  <w:num w:numId="40">
    <w:abstractNumId w:val="45"/>
  </w:num>
  <w:num w:numId="41">
    <w:abstractNumId w:val="16"/>
  </w:num>
  <w:num w:numId="42">
    <w:abstractNumId w:val="41"/>
  </w:num>
  <w:num w:numId="43">
    <w:abstractNumId w:val="12"/>
  </w:num>
  <w:num w:numId="44">
    <w:abstractNumId w:val="24"/>
  </w:num>
  <w:num w:numId="45">
    <w:abstractNumId w:val="22"/>
  </w:num>
  <w:num w:numId="46">
    <w:abstractNumId w:val="28"/>
  </w:num>
  <w:num w:numId="47">
    <w:abstractNumId w:val="46"/>
  </w:num>
  <w:num w:numId="48">
    <w:abstractNumId w:val="48"/>
  </w:num>
  <w:num w:numId="49">
    <w:abstractNumId w:val="0"/>
  </w:num>
  <w:num w:numId="50">
    <w:abstractNumId w:val="43"/>
  </w:num>
  <w:num w:numId="51">
    <w:abstractNumId w:val="54"/>
  </w:num>
  <w:num w:numId="52">
    <w:abstractNumId w:val="18"/>
  </w:num>
  <w:num w:numId="53">
    <w:abstractNumId w:val="44"/>
  </w:num>
  <w:num w:numId="54">
    <w:abstractNumId w:val="49"/>
  </w:num>
  <w:num w:numId="55">
    <w:abstractNumId w:val="32"/>
  </w:num>
  <w:num w:numId="56">
    <w:abstractNumId w:val="30"/>
  </w:num>
  <w:numIdMacAtCleanup w:val="4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drawingGridHorizontalSpacing w:val="110"/>
  <w:displayHorizontalDrawingGridEvery w:val="2"/>
  <w:characterSpacingControl w:val="doNotCompress"/>
  <w:hdrShapeDefaults>
    <o:shapedefaults v:ext="edit" spidmax="8193"/>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46709"/>
    <w:rsid w:val="0000609F"/>
    <w:rsid w:val="000069F7"/>
    <w:rsid w:val="00013FF4"/>
    <w:rsid w:val="00020AA2"/>
    <w:rsid w:val="00024607"/>
    <w:rsid w:val="00024C9D"/>
    <w:rsid w:val="00025E70"/>
    <w:rsid w:val="00026961"/>
    <w:rsid w:val="00042893"/>
    <w:rsid w:val="00042D8B"/>
    <w:rsid w:val="00042FA9"/>
    <w:rsid w:val="000435C9"/>
    <w:rsid w:val="00045136"/>
    <w:rsid w:val="00046CB4"/>
    <w:rsid w:val="000542DD"/>
    <w:rsid w:val="000565C2"/>
    <w:rsid w:val="00056BD5"/>
    <w:rsid w:val="00060CB7"/>
    <w:rsid w:val="000620DA"/>
    <w:rsid w:val="00063D2E"/>
    <w:rsid w:val="000666D6"/>
    <w:rsid w:val="00074641"/>
    <w:rsid w:val="00074C98"/>
    <w:rsid w:val="00075A88"/>
    <w:rsid w:val="00091842"/>
    <w:rsid w:val="00094032"/>
    <w:rsid w:val="000A1D35"/>
    <w:rsid w:val="000A2576"/>
    <w:rsid w:val="000A3344"/>
    <w:rsid w:val="000A77AE"/>
    <w:rsid w:val="000B73E4"/>
    <w:rsid w:val="000C3056"/>
    <w:rsid w:val="000C5292"/>
    <w:rsid w:val="000C60BF"/>
    <w:rsid w:val="000E37B6"/>
    <w:rsid w:val="000E67F6"/>
    <w:rsid w:val="000F6F76"/>
    <w:rsid w:val="0010272E"/>
    <w:rsid w:val="0010385F"/>
    <w:rsid w:val="001071A9"/>
    <w:rsid w:val="0010729B"/>
    <w:rsid w:val="00107312"/>
    <w:rsid w:val="001170DF"/>
    <w:rsid w:val="00121552"/>
    <w:rsid w:val="00122D58"/>
    <w:rsid w:val="001251E6"/>
    <w:rsid w:val="001266E5"/>
    <w:rsid w:val="0012758F"/>
    <w:rsid w:val="00133AB5"/>
    <w:rsid w:val="001361F3"/>
    <w:rsid w:val="0013664F"/>
    <w:rsid w:val="00137B30"/>
    <w:rsid w:val="00137D29"/>
    <w:rsid w:val="00142FDA"/>
    <w:rsid w:val="001506D7"/>
    <w:rsid w:val="00151D06"/>
    <w:rsid w:val="00153574"/>
    <w:rsid w:val="001727EC"/>
    <w:rsid w:val="001741FD"/>
    <w:rsid w:val="00182594"/>
    <w:rsid w:val="00191193"/>
    <w:rsid w:val="00191407"/>
    <w:rsid w:val="00192A51"/>
    <w:rsid w:val="00196593"/>
    <w:rsid w:val="001A0C3A"/>
    <w:rsid w:val="001A136F"/>
    <w:rsid w:val="001A26C1"/>
    <w:rsid w:val="001A6334"/>
    <w:rsid w:val="001B3B37"/>
    <w:rsid w:val="001B5037"/>
    <w:rsid w:val="001B7A2C"/>
    <w:rsid w:val="001C6F99"/>
    <w:rsid w:val="001D01B5"/>
    <w:rsid w:val="001D155F"/>
    <w:rsid w:val="001D22FE"/>
    <w:rsid w:val="001D318A"/>
    <w:rsid w:val="001E2B66"/>
    <w:rsid w:val="001E4A90"/>
    <w:rsid w:val="001F3208"/>
    <w:rsid w:val="0021261D"/>
    <w:rsid w:val="00217EB8"/>
    <w:rsid w:val="00220BE6"/>
    <w:rsid w:val="0023208E"/>
    <w:rsid w:val="00232184"/>
    <w:rsid w:val="002323DD"/>
    <w:rsid w:val="002348CC"/>
    <w:rsid w:val="002353B9"/>
    <w:rsid w:val="002373A4"/>
    <w:rsid w:val="002433AB"/>
    <w:rsid w:val="002509E4"/>
    <w:rsid w:val="002543BC"/>
    <w:rsid w:val="00255E5A"/>
    <w:rsid w:val="0026008F"/>
    <w:rsid w:val="002651A9"/>
    <w:rsid w:val="002724F1"/>
    <w:rsid w:val="00282C7F"/>
    <w:rsid w:val="00284021"/>
    <w:rsid w:val="00291CF3"/>
    <w:rsid w:val="00292C8C"/>
    <w:rsid w:val="00297C56"/>
    <w:rsid w:val="002A1917"/>
    <w:rsid w:val="002A2A29"/>
    <w:rsid w:val="002A57DD"/>
    <w:rsid w:val="002B1309"/>
    <w:rsid w:val="002B5567"/>
    <w:rsid w:val="002D21C3"/>
    <w:rsid w:val="002D29F6"/>
    <w:rsid w:val="002D3C5C"/>
    <w:rsid w:val="002D64CB"/>
    <w:rsid w:val="002E06C7"/>
    <w:rsid w:val="002E29C2"/>
    <w:rsid w:val="002E2FD4"/>
    <w:rsid w:val="002F0856"/>
    <w:rsid w:val="002F14EC"/>
    <w:rsid w:val="002F7032"/>
    <w:rsid w:val="00301282"/>
    <w:rsid w:val="0030297B"/>
    <w:rsid w:val="00312380"/>
    <w:rsid w:val="00313DC7"/>
    <w:rsid w:val="00317F64"/>
    <w:rsid w:val="00322FFD"/>
    <w:rsid w:val="00331CD9"/>
    <w:rsid w:val="003404BB"/>
    <w:rsid w:val="00346709"/>
    <w:rsid w:val="00362134"/>
    <w:rsid w:val="00366A76"/>
    <w:rsid w:val="0036793D"/>
    <w:rsid w:val="003701F2"/>
    <w:rsid w:val="00373FE6"/>
    <w:rsid w:val="00380EB1"/>
    <w:rsid w:val="00382890"/>
    <w:rsid w:val="00382B2A"/>
    <w:rsid w:val="00390DD6"/>
    <w:rsid w:val="003933C1"/>
    <w:rsid w:val="00395590"/>
    <w:rsid w:val="003A036D"/>
    <w:rsid w:val="003A3D18"/>
    <w:rsid w:val="003A5762"/>
    <w:rsid w:val="003A5E55"/>
    <w:rsid w:val="003A776D"/>
    <w:rsid w:val="003A7EFF"/>
    <w:rsid w:val="003B41BF"/>
    <w:rsid w:val="003C19F6"/>
    <w:rsid w:val="003C4F6C"/>
    <w:rsid w:val="003C5976"/>
    <w:rsid w:val="003C660A"/>
    <w:rsid w:val="003C66DB"/>
    <w:rsid w:val="003C7E74"/>
    <w:rsid w:val="003D011D"/>
    <w:rsid w:val="003D115F"/>
    <w:rsid w:val="003D11AC"/>
    <w:rsid w:val="003D1CC6"/>
    <w:rsid w:val="003D2232"/>
    <w:rsid w:val="003E1C49"/>
    <w:rsid w:val="003E1E65"/>
    <w:rsid w:val="003F1C11"/>
    <w:rsid w:val="00407868"/>
    <w:rsid w:val="00413A19"/>
    <w:rsid w:val="0041588A"/>
    <w:rsid w:val="00416204"/>
    <w:rsid w:val="004227C7"/>
    <w:rsid w:val="004234BB"/>
    <w:rsid w:val="00430BD5"/>
    <w:rsid w:val="00431DA0"/>
    <w:rsid w:val="004327ED"/>
    <w:rsid w:val="0043484B"/>
    <w:rsid w:val="00435FA7"/>
    <w:rsid w:val="004366E7"/>
    <w:rsid w:val="0043710F"/>
    <w:rsid w:val="004376EE"/>
    <w:rsid w:val="004468DC"/>
    <w:rsid w:val="0044799D"/>
    <w:rsid w:val="004553D8"/>
    <w:rsid w:val="00462708"/>
    <w:rsid w:val="00464AFD"/>
    <w:rsid w:val="00466BFE"/>
    <w:rsid w:val="00467622"/>
    <w:rsid w:val="00472F9E"/>
    <w:rsid w:val="004745D0"/>
    <w:rsid w:val="00476604"/>
    <w:rsid w:val="004856CF"/>
    <w:rsid w:val="00487B31"/>
    <w:rsid w:val="00490C82"/>
    <w:rsid w:val="004A4BF5"/>
    <w:rsid w:val="004A62B5"/>
    <w:rsid w:val="004A6477"/>
    <w:rsid w:val="004A7613"/>
    <w:rsid w:val="004B5DD4"/>
    <w:rsid w:val="004B6DDE"/>
    <w:rsid w:val="004D5D94"/>
    <w:rsid w:val="004E34C9"/>
    <w:rsid w:val="004E65DC"/>
    <w:rsid w:val="004F002F"/>
    <w:rsid w:val="004F0350"/>
    <w:rsid w:val="004F32FD"/>
    <w:rsid w:val="0050764C"/>
    <w:rsid w:val="00525448"/>
    <w:rsid w:val="00527C53"/>
    <w:rsid w:val="00527D9B"/>
    <w:rsid w:val="0053255C"/>
    <w:rsid w:val="005326DD"/>
    <w:rsid w:val="00536AAE"/>
    <w:rsid w:val="005376F3"/>
    <w:rsid w:val="0054105C"/>
    <w:rsid w:val="005550ED"/>
    <w:rsid w:val="005558C3"/>
    <w:rsid w:val="00556C79"/>
    <w:rsid w:val="005616C4"/>
    <w:rsid w:val="00563713"/>
    <w:rsid w:val="00565EE6"/>
    <w:rsid w:val="00571E45"/>
    <w:rsid w:val="00572915"/>
    <w:rsid w:val="00574B4A"/>
    <w:rsid w:val="00583AFA"/>
    <w:rsid w:val="00583E93"/>
    <w:rsid w:val="0058740C"/>
    <w:rsid w:val="00587648"/>
    <w:rsid w:val="005A005A"/>
    <w:rsid w:val="005A1221"/>
    <w:rsid w:val="005A2D5E"/>
    <w:rsid w:val="005A47AA"/>
    <w:rsid w:val="005B0F5C"/>
    <w:rsid w:val="005B43D3"/>
    <w:rsid w:val="005C1E47"/>
    <w:rsid w:val="005C3CD1"/>
    <w:rsid w:val="005D0866"/>
    <w:rsid w:val="005D1C19"/>
    <w:rsid w:val="005E260C"/>
    <w:rsid w:val="005E60CD"/>
    <w:rsid w:val="005E75DA"/>
    <w:rsid w:val="005F6F1C"/>
    <w:rsid w:val="00604745"/>
    <w:rsid w:val="0060556E"/>
    <w:rsid w:val="006106D9"/>
    <w:rsid w:val="00613586"/>
    <w:rsid w:val="00615297"/>
    <w:rsid w:val="00621D2A"/>
    <w:rsid w:val="006244E6"/>
    <w:rsid w:val="0064654B"/>
    <w:rsid w:val="006507D8"/>
    <w:rsid w:val="00651CDE"/>
    <w:rsid w:val="00654A92"/>
    <w:rsid w:val="006656DE"/>
    <w:rsid w:val="00684609"/>
    <w:rsid w:val="0068676A"/>
    <w:rsid w:val="00693B44"/>
    <w:rsid w:val="00696ACC"/>
    <w:rsid w:val="006A1E4D"/>
    <w:rsid w:val="006A1F2E"/>
    <w:rsid w:val="006A77C2"/>
    <w:rsid w:val="006B24CC"/>
    <w:rsid w:val="006B37F5"/>
    <w:rsid w:val="006B3F1D"/>
    <w:rsid w:val="006B5F05"/>
    <w:rsid w:val="006C4AC7"/>
    <w:rsid w:val="006D0BA6"/>
    <w:rsid w:val="006D4AEB"/>
    <w:rsid w:val="006D7547"/>
    <w:rsid w:val="006E1E46"/>
    <w:rsid w:val="006F0A3D"/>
    <w:rsid w:val="006F1911"/>
    <w:rsid w:val="006F3EDB"/>
    <w:rsid w:val="006F5DA8"/>
    <w:rsid w:val="006F62CC"/>
    <w:rsid w:val="00703D56"/>
    <w:rsid w:val="00704325"/>
    <w:rsid w:val="00731301"/>
    <w:rsid w:val="007319EE"/>
    <w:rsid w:val="00732E3A"/>
    <w:rsid w:val="00743BFE"/>
    <w:rsid w:val="00744DDC"/>
    <w:rsid w:val="007523F5"/>
    <w:rsid w:val="00756E6C"/>
    <w:rsid w:val="00766DD6"/>
    <w:rsid w:val="007702D7"/>
    <w:rsid w:val="00772009"/>
    <w:rsid w:val="0077370B"/>
    <w:rsid w:val="00780AFF"/>
    <w:rsid w:val="00780F1A"/>
    <w:rsid w:val="007856B0"/>
    <w:rsid w:val="00786B03"/>
    <w:rsid w:val="00792486"/>
    <w:rsid w:val="007948DA"/>
    <w:rsid w:val="00797FAB"/>
    <w:rsid w:val="007A075D"/>
    <w:rsid w:val="007B32C6"/>
    <w:rsid w:val="007C0E0E"/>
    <w:rsid w:val="007C3B4E"/>
    <w:rsid w:val="007C5067"/>
    <w:rsid w:val="007C7CEB"/>
    <w:rsid w:val="007D04EE"/>
    <w:rsid w:val="007D6C0C"/>
    <w:rsid w:val="007E1DB5"/>
    <w:rsid w:val="007E23C2"/>
    <w:rsid w:val="007F31DB"/>
    <w:rsid w:val="007F31FF"/>
    <w:rsid w:val="007F4ABD"/>
    <w:rsid w:val="007F787D"/>
    <w:rsid w:val="0080568F"/>
    <w:rsid w:val="008059B5"/>
    <w:rsid w:val="008062DC"/>
    <w:rsid w:val="00811124"/>
    <w:rsid w:val="0081271B"/>
    <w:rsid w:val="00812BCB"/>
    <w:rsid w:val="0081428C"/>
    <w:rsid w:val="00817207"/>
    <w:rsid w:val="00820152"/>
    <w:rsid w:val="00821435"/>
    <w:rsid w:val="00830CD0"/>
    <w:rsid w:val="008405C1"/>
    <w:rsid w:val="008410CC"/>
    <w:rsid w:val="00842057"/>
    <w:rsid w:val="00843972"/>
    <w:rsid w:val="00852429"/>
    <w:rsid w:val="008574E1"/>
    <w:rsid w:val="0086008F"/>
    <w:rsid w:val="008652FA"/>
    <w:rsid w:val="00866A50"/>
    <w:rsid w:val="008850E4"/>
    <w:rsid w:val="008857B3"/>
    <w:rsid w:val="0088717F"/>
    <w:rsid w:val="0089152D"/>
    <w:rsid w:val="008A1496"/>
    <w:rsid w:val="008A3AC3"/>
    <w:rsid w:val="008A4533"/>
    <w:rsid w:val="008A4EEE"/>
    <w:rsid w:val="008C3FD9"/>
    <w:rsid w:val="008C6C5E"/>
    <w:rsid w:val="008C7829"/>
    <w:rsid w:val="008C7B89"/>
    <w:rsid w:val="008D52B3"/>
    <w:rsid w:val="008D5578"/>
    <w:rsid w:val="008E690F"/>
    <w:rsid w:val="008F16C8"/>
    <w:rsid w:val="008F350E"/>
    <w:rsid w:val="008F364A"/>
    <w:rsid w:val="008F7A02"/>
    <w:rsid w:val="008F7BCD"/>
    <w:rsid w:val="00902DD0"/>
    <w:rsid w:val="00914655"/>
    <w:rsid w:val="00920DC1"/>
    <w:rsid w:val="00924627"/>
    <w:rsid w:val="00931D26"/>
    <w:rsid w:val="00931D9F"/>
    <w:rsid w:val="00941751"/>
    <w:rsid w:val="009517D6"/>
    <w:rsid w:val="00952F28"/>
    <w:rsid w:val="00956FA7"/>
    <w:rsid w:val="009636A4"/>
    <w:rsid w:val="00963E49"/>
    <w:rsid w:val="00965AF0"/>
    <w:rsid w:val="00967B83"/>
    <w:rsid w:val="00970608"/>
    <w:rsid w:val="009732EC"/>
    <w:rsid w:val="0097480D"/>
    <w:rsid w:val="00975DE4"/>
    <w:rsid w:val="00977B19"/>
    <w:rsid w:val="00981053"/>
    <w:rsid w:val="00985071"/>
    <w:rsid w:val="00991947"/>
    <w:rsid w:val="00992D40"/>
    <w:rsid w:val="009973CA"/>
    <w:rsid w:val="009A711C"/>
    <w:rsid w:val="009A7216"/>
    <w:rsid w:val="009B1F6B"/>
    <w:rsid w:val="009B56C2"/>
    <w:rsid w:val="009B585D"/>
    <w:rsid w:val="009B6CC4"/>
    <w:rsid w:val="009C02C0"/>
    <w:rsid w:val="009C2B34"/>
    <w:rsid w:val="009C6DC0"/>
    <w:rsid w:val="009C771C"/>
    <w:rsid w:val="009C7B8B"/>
    <w:rsid w:val="009D579B"/>
    <w:rsid w:val="009D60B3"/>
    <w:rsid w:val="009D78A9"/>
    <w:rsid w:val="009D7BDF"/>
    <w:rsid w:val="009E086D"/>
    <w:rsid w:val="009E16CB"/>
    <w:rsid w:val="009E18A0"/>
    <w:rsid w:val="009E2F2E"/>
    <w:rsid w:val="009E3760"/>
    <w:rsid w:val="009E4487"/>
    <w:rsid w:val="009F0601"/>
    <w:rsid w:val="00A06F1D"/>
    <w:rsid w:val="00A10D74"/>
    <w:rsid w:val="00A113D2"/>
    <w:rsid w:val="00A16641"/>
    <w:rsid w:val="00A26636"/>
    <w:rsid w:val="00A27DC2"/>
    <w:rsid w:val="00A366ED"/>
    <w:rsid w:val="00A37BA5"/>
    <w:rsid w:val="00A422D0"/>
    <w:rsid w:val="00A42393"/>
    <w:rsid w:val="00A45BC2"/>
    <w:rsid w:val="00A4729D"/>
    <w:rsid w:val="00A47445"/>
    <w:rsid w:val="00A510EE"/>
    <w:rsid w:val="00A54FA7"/>
    <w:rsid w:val="00A564CE"/>
    <w:rsid w:val="00A5749F"/>
    <w:rsid w:val="00A60C61"/>
    <w:rsid w:val="00A61998"/>
    <w:rsid w:val="00A64D43"/>
    <w:rsid w:val="00A74ED2"/>
    <w:rsid w:val="00A77CB6"/>
    <w:rsid w:val="00A8134F"/>
    <w:rsid w:val="00A819A7"/>
    <w:rsid w:val="00A828A9"/>
    <w:rsid w:val="00A91FA7"/>
    <w:rsid w:val="00A978CB"/>
    <w:rsid w:val="00AA0B4E"/>
    <w:rsid w:val="00AA3C3B"/>
    <w:rsid w:val="00AA4162"/>
    <w:rsid w:val="00AA6068"/>
    <w:rsid w:val="00AC042B"/>
    <w:rsid w:val="00AC5D7C"/>
    <w:rsid w:val="00AD0C34"/>
    <w:rsid w:val="00AD13D2"/>
    <w:rsid w:val="00AD1F42"/>
    <w:rsid w:val="00AD61E6"/>
    <w:rsid w:val="00AE17F5"/>
    <w:rsid w:val="00AE715E"/>
    <w:rsid w:val="00AE7F38"/>
    <w:rsid w:val="00AF0B2B"/>
    <w:rsid w:val="00AF425B"/>
    <w:rsid w:val="00B009B0"/>
    <w:rsid w:val="00B040EA"/>
    <w:rsid w:val="00B25AE5"/>
    <w:rsid w:val="00B261DA"/>
    <w:rsid w:val="00B263F5"/>
    <w:rsid w:val="00B30284"/>
    <w:rsid w:val="00B304A9"/>
    <w:rsid w:val="00B3076B"/>
    <w:rsid w:val="00B365F2"/>
    <w:rsid w:val="00B373E2"/>
    <w:rsid w:val="00B428BC"/>
    <w:rsid w:val="00B57AB2"/>
    <w:rsid w:val="00B65A30"/>
    <w:rsid w:val="00B73F87"/>
    <w:rsid w:val="00B77606"/>
    <w:rsid w:val="00B8132A"/>
    <w:rsid w:val="00B827C5"/>
    <w:rsid w:val="00B91EC8"/>
    <w:rsid w:val="00B923BA"/>
    <w:rsid w:val="00B925EC"/>
    <w:rsid w:val="00B93D64"/>
    <w:rsid w:val="00B95A39"/>
    <w:rsid w:val="00B9764F"/>
    <w:rsid w:val="00BA17DF"/>
    <w:rsid w:val="00BA1EE5"/>
    <w:rsid w:val="00BA7BA1"/>
    <w:rsid w:val="00BB38AA"/>
    <w:rsid w:val="00BB4CFC"/>
    <w:rsid w:val="00BB4DEF"/>
    <w:rsid w:val="00BB6405"/>
    <w:rsid w:val="00BC13F2"/>
    <w:rsid w:val="00BC435E"/>
    <w:rsid w:val="00BC4E02"/>
    <w:rsid w:val="00BC7DB9"/>
    <w:rsid w:val="00BD053B"/>
    <w:rsid w:val="00BD31A6"/>
    <w:rsid w:val="00BF024A"/>
    <w:rsid w:val="00BF61B5"/>
    <w:rsid w:val="00BF7F9C"/>
    <w:rsid w:val="00C04C9B"/>
    <w:rsid w:val="00C04E8C"/>
    <w:rsid w:val="00C05959"/>
    <w:rsid w:val="00C07807"/>
    <w:rsid w:val="00C10C5B"/>
    <w:rsid w:val="00C12CF1"/>
    <w:rsid w:val="00C13F9C"/>
    <w:rsid w:val="00C324A4"/>
    <w:rsid w:val="00C37EA6"/>
    <w:rsid w:val="00C56EE6"/>
    <w:rsid w:val="00C60426"/>
    <w:rsid w:val="00C622A1"/>
    <w:rsid w:val="00C636F9"/>
    <w:rsid w:val="00C75852"/>
    <w:rsid w:val="00C776ED"/>
    <w:rsid w:val="00C83BD8"/>
    <w:rsid w:val="00C867EC"/>
    <w:rsid w:val="00C90755"/>
    <w:rsid w:val="00CA07C6"/>
    <w:rsid w:val="00CA1FF3"/>
    <w:rsid w:val="00CA574E"/>
    <w:rsid w:val="00CB167C"/>
    <w:rsid w:val="00CB3150"/>
    <w:rsid w:val="00CB58E9"/>
    <w:rsid w:val="00CC25CA"/>
    <w:rsid w:val="00CC487A"/>
    <w:rsid w:val="00CC66E0"/>
    <w:rsid w:val="00CC796C"/>
    <w:rsid w:val="00CD108A"/>
    <w:rsid w:val="00CF44D7"/>
    <w:rsid w:val="00CF5204"/>
    <w:rsid w:val="00D11EAB"/>
    <w:rsid w:val="00D120B6"/>
    <w:rsid w:val="00D15649"/>
    <w:rsid w:val="00D23CC7"/>
    <w:rsid w:val="00D33157"/>
    <w:rsid w:val="00D36954"/>
    <w:rsid w:val="00D46E86"/>
    <w:rsid w:val="00D47021"/>
    <w:rsid w:val="00D50241"/>
    <w:rsid w:val="00D6124A"/>
    <w:rsid w:val="00D665B1"/>
    <w:rsid w:val="00D66D73"/>
    <w:rsid w:val="00D6774F"/>
    <w:rsid w:val="00D7107E"/>
    <w:rsid w:val="00D7760E"/>
    <w:rsid w:val="00D779E6"/>
    <w:rsid w:val="00D77F9D"/>
    <w:rsid w:val="00D8080D"/>
    <w:rsid w:val="00D81527"/>
    <w:rsid w:val="00D86F56"/>
    <w:rsid w:val="00D92805"/>
    <w:rsid w:val="00DA59BE"/>
    <w:rsid w:val="00DB2756"/>
    <w:rsid w:val="00DB3486"/>
    <w:rsid w:val="00DB3539"/>
    <w:rsid w:val="00DB3F30"/>
    <w:rsid w:val="00DB42F4"/>
    <w:rsid w:val="00DB5638"/>
    <w:rsid w:val="00DB596C"/>
    <w:rsid w:val="00DC598C"/>
    <w:rsid w:val="00DD1121"/>
    <w:rsid w:val="00DD1156"/>
    <w:rsid w:val="00DD2A42"/>
    <w:rsid w:val="00DE24D6"/>
    <w:rsid w:val="00DE63C4"/>
    <w:rsid w:val="00DF4F43"/>
    <w:rsid w:val="00DF51F3"/>
    <w:rsid w:val="00E009CC"/>
    <w:rsid w:val="00E00F9B"/>
    <w:rsid w:val="00E01822"/>
    <w:rsid w:val="00E02505"/>
    <w:rsid w:val="00E03FE4"/>
    <w:rsid w:val="00E06D63"/>
    <w:rsid w:val="00E13FA7"/>
    <w:rsid w:val="00E14D7D"/>
    <w:rsid w:val="00E3111B"/>
    <w:rsid w:val="00E32058"/>
    <w:rsid w:val="00E343E3"/>
    <w:rsid w:val="00E52118"/>
    <w:rsid w:val="00E52891"/>
    <w:rsid w:val="00E60FFC"/>
    <w:rsid w:val="00E65409"/>
    <w:rsid w:val="00E6627C"/>
    <w:rsid w:val="00E72B21"/>
    <w:rsid w:val="00E738EC"/>
    <w:rsid w:val="00E73D61"/>
    <w:rsid w:val="00E76104"/>
    <w:rsid w:val="00E80068"/>
    <w:rsid w:val="00E80CCB"/>
    <w:rsid w:val="00E80E49"/>
    <w:rsid w:val="00E8240F"/>
    <w:rsid w:val="00E847B8"/>
    <w:rsid w:val="00E8731B"/>
    <w:rsid w:val="00E87DF2"/>
    <w:rsid w:val="00E92B77"/>
    <w:rsid w:val="00E942C2"/>
    <w:rsid w:val="00E946F3"/>
    <w:rsid w:val="00E948D9"/>
    <w:rsid w:val="00EA183C"/>
    <w:rsid w:val="00EB2EE8"/>
    <w:rsid w:val="00EB44B9"/>
    <w:rsid w:val="00EB5C76"/>
    <w:rsid w:val="00EB5CEB"/>
    <w:rsid w:val="00EB60C5"/>
    <w:rsid w:val="00EC06E0"/>
    <w:rsid w:val="00EC0F2D"/>
    <w:rsid w:val="00EC16DC"/>
    <w:rsid w:val="00EC1BDF"/>
    <w:rsid w:val="00EC3E0A"/>
    <w:rsid w:val="00EC4B70"/>
    <w:rsid w:val="00ED0131"/>
    <w:rsid w:val="00ED0387"/>
    <w:rsid w:val="00ED2ABD"/>
    <w:rsid w:val="00EE13FB"/>
    <w:rsid w:val="00EE69C0"/>
    <w:rsid w:val="00EF6B9A"/>
    <w:rsid w:val="00EF71E5"/>
    <w:rsid w:val="00EF7819"/>
    <w:rsid w:val="00F032AE"/>
    <w:rsid w:val="00F072FE"/>
    <w:rsid w:val="00F07D54"/>
    <w:rsid w:val="00F11537"/>
    <w:rsid w:val="00F14996"/>
    <w:rsid w:val="00F15AA2"/>
    <w:rsid w:val="00F20F2F"/>
    <w:rsid w:val="00F24241"/>
    <w:rsid w:val="00F34398"/>
    <w:rsid w:val="00F40220"/>
    <w:rsid w:val="00F40504"/>
    <w:rsid w:val="00F40722"/>
    <w:rsid w:val="00F455A4"/>
    <w:rsid w:val="00F53496"/>
    <w:rsid w:val="00F53983"/>
    <w:rsid w:val="00F54A7C"/>
    <w:rsid w:val="00F61120"/>
    <w:rsid w:val="00F7789D"/>
    <w:rsid w:val="00F80A65"/>
    <w:rsid w:val="00F858CD"/>
    <w:rsid w:val="00F85E01"/>
    <w:rsid w:val="00F909DA"/>
    <w:rsid w:val="00F94392"/>
    <w:rsid w:val="00FA0686"/>
    <w:rsid w:val="00FA7E73"/>
    <w:rsid w:val="00FC242B"/>
    <w:rsid w:val="00FC2472"/>
    <w:rsid w:val="00FC380F"/>
    <w:rsid w:val="00FC4AFE"/>
    <w:rsid w:val="00FD0D78"/>
    <w:rsid w:val="00FD402E"/>
    <w:rsid w:val="00FE1EFE"/>
    <w:rsid w:val="00FE44AB"/>
    <w:rsid w:val="00FF4106"/>
    <w:rsid w:val="00FF5071"/>
    <w:rsid w:val="00FF589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67C1E01D"/>
  <w15:docId w15:val="{31F216AB-458E-49F6-AD24-8B452DB411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Verdana" w:eastAsia="Verdana" w:hAnsi="Verdana" w:cs="Verdana"/>
      <w:lang w:val="en-GB"/>
    </w:rPr>
  </w:style>
  <w:style w:type="paragraph" w:styleId="Heading1">
    <w:name w:val="heading 1"/>
    <w:basedOn w:val="Normal"/>
    <w:uiPriority w:val="1"/>
    <w:qFormat/>
    <w:pPr>
      <w:spacing w:before="191"/>
      <w:ind w:left="120"/>
      <w:jc w:val="both"/>
      <w:outlineLvl w:val="0"/>
    </w:pPr>
    <w:rPr>
      <w:b/>
      <w:bCs/>
      <w:sz w:val="20"/>
      <w:szCs w:val="20"/>
      <w:u w:val="single" w:color="000000"/>
    </w:rPr>
  </w:style>
  <w:style w:type="paragraph" w:styleId="Heading2">
    <w:name w:val="heading 2"/>
    <w:basedOn w:val="Normal"/>
    <w:next w:val="Normal"/>
    <w:link w:val="Heading2Char"/>
    <w:uiPriority w:val="9"/>
    <w:semiHidden/>
    <w:unhideWhenUsed/>
    <w:qFormat/>
    <w:rsid w:val="000A1D35"/>
    <w:pPr>
      <w:keepNext/>
      <w:keepLines/>
      <w:spacing w:before="4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pPr>
      <w:ind w:left="120"/>
      <w:jc w:val="both"/>
    </w:pPr>
    <w:rPr>
      <w:sz w:val="20"/>
      <w:szCs w:val="20"/>
    </w:rPr>
  </w:style>
  <w:style w:type="paragraph" w:styleId="Title">
    <w:name w:val="Title"/>
    <w:basedOn w:val="Normal"/>
    <w:uiPriority w:val="1"/>
    <w:qFormat/>
    <w:pPr>
      <w:ind w:left="1289" w:right="1327"/>
      <w:jc w:val="center"/>
    </w:pPr>
    <w:rPr>
      <w:rFonts w:ascii="Franklin Gothic Medium" w:eastAsia="Franklin Gothic Medium" w:hAnsi="Franklin Gothic Medium" w:cs="Franklin Gothic Medium"/>
      <w:sz w:val="120"/>
      <w:szCs w:val="120"/>
    </w:rPr>
  </w:style>
  <w:style w:type="paragraph" w:styleId="ListParagraph">
    <w:name w:val="List Paragraph"/>
    <w:basedOn w:val="Normal"/>
    <w:uiPriority w:val="34"/>
    <w:qFormat/>
    <w:pPr>
      <w:spacing w:before="119"/>
      <w:ind w:left="1488" w:hanging="865"/>
    </w:pPr>
  </w:style>
  <w:style w:type="paragraph" w:customStyle="1" w:styleId="TableParagraph">
    <w:name w:val="Table Paragraph"/>
    <w:basedOn w:val="Normal"/>
    <w:uiPriority w:val="1"/>
    <w:qFormat/>
    <w:pPr>
      <w:ind w:left="107"/>
      <w:jc w:val="center"/>
    </w:pPr>
  </w:style>
  <w:style w:type="paragraph" w:styleId="Header">
    <w:name w:val="header"/>
    <w:basedOn w:val="Normal"/>
    <w:link w:val="HeaderChar"/>
    <w:uiPriority w:val="99"/>
    <w:unhideWhenUsed/>
    <w:rsid w:val="004745D0"/>
    <w:pPr>
      <w:tabs>
        <w:tab w:val="center" w:pos="4513"/>
        <w:tab w:val="right" w:pos="9026"/>
      </w:tabs>
    </w:pPr>
  </w:style>
  <w:style w:type="character" w:customStyle="1" w:styleId="HeaderChar">
    <w:name w:val="Header Char"/>
    <w:basedOn w:val="DefaultParagraphFont"/>
    <w:link w:val="Header"/>
    <w:uiPriority w:val="99"/>
    <w:rsid w:val="004745D0"/>
    <w:rPr>
      <w:rFonts w:ascii="Verdana" w:eastAsia="Verdana" w:hAnsi="Verdana" w:cs="Verdana"/>
    </w:rPr>
  </w:style>
  <w:style w:type="paragraph" w:styleId="Footer">
    <w:name w:val="footer"/>
    <w:basedOn w:val="Normal"/>
    <w:link w:val="FooterChar"/>
    <w:uiPriority w:val="99"/>
    <w:unhideWhenUsed/>
    <w:rsid w:val="004745D0"/>
    <w:pPr>
      <w:tabs>
        <w:tab w:val="center" w:pos="4513"/>
        <w:tab w:val="right" w:pos="9026"/>
      </w:tabs>
    </w:pPr>
  </w:style>
  <w:style w:type="character" w:customStyle="1" w:styleId="FooterChar">
    <w:name w:val="Footer Char"/>
    <w:basedOn w:val="DefaultParagraphFont"/>
    <w:link w:val="Footer"/>
    <w:uiPriority w:val="99"/>
    <w:rsid w:val="004745D0"/>
    <w:rPr>
      <w:rFonts w:ascii="Verdana" w:eastAsia="Verdana" w:hAnsi="Verdana" w:cs="Verdana"/>
    </w:rPr>
  </w:style>
  <w:style w:type="table" w:styleId="TableGrid">
    <w:name w:val="Table Grid"/>
    <w:basedOn w:val="TableNormal"/>
    <w:uiPriority w:val="39"/>
    <w:rsid w:val="00BB6405"/>
    <w:pPr>
      <w:widowControl/>
      <w:autoSpaceDE/>
      <w:autoSpaceDN/>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B261DA"/>
    <w:pPr>
      <w:widowControl/>
      <w:autoSpaceDE/>
      <w:autoSpaceDN/>
    </w:pPr>
    <w:rPr>
      <w:rFonts w:ascii="Calibri" w:eastAsia="Calibri" w:hAnsi="Calibri" w:cs="Times New Roman"/>
      <w:lang w:val="en-GB"/>
    </w:rPr>
  </w:style>
  <w:style w:type="character" w:styleId="PlaceholderText">
    <w:name w:val="Placeholder Text"/>
    <w:basedOn w:val="DefaultParagraphFont"/>
    <w:uiPriority w:val="99"/>
    <w:semiHidden/>
    <w:rsid w:val="00DA59BE"/>
    <w:rPr>
      <w:color w:val="808080"/>
    </w:rPr>
  </w:style>
  <w:style w:type="character" w:styleId="Hyperlink">
    <w:name w:val="Hyperlink"/>
    <w:basedOn w:val="DefaultParagraphFont"/>
    <w:uiPriority w:val="99"/>
    <w:unhideWhenUsed/>
    <w:rsid w:val="006D7547"/>
    <w:rPr>
      <w:color w:val="0563C1"/>
      <w:u w:val="single"/>
    </w:rPr>
  </w:style>
  <w:style w:type="paragraph" w:customStyle="1" w:styleId="Default">
    <w:name w:val="Default"/>
    <w:rsid w:val="009E086D"/>
    <w:pPr>
      <w:widowControl/>
      <w:adjustRightInd w:val="0"/>
    </w:pPr>
    <w:rPr>
      <w:rFonts w:ascii="Calibri" w:hAnsi="Calibri" w:cs="Calibri"/>
      <w:color w:val="000000"/>
      <w:sz w:val="24"/>
      <w:szCs w:val="24"/>
      <w:lang w:val="en-GB"/>
    </w:rPr>
  </w:style>
  <w:style w:type="character" w:customStyle="1" w:styleId="BodyTextChar">
    <w:name w:val="Body Text Char"/>
    <w:basedOn w:val="DefaultParagraphFont"/>
    <w:link w:val="BodyText"/>
    <w:uiPriority w:val="1"/>
    <w:rsid w:val="00E52118"/>
    <w:rPr>
      <w:rFonts w:ascii="Verdana" w:eastAsia="Verdana" w:hAnsi="Verdana" w:cs="Verdana"/>
      <w:sz w:val="20"/>
      <w:szCs w:val="20"/>
    </w:rPr>
  </w:style>
  <w:style w:type="paragraph" w:styleId="NormalWeb">
    <w:name w:val="Normal (Web)"/>
    <w:basedOn w:val="Normal"/>
    <w:uiPriority w:val="99"/>
    <w:unhideWhenUsed/>
    <w:rsid w:val="00CC796C"/>
    <w:pPr>
      <w:widowControl/>
      <w:autoSpaceDE/>
      <w:autoSpaceDN/>
      <w:spacing w:before="100" w:beforeAutospacing="1" w:after="100" w:afterAutospacing="1"/>
    </w:pPr>
    <w:rPr>
      <w:rFonts w:ascii="Times New Roman" w:eastAsia="Times New Roman" w:hAnsi="Times New Roman" w:cs="Times New Roman"/>
      <w:sz w:val="24"/>
      <w:szCs w:val="24"/>
      <w:lang w:eastAsia="en-GB"/>
    </w:rPr>
  </w:style>
  <w:style w:type="character" w:customStyle="1" w:styleId="Heading2Char">
    <w:name w:val="Heading 2 Char"/>
    <w:basedOn w:val="DefaultParagraphFont"/>
    <w:link w:val="Heading2"/>
    <w:uiPriority w:val="9"/>
    <w:semiHidden/>
    <w:rsid w:val="000A1D35"/>
    <w:rPr>
      <w:rFonts w:asciiTheme="majorHAnsi" w:eastAsiaTheme="majorEastAsia" w:hAnsiTheme="majorHAnsi" w:cstheme="majorBidi"/>
      <w:color w:val="365F91" w:themeColor="accent1" w:themeShade="BF"/>
      <w:sz w:val="26"/>
      <w:szCs w:val="26"/>
    </w:rPr>
  </w:style>
  <w:style w:type="table" w:customStyle="1" w:styleId="TableGrid0">
    <w:name w:val="TableGrid"/>
    <w:rsid w:val="00D665B1"/>
    <w:pPr>
      <w:widowControl/>
      <w:autoSpaceDE/>
      <w:autoSpaceDN/>
    </w:pPr>
    <w:rPr>
      <w:rFonts w:eastAsiaTheme="minorEastAsia"/>
      <w:lang w:val="en-GB" w:eastAsia="en-GB"/>
    </w:rPr>
    <w:tblPr>
      <w:tblCellMar>
        <w:top w:w="0" w:type="dxa"/>
        <w:left w:w="0" w:type="dxa"/>
        <w:bottom w:w="0" w:type="dxa"/>
        <w:right w:w="0" w:type="dxa"/>
      </w:tblCellMar>
    </w:tblPr>
  </w:style>
  <w:style w:type="paragraph" w:styleId="BalloonText">
    <w:name w:val="Balloon Text"/>
    <w:basedOn w:val="Normal"/>
    <w:link w:val="BalloonTextChar"/>
    <w:uiPriority w:val="99"/>
    <w:semiHidden/>
    <w:unhideWhenUsed/>
    <w:rsid w:val="00C7585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75852"/>
    <w:rPr>
      <w:rFonts w:ascii="Segoe UI" w:eastAsia="Verdana" w:hAnsi="Segoe UI" w:cs="Segoe UI"/>
      <w:sz w:val="18"/>
      <w:szCs w:val="18"/>
      <w:lang w:val="en-GB"/>
    </w:rPr>
  </w:style>
  <w:style w:type="table" w:customStyle="1" w:styleId="TableGrid1">
    <w:name w:val="Table Grid1"/>
    <w:basedOn w:val="TableNormal"/>
    <w:next w:val="TableGrid"/>
    <w:uiPriority w:val="39"/>
    <w:rsid w:val="00AA3C3B"/>
    <w:pPr>
      <w:widowControl/>
      <w:autoSpaceDE/>
      <w:autoSpaceDN/>
    </w:pPr>
    <w:rPr>
      <w:sz w:val="24"/>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9762370">
      <w:bodyDiv w:val="1"/>
      <w:marLeft w:val="0"/>
      <w:marRight w:val="0"/>
      <w:marTop w:val="0"/>
      <w:marBottom w:val="0"/>
      <w:divBdr>
        <w:top w:val="none" w:sz="0" w:space="0" w:color="auto"/>
        <w:left w:val="none" w:sz="0" w:space="0" w:color="auto"/>
        <w:bottom w:val="none" w:sz="0" w:space="0" w:color="auto"/>
        <w:right w:val="none" w:sz="0" w:space="0" w:color="auto"/>
      </w:divBdr>
    </w:div>
    <w:div w:id="299580117">
      <w:bodyDiv w:val="1"/>
      <w:marLeft w:val="0"/>
      <w:marRight w:val="0"/>
      <w:marTop w:val="0"/>
      <w:marBottom w:val="0"/>
      <w:divBdr>
        <w:top w:val="none" w:sz="0" w:space="0" w:color="auto"/>
        <w:left w:val="none" w:sz="0" w:space="0" w:color="auto"/>
        <w:bottom w:val="none" w:sz="0" w:space="0" w:color="auto"/>
        <w:right w:val="none" w:sz="0" w:space="0" w:color="auto"/>
      </w:divBdr>
    </w:div>
    <w:div w:id="304512942">
      <w:bodyDiv w:val="1"/>
      <w:marLeft w:val="0"/>
      <w:marRight w:val="0"/>
      <w:marTop w:val="0"/>
      <w:marBottom w:val="0"/>
      <w:divBdr>
        <w:top w:val="none" w:sz="0" w:space="0" w:color="auto"/>
        <w:left w:val="none" w:sz="0" w:space="0" w:color="auto"/>
        <w:bottom w:val="none" w:sz="0" w:space="0" w:color="auto"/>
        <w:right w:val="none" w:sz="0" w:space="0" w:color="auto"/>
      </w:divBdr>
    </w:div>
    <w:div w:id="391079059">
      <w:bodyDiv w:val="1"/>
      <w:marLeft w:val="0"/>
      <w:marRight w:val="0"/>
      <w:marTop w:val="0"/>
      <w:marBottom w:val="0"/>
      <w:divBdr>
        <w:top w:val="none" w:sz="0" w:space="0" w:color="auto"/>
        <w:left w:val="none" w:sz="0" w:space="0" w:color="auto"/>
        <w:bottom w:val="none" w:sz="0" w:space="0" w:color="auto"/>
        <w:right w:val="none" w:sz="0" w:space="0" w:color="auto"/>
      </w:divBdr>
    </w:div>
    <w:div w:id="556666275">
      <w:bodyDiv w:val="1"/>
      <w:marLeft w:val="0"/>
      <w:marRight w:val="0"/>
      <w:marTop w:val="0"/>
      <w:marBottom w:val="0"/>
      <w:divBdr>
        <w:top w:val="none" w:sz="0" w:space="0" w:color="auto"/>
        <w:left w:val="none" w:sz="0" w:space="0" w:color="auto"/>
        <w:bottom w:val="none" w:sz="0" w:space="0" w:color="auto"/>
        <w:right w:val="none" w:sz="0" w:space="0" w:color="auto"/>
      </w:divBdr>
    </w:div>
    <w:div w:id="580025508">
      <w:bodyDiv w:val="1"/>
      <w:marLeft w:val="0"/>
      <w:marRight w:val="0"/>
      <w:marTop w:val="0"/>
      <w:marBottom w:val="0"/>
      <w:divBdr>
        <w:top w:val="none" w:sz="0" w:space="0" w:color="auto"/>
        <w:left w:val="none" w:sz="0" w:space="0" w:color="auto"/>
        <w:bottom w:val="none" w:sz="0" w:space="0" w:color="auto"/>
        <w:right w:val="none" w:sz="0" w:space="0" w:color="auto"/>
      </w:divBdr>
    </w:div>
    <w:div w:id="710619495">
      <w:bodyDiv w:val="1"/>
      <w:marLeft w:val="0"/>
      <w:marRight w:val="0"/>
      <w:marTop w:val="0"/>
      <w:marBottom w:val="0"/>
      <w:divBdr>
        <w:top w:val="none" w:sz="0" w:space="0" w:color="auto"/>
        <w:left w:val="none" w:sz="0" w:space="0" w:color="auto"/>
        <w:bottom w:val="none" w:sz="0" w:space="0" w:color="auto"/>
        <w:right w:val="none" w:sz="0" w:space="0" w:color="auto"/>
      </w:divBdr>
    </w:div>
    <w:div w:id="906915977">
      <w:bodyDiv w:val="1"/>
      <w:marLeft w:val="0"/>
      <w:marRight w:val="0"/>
      <w:marTop w:val="0"/>
      <w:marBottom w:val="0"/>
      <w:divBdr>
        <w:top w:val="none" w:sz="0" w:space="0" w:color="auto"/>
        <w:left w:val="none" w:sz="0" w:space="0" w:color="auto"/>
        <w:bottom w:val="none" w:sz="0" w:space="0" w:color="auto"/>
        <w:right w:val="none" w:sz="0" w:space="0" w:color="auto"/>
      </w:divBdr>
    </w:div>
    <w:div w:id="955675765">
      <w:bodyDiv w:val="1"/>
      <w:marLeft w:val="0"/>
      <w:marRight w:val="0"/>
      <w:marTop w:val="0"/>
      <w:marBottom w:val="0"/>
      <w:divBdr>
        <w:top w:val="none" w:sz="0" w:space="0" w:color="auto"/>
        <w:left w:val="none" w:sz="0" w:space="0" w:color="auto"/>
        <w:bottom w:val="none" w:sz="0" w:space="0" w:color="auto"/>
        <w:right w:val="none" w:sz="0" w:space="0" w:color="auto"/>
      </w:divBdr>
    </w:div>
    <w:div w:id="1154374666">
      <w:bodyDiv w:val="1"/>
      <w:marLeft w:val="0"/>
      <w:marRight w:val="0"/>
      <w:marTop w:val="0"/>
      <w:marBottom w:val="0"/>
      <w:divBdr>
        <w:top w:val="none" w:sz="0" w:space="0" w:color="auto"/>
        <w:left w:val="none" w:sz="0" w:space="0" w:color="auto"/>
        <w:bottom w:val="none" w:sz="0" w:space="0" w:color="auto"/>
        <w:right w:val="none" w:sz="0" w:space="0" w:color="auto"/>
      </w:divBdr>
    </w:div>
    <w:div w:id="1203443196">
      <w:bodyDiv w:val="1"/>
      <w:marLeft w:val="0"/>
      <w:marRight w:val="0"/>
      <w:marTop w:val="0"/>
      <w:marBottom w:val="0"/>
      <w:divBdr>
        <w:top w:val="none" w:sz="0" w:space="0" w:color="auto"/>
        <w:left w:val="none" w:sz="0" w:space="0" w:color="auto"/>
        <w:bottom w:val="none" w:sz="0" w:space="0" w:color="auto"/>
        <w:right w:val="none" w:sz="0" w:space="0" w:color="auto"/>
      </w:divBdr>
    </w:div>
    <w:div w:id="1214076456">
      <w:bodyDiv w:val="1"/>
      <w:marLeft w:val="0"/>
      <w:marRight w:val="0"/>
      <w:marTop w:val="0"/>
      <w:marBottom w:val="0"/>
      <w:divBdr>
        <w:top w:val="none" w:sz="0" w:space="0" w:color="auto"/>
        <w:left w:val="none" w:sz="0" w:space="0" w:color="auto"/>
        <w:bottom w:val="none" w:sz="0" w:space="0" w:color="auto"/>
        <w:right w:val="none" w:sz="0" w:space="0" w:color="auto"/>
      </w:divBdr>
    </w:div>
    <w:div w:id="1306162934">
      <w:bodyDiv w:val="1"/>
      <w:marLeft w:val="0"/>
      <w:marRight w:val="0"/>
      <w:marTop w:val="0"/>
      <w:marBottom w:val="0"/>
      <w:divBdr>
        <w:top w:val="none" w:sz="0" w:space="0" w:color="auto"/>
        <w:left w:val="none" w:sz="0" w:space="0" w:color="auto"/>
        <w:bottom w:val="none" w:sz="0" w:space="0" w:color="auto"/>
        <w:right w:val="none" w:sz="0" w:space="0" w:color="auto"/>
      </w:divBdr>
    </w:div>
    <w:div w:id="1514104283">
      <w:bodyDiv w:val="1"/>
      <w:marLeft w:val="0"/>
      <w:marRight w:val="0"/>
      <w:marTop w:val="0"/>
      <w:marBottom w:val="0"/>
      <w:divBdr>
        <w:top w:val="none" w:sz="0" w:space="0" w:color="auto"/>
        <w:left w:val="none" w:sz="0" w:space="0" w:color="auto"/>
        <w:bottom w:val="none" w:sz="0" w:space="0" w:color="auto"/>
        <w:right w:val="none" w:sz="0" w:space="0" w:color="auto"/>
      </w:divBdr>
    </w:div>
    <w:div w:id="1682121595">
      <w:bodyDiv w:val="1"/>
      <w:marLeft w:val="0"/>
      <w:marRight w:val="0"/>
      <w:marTop w:val="0"/>
      <w:marBottom w:val="0"/>
      <w:divBdr>
        <w:top w:val="none" w:sz="0" w:space="0" w:color="auto"/>
        <w:left w:val="none" w:sz="0" w:space="0" w:color="auto"/>
        <w:bottom w:val="none" w:sz="0" w:space="0" w:color="auto"/>
        <w:right w:val="none" w:sz="0" w:space="0" w:color="auto"/>
      </w:divBdr>
    </w:div>
    <w:div w:id="1748530695">
      <w:bodyDiv w:val="1"/>
      <w:marLeft w:val="0"/>
      <w:marRight w:val="0"/>
      <w:marTop w:val="0"/>
      <w:marBottom w:val="0"/>
      <w:divBdr>
        <w:top w:val="none" w:sz="0" w:space="0" w:color="auto"/>
        <w:left w:val="none" w:sz="0" w:space="0" w:color="auto"/>
        <w:bottom w:val="none" w:sz="0" w:space="0" w:color="auto"/>
        <w:right w:val="none" w:sz="0" w:space="0" w:color="auto"/>
      </w:divBdr>
    </w:div>
    <w:div w:id="2029718057">
      <w:bodyDiv w:val="1"/>
      <w:marLeft w:val="0"/>
      <w:marRight w:val="0"/>
      <w:marTop w:val="0"/>
      <w:marBottom w:val="0"/>
      <w:divBdr>
        <w:top w:val="none" w:sz="0" w:space="0" w:color="auto"/>
        <w:left w:val="none" w:sz="0" w:space="0" w:color="auto"/>
        <w:bottom w:val="none" w:sz="0" w:space="0" w:color="auto"/>
        <w:right w:val="none" w:sz="0" w:space="0" w:color="auto"/>
      </w:divBdr>
    </w:div>
    <w:div w:id="2105297030">
      <w:bodyDiv w:val="1"/>
      <w:marLeft w:val="0"/>
      <w:marRight w:val="0"/>
      <w:marTop w:val="0"/>
      <w:marBottom w:val="0"/>
      <w:divBdr>
        <w:top w:val="none" w:sz="0" w:space="0" w:color="auto"/>
        <w:left w:val="none" w:sz="0" w:space="0" w:color="auto"/>
        <w:bottom w:val="none" w:sz="0" w:space="0" w:color="auto"/>
        <w:right w:val="none" w:sz="0" w:space="0" w:color="auto"/>
      </w:divBdr>
    </w:div>
    <w:div w:id="213143498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0.png"/><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5.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7FF01E2-BEB4-451D-98CA-50936851B5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5</Pages>
  <Words>551</Words>
  <Characters>3142</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oneSource</Company>
  <LinksUpToDate>false</LinksUpToDate>
  <CharactersWithSpaces>3686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Denise Garner</dc:creator>
  <cp:keywords/>
  <dc:description/>
  <cp:lastModifiedBy>Denise Garner</cp:lastModifiedBy>
  <cp:revision>4</cp:revision>
  <cp:lastPrinted>2023-10-12T07:54:00Z</cp:lastPrinted>
  <dcterms:created xsi:type="dcterms:W3CDTF">2024-06-04T13:09:00Z</dcterms:created>
  <dcterms:modified xsi:type="dcterms:W3CDTF">2024-06-04T13:19:00Z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2022-10-19T00:00:00Z</vt:filetime>
  </property>
  <property fmtid="{D5CDD505-2E9C-101B-9397-08002B2CF9AE}" pid="3" name="Creator">
    <vt:lpwstr>Microsoft® Word 2019</vt:lpwstr>
  </property>
  <property fmtid="{D5CDD505-2E9C-101B-9397-08002B2CF9AE}" pid="4" name="LastSaved">
    <vt:filetime>2022-11-09T00:00:00Z</vt:filetime>
  </property>
  <property fmtid="{D5CDD505-2E9C-101B-9397-08002B2CF9AE}" pid="5" name="Producer">
    <vt:lpwstr>Microsoft® Word 2019</vt:lpwstr>
  </property>
</Properties>
</file>